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75E5668F" w14:textId="511A5F15" w:rsidR="0024279E" w:rsidRPr="003C56FC" w:rsidRDefault="0024279E" w:rsidP="0024279E">
      <w:pPr>
        <w:jc w:val="center"/>
        <w:rPr>
          <w:b/>
          <w:sz w:val="32"/>
          <w:szCs w:val="32"/>
          <w:lang w:val="el-GR"/>
        </w:rPr>
      </w:pPr>
      <w:r w:rsidRPr="003C56FC">
        <w:rPr>
          <w:b/>
          <w:sz w:val="32"/>
          <w:szCs w:val="32"/>
          <w:lang w:val="el-GR"/>
        </w:rPr>
        <w:t>Διακήρυξη</w:t>
      </w:r>
    </w:p>
    <w:p w14:paraId="1B7328FC" w14:textId="585CB7CF" w:rsidR="0024279E" w:rsidRPr="00B813D9" w:rsidRDefault="00DF02B0" w:rsidP="00A406A5">
      <w:pPr>
        <w:jc w:val="center"/>
        <w:rPr>
          <w:b/>
          <w:sz w:val="32"/>
          <w:szCs w:val="32"/>
          <w:lang w:val="el-GR"/>
        </w:rPr>
      </w:pPr>
      <w:r w:rsidRPr="003C56FC">
        <w:rPr>
          <w:b/>
          <w:sz w:val="32"/>
          <w:szCs w:val="32"/>
          <w:lang w:val="el-GR"/>
        </w:rPr>
        <w:t xml:space="preserve">Ηλεκτρονικού </w:t>
      </w:r>
      <w:r w:rsidR="0024279E" w:rsidRPr="003C56FC">
        <w:rPr>
          <w:b/>
          <w:sz w:val="32"/>
          <w:szCs w:val="32"/>
          <w:lang w:val="el-GR"/>
        </w:rPr>
        <w:t xml:space="preserve">Ανοικτού </w:t>
      </w:r>
      <w:r w:rsidR="00365129" w:rsidRPr="007A2B5F">
        <w:rPr>
          <w:b/>
          <w:sz w:val="32"/>
          <w:szCs w:val="32"/>
          <w:lang w:val="el-GR"/>
        </w:rPr>
        <w:t xml:space="preserve">(Διεθνούς) </w:t>
      </w:r>
      <w:r w:rsidRPr="007A2B5F">
        <w:rPr>
          <w:b/>
          <w:sz w:val="32"/>
          <w:szCs w:val="32"/>
          <w:lang w:val="el-GR"/>
        </w:rPr>
        <w:t xml:space="preserve">Άνω </w:t>
      </w:r>
      <w:r w:rsidR="008B4966" w:rsidRPr="007A2B5F">
        <w:rPr>
          <w:b/>
          <w:sz w:val="32"/>
          <w:szCs w:val="32"/>
          <w:lang w:val="el-GR"/>
        </w:rPr>
        <w:t xml:space="preserve">των </w:t>
      </w:r>
      <w:r w:rsidRPr="007A2B5F">
        <w:rPr>
          <w:b/>
          <w:sz w:val="32"/>
          <w:szCs w:val="32"/>
          <w:lang w:val="el-GR"/>
        </w:rPr>
        <w:t>Ο</w:t>
      </w:r>
      <w:r w:rsidR="008B4966" w:rsidRPr="007A2B5F">
        <w:rPr>
          <w:b/>
          <w:sz w:val="32"/>
          <w:szCs w:val="32"/>
          <w:lang w:val="el-GR"/>
        </w:rPr>
        <w:t>ρίων</w:t>
      </w:r>
      <w:r w:rsidR="008B4966" w:rsidRPr="003C56FC">
        <w:rPr>
          <w:b/>
          <w:sz w:val="32"/>
          <w:szCs w:val="32"/>
          <w:lang w:val="el-GR"/>
        </w:rPr>
        <w:t xml:space="preserve"> </w:t>
      </w:r>
      <w:r w:rsidR="0024279E" w:rsidRPr="003C56FC">
        <w:rPr>
          <w:b/>
          <w:sz w:val="32"/>
          <w:szCs w:val="32"/>
          <w:lang w:val="el-GR"/>
        </w:rPr>
        <w:t>Διαγωνισμού</w:t>
      </w:r>
      <w:r w:rsidR="00B813D9" w:rsidRPr="00B813D9">
        <w:rPr>
          <w:b/>
          <w:sz w:val="32"/>
          <w:szCs w:val="32"/>
          <w:lang w:val="el-GR"/>
        </w:rPr>
        <w:t xml:space="preserve"> </w:t>
      </w:r>
      <w:r w:rsidR="0024279E" w:rsidRPr="003C56FC">
        <w:rPr>
          <w:b/>
          <w:sz w:val="32"/>
          <w:szCs w:val="32"/>
          <w:lang w:val="el-GR"/>
        </w:rPr>
        <w:t>για το Έργο</w:t>
      </w:r>
      <w:r w:rsidR="00A406A5" w:rsidRPr="003C56FC">
        <w:rPr>
          <w:b/>
          <w:sz w:val="32"/>
          <w:szCs w:val="32"/>
          <w:lang w:val="el-GR"/>
        </w:rPr>
        <w:t xml:space="preserve"> </w:t>
      </w:r>
      <w:r w:rsidR="0024279E" w:rsidRPr="00B813D9">
        <w:rPr>
          <w:b/>
          <w:sz w:val="32"/>
          <w:szCs w:val="32"/>
          <w:lang w:val="el-GR"/>
        </w:rPr>
        <w:t>«</w:t>
      </w:r>
      <w:r w:rsidR="003C56FC" w:rsidRPr="00B813D9">
        <w:rPr>
          <w:b/>
          <w:sz w:val="32"/>
          <w:szCs w:val="32"/>
          <w:lang w:val="el-GR"/>
        </w:rPr>
        <w:t>Σύμβουλος Τεχνικής Υποστήριξης (ΣΤΥ) για το ΣΥΖΕΥΞΙΣ ΙΙ</w:t>
      </w:r>
      <w:r w:rsidR="0024279E" w:rsidRPr="00B813D9">
        <w:rPr>
          <w:b/>
          <w:sz w:val="32"/>
          <w:szCs w:val="32"/>
          <w:lang w:val="el-GR"/>
        </w:rPr>
        <w:t>»</w:t>
      </w:r>
    </w:p>
    <w:tbl>
      <w:tblPr>
        <w:tblpPr w:leftFromText="180" w:rightFromText="180" w:vertAnchor="text" w:horzAnchor="margin" w:tblpY="23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30"/>
        <w:gridCol w:w="4502"/>
        <w:gridCol w:w="2296"/>
      </w:tblGrid>
      <w:tr w:rsidR="0024279E" w:rsidRPr="00771610" w14:paraId="1AD03689" w14:textId="77777777" w:rsidTr="00550D8B">
        <w:tc>
          <w:tcPr>
            <w:tcW w:w="2830" w:type="dxa"/>
            <w:shd w:val="clear" w:color="auto" w:fill="auto"/>
            <w:vAlign w:val="bottom"/>
          </w:tcPr>
          <w:p w14:paraId="2BF80F82" w14:textId="77777777" w:rsidR="0024279E" w:rsidRPr="00603221" w:rsidRDefault="0024279E" w:rsidP="00603221">
            <w:pPr>
              <w:autoSpaceDE w:val="0"/>
              <w:autoSpaceDN w:val="0"/>
              <w:adjustRightInd w:val="0"/>
              <w:spacing w:before="120" w:after="0"/>
              <w:jc w:val="right"/>
              <w:rPr>
                <w:b/>
                <w:color w:val="000000"/>
              </w:rPr>
            </w:pPr>
            <w:r w:rsidRPr="00603221">
              <w:rPr>
                <w:b/>
                <w:color w:val="000000"/>
              </w:rPr>
              <w:t xml:space="preserve">Κωδ. ΟΠΣ: </w:t>
            </w:r>
          </w:p>
        </w:tc>
        <w:tc>
          <w:tcPr>
            <w:tcW w:w="6798" w:type="dxa"/>
            <w:gridSpan w:val="2"/>
            <w:shd w:val="clear" w:color="auto" w:fill="auto"/>
            <w:vAlign w:val="bottom"/>
          </w:tcPr>
          <w:p w14:paraId="6677BE66" w14:textId="06A17022" w:rsidR="0024279E" w:rsidRPr="007A2B5F" w:rsidRDefault="003C56FC" w:rsidP="00603221">
            <w:pPr>
              <w:autoSpaceDE w:val="0"/>
              <w:autoSpaceDN w:val="0"/>
              <w:adjustRightInd w:val="0"/>
              <w:spacing w:before="120" w:after="0"/>
              <w:rPr>
                <w:b/>
                <w:color w:val="0000FF"/>
                <w:highlight w:val="cyan"/>
                <w:lang w:val="el-GR"/>
              </w:rPr>
            </w:pPr>
            <w:bookmarkStart w:id="0" w:name="_Hlk178846121"/>
            <w:r w:rsidRPr="007A2B5F">
              <w:rPr>
                <w:b/>
                <w:bCs/>
                <w:lang w:val="el-GR" w:eastAsia="el-GR"/>
              </w:rPr>
              <w:t>5136039</w:t>
            </w:r>
            <w:bookmarkEnd w:id="0"/>
            <w:r w:rsidRPr="007A2B5F">
              <w:rPr>
                <w:b/>
                <w:bCs/>
                <w:lang w:val="el-GR" w:eastAsia="el-GR"/>
              </w:rPr>
              <w:t xml:space="preserve"> - Δράσεις επέκτασης και υποστήριξης του Εθνικού Δικτύου Τηλεπικοινωνιών</w:t>
            </w:r>
          </w:p>
        </w:tc>
      </w:tr>
      <w:tr w:rsidR="003C56FC" w:rsidRPr="00771610" w14:paraId="4530F4FA" w14:textId="77777777" w:rsidTr="00550D8B">
        <w:tc>
          <w:tcPr>
            <w:tcW w:w="2830" w:type="dxa"/>
            <w:shd w:val="clear" w:color="auto" w:fill="auto"/>
            <w:vAlign w:val="bottom"/>
          </w:tcPr>
          <w:p w14:paraId="40C8D354" w14:textId="77777777" w:rsidR="003C56FC" w:rsidRPr="00603221" w:rsidRDefault="003C56FC" w:rsidP="003C56FC">
            <w:pPr>
              <w:autoSpaceDE w:val="0"/>
              <w:autoSpaceDN w:val="0"/>
              <w:adjustRightInd w:val="0"/>
              <w:spacing w:before="120" w:after="0"/>
              <w:jc w:val="right"/>
              <w:rPr>
                <w:b/>
                <w:color w:val="000000"/>
              </w:rPr>
            </w:pPr>
            <w:r w:rsidRPr="00603221">
              <w:rPr>
                <w:b/>
                <w:color w:val="000000"/>
              </w:rPr>
              <w:t>Επιχειρησιακό Πρόγραμμα:</w:t>
            </w:r>
          </w:p>
        </w:tc>
        <w:tc>
          <w:tcPr>
            <w:tcW w:w="6798" w:type="dxa"/>
            <w:gridSpan w:val="2"/>
            <w:shd w:val="clear" w:color="auto" w:fill="auto"/>
            <w:vAlign w:val="bottom"/>
          </w:tcPr>
          <w:p w14:paraId="736001C6" w14:textId="4C4027E9" w:rsidR="003C56FC" w:rsidRPr="00AA08CF" w:rsidRDefault="00AA08CF" w:rsidP="003C56FC">
            <w:pPr>
              <w:autoSpaceDE w:val="0"/>
              <w:autoSpaceDN w:val="0"/>
              <w:adjustRightInd w:val="0"/>
              <w:spacing w:before="120" w:after="0"/>
              <w:rPr>
                <w:b/>
                <w:color w:val="000000"/>
                <w:lang w:val="el-GR"/>
              </w:rPr>
            </w:pPr>
            <w:r w:rsidRPr="00AA08CF">
              <w:rPr>
                <w:b/>
                <w:color w:val="000000"/>
                <w:lang w:val="el-GR"/>
              </w:rPr>
              <w:t>Εθνικό Σχέδιο Ανάκαμψης και Ανθεκτικότητας «Ελλάδα 2.0»</w:t>
            </w:r>
          </w:p>
        </w:tc>
      </w:tr>
      <w:tr w:rsidR="0024279E" w:rsidRPr="00771610" w14:paraId="0BCC5B53" w14:textId="77777777" w:rsidTr="00550D8B">
        <w:tc>
          <w:tcPr>
            <w:tcW w:w="2830" w:type="dxa"/>
            <w:shd w:val="clear" w:color="auto" w:fill="auto"/>
            <w:vAlign w:val="bottom"/>
          </w:tcPr>
          <w:p w14:paraId="0232F1F7" w14:textId="01EF9080" w:rsidR="0024279E" w:rsidRPr="00603221" w:rsidRDefault="00E05F03" w:rsidP="00603221">
            <w:pPr>
              <w:autoSpaceDE w:val="0"/>
              <w:autoSpaceDN w:val="0"/>
              <w:adjustRightInd w:val="0"/>
              <w:spacing w:before="120" w:after="0"/>
              <w:jc w:val="right"/>
              <w:rPr>
                <w:b/>
                <w:color w:val="000000"/>
              </w:rPr>
            </w:pPr>
            <w:r w:rsidRPr="00603221">
              <w:rPr>
                <w:b/>
                <w:color w:val="000000"/>
                <w:lang w:val="el-GR"/>
              </w:rPr>
              <w:t>Εκτιμώμενη αξία σύμβασης</w:t>
            </w:r>
            <w:r w:rsidR="0024279E" w:rsidRPr="00603221">
              <w:rPr>
                <w:b/>
                <w:color w:val="000000"/>
              </w:rPr>
              <w:t>:</w:t>
            </w:r>
          </w:p>
          <w:p w14:paraId="77794DB8" w14:textId="77777777" w:rsidR="0024279E" w:rsidRPr="00603221" w:rsidRDefault="0024279E" w:rsidP="00603221">
            <w:pPr>
              <w:autoSpaceDE w:val="0"/>
              <w:autoSpaceDN w:val="0"/>
              <w:adjustRightInd w:val="0"/>
              <w:spacing w:before="120" w:after="0"/>
              <w:jc w:val="right"/>
              <w:rPr>
                <w:b/>
                <w:color w:val="000000"/>
              </w:rPr>
            </w:pPr>
          </w:p>
        </w:tc>
        <w:tc>
          <w:tcPr>
            <w:tcW w:w="6798" w:type="dxa"/>
            <w:gridSpan w:val="2"/>
            <w:shd w:val="clear" w:color="auto" w:fill="auto"/>
            <w:vAlign w:val="bottom"/>
          </w:tcPr>
          <w:p w14:paraId="42D23AAF" w14:textId="5234F9E7" w:rsidR="008037A6" w:rsidRPr="00603221" w:rsidRDefault="0031449B" w:rsidP="00607F50">
            <w:pPr>
              <w:pStyle w:val="Tabletext"/>
              <w:numPr>
                <w:ilvl w:val="0"/>
                <w:numId w:val="19"/>
              </w:numPr>
              <w:spacing w:before="120" w:after="0"/>
              <w:ind w:left="242" w:hanging="242"/>
              <w:jc w:val="both"/>
              <w:rPr>
                <w:rFonts w:cs="Tahoma"/>
                <w:b/>
                <w:bCs/>
                <w:color w:val="000000"/>
                <w:sz w:val="22"/>
                <w:szCs w:val="22"/>
                <w:lang w:eastAsia="el-GR"/>
              </w:rPr>
            </w:pPr>
            <w:r w:rsidRPr="0031449B">
              <w:rPr>
                <w:rFonts w:cs="Tahoma"/>
                <w:sz w:val="22"/>
                <w:szCs w:val="22"/>
              </w:rPr>
              <w:t>Εκτιμώμενη αξία</w:t>
            </w:r>
            <w:r w:rsidR="001F455A">
              <w:rPr>
                <w:rFonts w:cs="Tahoma"/>
                <w:sz w:val="22"/>
                <w:szCs w:val="22"/>
              </w:rPr>
              <w:t xml:space="preserve"> παρούσας</w:t>
            </w:r>
            <w:r w:rsidRPr="0031449B">
              <w:rPr>
                <w:rFonts w:cs="Tahoma"/>
                <w:sz w:val="22"/>
                <w:szCs w:val="22"/>
              </w:rPr>
              <w:t xml:space="preserve"> </w:t>
            </w:r>
            <w:r>
              <w:rPr>
                <w:rFonts w:cs="Tahoma"/>
                <w:sz w:val="22"/>
                <w:szCs w:val="22"/>
              </w:rPr>
              <w:t xml:space="preserve">σύμβασης </w:t>
            </w:r>
            <w:r w:rsidR="00D37B90" w:rsidRPr="007A2B5F">
              <w:rPr>
                <w:rFonts w:cs="Tahoma"/>
                <w:b/>
                <w:bCs/>
                <w:sz w:val="22"/>
                <w:szCs w:val="22"/>
              </w:rPr>
              <w:t>283.030,00 €</w:t>
            </w:r>
            <w:r w:rsidR="00D37B90" w:rsidRPr="007A2B5F">
              <w:rPr>
                <w:rFonts w:cs="Tahoma"/>
                <w:sz w:val="22"/>
                <w:szCs w:val="22"/>
              </w:rPr>
              <w:t xml:space="preserve"> </w:t>
            </w:r>
            <w:r w:rsidR="008037A6" w:rsidRPr="00603221">
              <w:rPr>
                <w:rFonts w:cs="Tahoma"/>
                <w:sz w:val="22"/>
                <w:szCs w:val="22"/>
              </w:rPr>
              <w:t>μη περιλαμβανομένου ΦΠΑ (</w:t>
            </w:r>
            <w:r w:rsidR="00836218" w:rsidRPr="0031449B">
              <w:rPr>
                <w:rFonts w:cs="Tahoma"/>
                <w:sz w:val="22"/>
                <w:szCs w:val="22"/>
              </w:rPr>
              <w:t xml:space="preserve"> Εκτιμώμενη αξία</w:t>
            </w:r>
            <w:r w:rsidR="00836218">
              <w:rPr>
                <w:rFonts w:cs="Tahoma"/>
                <w:sz w:val="22"/>
                <w:szCs w:val="22"/>
              </w:rPr>
              <w:t xml:space="preserve"> </w:t>
            </w:r>
            <w:r w:rsidR="008037A6" w:rsidRPr="00603221">
              <w:rPr>
                <w:rFonts w:cs="Tahoma"/>
                <w:sz w:val="22"/>
                <w:szCs w:val="22"/>
              </w:rPr>
              <w:t xml:space="preserve">με ΦΠΑ: </w:t>
            </w:r>
            <w:r w:rsidR="00623803" w:rsidRPr="007A2B5F">
              <w:rPr>
                <w:rFonts w:cs="Tahoma"/>
                <w:b/>
                <w:bCs/>
                <w:sz w:val="22"/>
                <w:szCs w:val="22"/>
              </w:rPr>
              <w:t>350.957,20 €</w:t>
            </w:r>
            <w:r w:rsidR="008037A6" w:rsidRPr="00603221">
              <w:rPr>
                <w:rFonts w:cs="Tahoma"/>
                <w:b/>
                <w:bCs/>
                <w:color w:val="000000"/>
                <w:sz w:val="22"/>
                <w:szCs w:val="22"/>
                <w:lang w:eastAsia="el-GR"/>
              </w:rPr>
              <w:t>, ΦΠΑ</w:t>
            </w:r>
            <w:r w:rsidR="00365129">
              <w:rPr>
                <w:rFonts w:cs="Tahoma"/>
                <w:b/>
                <w:bCs/>
                <w:color w:val="000000"/>
                <w:sz w:val="22"/>
                <w:szCs w:val="22"/>
                <w:lang w:eastAsia="el-GR"/>
              </w:rPr>
              <w:t xml:space="preserve"> </w:t>
            </w:r>
            <w:r w:rsidR="00365129" w:rsidRPr="007A2B5F">
              <w:rPr>
                <w:rFonts w:cs="Tahoma"/>
                <w:b/>
                <w:sz w:val="22"/>
                <w:szCs w:val="22"/>
              </w:rPr>
              <w:t>24</w:t>
            </w:r>
            <w:r w:rsidR="00365129" w:rsidRPr="00550D8B">
              <w:rPr>
                <w:rFonts w:cs="Tahoma"/>
                <w:b/>
                <w:bCs/>
                <w:sz w:val="22"/>
                <w:szCs w:val="22"/>
              </w:rPr>
              <w:t>%</w:t>
            </w:r>
            <w:r w:rsidR="008037A6" w:rsidRPr="00603221">
              <w:rPr>
                <w:rFonts w:cs="Tahoma"/>
                <w:b/>
                <w:bCs/>
                <w:color w:val="000000"/>
                <w:sz w:val="22"/>
                <w:szCs w:val="22"/>
                <w:lang w:eastAsia="el-GR"/>
              </w:rPr>
              <w:t xml:space="preserve"> </w:t>
            </w:r>
            <w:r w:rsidR="00632E42" w:rsidRPr="00632E42">
              <w:rPr>
                <w:rFonts w:cs="Tahoma"/>
                <w:b/>
                <w:bCs/>
                <w:color w:val="000000"/>
                <w:sz w:val="22"/>
                <w:szCs w:val="22"/>
                <w:lang w:eastAsia="el-GR"/>
              </w:rPr>
              <w:t>67.927,20 €</w:t>
            </w:r>
            <w:r w:rsidR="008037A6" w:rsidRPr="00550D8B">
              <w:rPr>
                <w:rFonts w:cs="Tahoma"/>
                <w:color w:val="000000"/>
                <w:sz w:val="22"/>
                <w:szCs w:val="22"/>
                <w:lang w:eastAsia="el-GR"/>
              </w:rPr>
              <w:t>)</w:t>
            </w:r>
          </w:p>
          <w:p w14:paraId="16222544" w14:textId="5ADB87A6" w:rsidR="00365129" w:rsidRPr="007A2B5F" w:rsidRDefault="0031449B" w:rsidP="00B73970">
            <w:pPr>
              <w:pStyle w:val="Tabletext"/>
              <w:numPr>
                <w:ilvl w:val="0"/>
                <w:numId w:val="19"/>
              </w:numPr>
              <w:spacing w:before="120" w:after="0"/>
              <w:ind w:left="242" w:hanging="242"/>
              <w:jc w:val="both"/>
              <w:rPr>
                <w:rFonts w:cs="Tahoma"/>
                <w:b/>
                <w:color w:val="000000"/>
                <w:sz w:val="22"/>
                <w:szCs w:val="22"/>
                <w:lang w:eastAsia="el-GR"/>
              </w:rPr>
            </w:pPr>
            <w:r w:rsidRPr="0031449B">
              <w:rPr>
                <w:rFonts w:cs="Tahoma"/>
                <w:sz w:val="22"/>
                <w:szCs w:val="22"/>
              </w:rPr>
              <w:t xml:space="preserve">Εκτιμώμενη αξία </w:t>
            </w:r>
            <w:r w:rsidR="008037A6" w:rsidRPr="00603221">
              <w:rPr>
                <w:rFonts w:cs="Tahoma"/>
                <w:sz w:val="22"/>
                <w:szCs w:val="22"/>
              </w:rPr>
              <w:t>δικαιώματος προαίρεσης</w:t>
            </w:r>
            <w:r w:rsidR="003F6F09" w:rsidRPr="0005488E">
              <w:rPr>
                <w:rFonts w:cs="Tahoma"/>
                <w:sz w:val="22"/>
                <w:szCs w:val="22"/>
              </w:rPr>
              <w:t xml:space="preserve"> </w:t>
            </w:r>
            <w:r w:rsidR="00365129">
              <w:rPr>
                <w:rFonts w:cs="Tahoma"/>
                <w:sz w:val="22"/>
                <w:szCs w:val="22"/>
              </w:rPr>
              <w:t xml:space="preserve">αύξησης </w:t>
            </w:r>
            <w:r w:rsidR="003F6F09" w:rsidRPr="00447C48">
              <w:rPr>
                <w:rFonts w:cs="Tahoma"/>
                <w:sz w:val="22"/>
                <w:szCs w:val="22"/>
              </w:rPr>
              <w:t>φυσικού αντικειμένου</w:t>
            </w:r>
            <w:r w:rsidR="008037A6" w:rsidRPr="00B73970">
              <w:rPr>
                <w:rFonts w:cs="Tahoma"/>
                <w:sz w:val="22"/>
                <w:szCs w:val="22"/>
              </w:rPr>
              <w:t xml:space="preserve"> </w:t>
            </w:r>
            <w:r w:rsidR="008037A6" w:rsidRPr="00603221">
              <w:rPr>
                <w:rFonts w:cs="Tahoma"/>
                <w:sz w:val="22"/>
                <w:szCs w:val="22"/>
              </w:rPr>
              <w:t xml:space="preserve">έως </w:t>
            </w:r>
            <w:r w:rsidR="00632E42">
              <w:rPr>
                <w:rFonts w:cs="Tahoma"/>
                <w:sz w:val="22"/>
                <w:szCs w:val="22"/>
              </w:rPr>
              <w:t>ποσοστού 100%</w:t>
            </w:r>
            <w:r w:rsidR="008037A6" w:rsidRPr="00603221">
              <w:rPr>
                <w:rFonts w:cs="Tahoma"/>
                <w:sz w:val="22"/>
                <w:szCs w:val="22"/>
              </w:rPr>
              <w:t xml:space="preserve">: έως </w:t>
            </w:r>
            <w:r w:rsidR="00632E42" w:rsidRPr="005D0C30">
              <w:rPr>
                <w:rFonts w:cs="Tahoma"/>
                <w:b/>
                <w:bCs/>
                <w:sz w:val="22"/>
                <w:szCs w:val="22"/>
              </w:rPr>
              <w:t>283.030,00 €</w:t>
            </w:r>
            <w:r w:rsidR="00632E42" w:rsidRPr="005D0C30">
              <w:rPr>
                <w:rFonts w:cs="Tahoma"/>
                <w:sz w:val="22"/>
                <w:szCs w:val="22"/>
              </w:rPr>
              <w:t xml:space="preserve"> </w:t>
            </w:r>
            <w:r w:rsidR="00632E42" w:rsidRPr="00603221">
              <w:rPr>
                <w:rFonts w:cs="Tahoma"/>
                <w:sz w:val="22"/>
                <w:szCs w:val="22"/>
              </w:rPr>
              <w:t>μη περιλαμβανομένου ΦΠΑ (</w:t>
            </w:r>
            <w:r w:rsidR="00632E42" w:rsidRPr="0031449B">
              <w:rPr>
                <w:rFonts w:cs="Tahoma"/>
                <w:sz w:val="22"/>
                <w:szCs w:val="22"/>
              </w:rPr>
              <w:t xml:space="preserve"> Εκτιμώμενη αξία</w:t>
            </w:r>
            <w:r w:rsidR="00632E42">
              <w:rPr>
                <w:rFonts w:cs="Tahoma"/>
                <w:sz w:val="22"/>
                <w:szCs w:val="22"/>
              </w:rPr>
              <w:t xml:space="preserve"> </w:t>
            </w:r>
            <w:r w:rsidR="00632E42" w:rsidRPr="00603221">
              <w:rPr>
                <w:rFonts w:cs="Tahoma"/>
                <w:sz w:val="22"/>
                <w:szCs w:val="22"/>
              </w:rPr>
              <w:t xml:space="preserve">με ΦΠΑ: </w:t>
            </w:r>
            <w:r w:rsidR="00632E42" w:rsidRPr="005D0C30">
              <w:rPr>
                <w:rFonts w:cs="Tahoma"/>
                <w:b/>
                <w:bCs/>
                <w:sz w:val="22"/>
                <w:szCs w:val="22"/>
              </w:rPr>
              <w:t>350.957,20 €</w:t>
            </w:r>
            <w:r w:rsidR="00632E42" w:rsidRPr="00603221">
              <w:rPr>
                <w:rFonts w:cs="Tahoma"/>
                <w:b/>
                <w:bCs/>
                <w:color w:val="000000"/>
                <w:sz w:val="22"/>
                <w:szCs w:val="22"/>
                <w:lang w:eastAsia="el-GR"/>
              </w:rPr>
              <w:t>, ΦΠΑ</w:t>
            </w:r>
            <w:r w:rsidR="00632E42">
              <w:rPr>
                <w:rFonts w:cs="Tahoma"/>
                <w:b/>
                <w:bCs/>
                <w:color w:val="000000"/>
                <w:sz w:val="22"/>
                <w:szCs w:val="22"/>
                <w:lang w:eastAsia="el-GR"/>
              </w:rPr>
              <w:t xml:space="preserve"> </w:t>
            </w:r>
            <w:r w:rsidR="00632E42" w:rsidRPr="005D0C30">
              <w:rPr>
                <w:rFonts w:cs="Tahoma"/>
                <w:b/>
                <w:bCs/>
                <w:sz w:val="22"/>
                <w:szCs w:val="22"/>
              </w:rPr>
              <w:t>24</w:t>
            </w:r>
            <w:r w:rsidR="00632E42" w:rsidRPr="00632E42">
              <w:rPr>
                <w:rFonts w:cs="Tahoma"/>
                <w:b/>
                <w:bCs/>
                <w:sz w:val="22"/>
                <w:szCs w:val="22"/>
              </w:rPr>
              <w:t>%</w:t>
            </w:r>
            <w:r w:rsidR="00632E42" w:rsidRPr="00632E42">
              <w:rPr>
                <w:rFonts w:cs="Tahoma"/>
                <w:b/>
                <w:bCs/>
                <w:color w:val="000000"/>
                <w:sz w:val="22"/>
                <w:szCs w:val="22"/>
                <w:lang w:eastAsia="el-GR"/>
              </w:rPr>
              <w:t xml:space="preserve"> 67.927,20 €</w:t>
            </w:r>
            <w:r w:rsidR="00632E42" w:rsidRPr="00550D8B">
              <w:rPr>
                <w:rFonts w:cs="Tahoma"/>
                <w:color w:val="000000"/>
                <w:sz w:val="22"/>
                <w:szCs w:val="22"/>
                <w:lang w:eastAsia="el-GR"/>
              </w:rPr>
              <w:t>)</w:t>
            </w:r>
          </w:p>
          <w:p w14:paraId="621981CB" w14:textId="5A755978" w:rsidR="001F455A" w:rsidRPr="00603221" w:rsidRDefault="001F455A" w:rsidP="001F455A">
            <w:pPr>
              <w:pStyle w:val="TabletextChar"/>
              <w:spacing w:before="120" w:after="0" w:line="240" w:lineRule="auto"/>
              <w:rPr>
                <w:rFonts w:cs="Tahoma"/>
                <w:b/>
                <w:bCs/>
                <w:color w:val="000000"/>
                <w:sz w:val="22"/>
                <w:szCs w:val="22"/>
                <w:lang w:eastAsia="el-GR"/>
              </w:rPr>
            </w:pPr>
            <w:r>
              <w:rPr>
                <w:rFonts w:cs="Tahoma"/>
                <w:sz w:val="22"/>
                <w:szCs w:val="22"/>
              </w:rPr>
              <w:t xml:space="preserve">Συνολική </w:t>
            </w:r>
            <w:r w:rsidRPr="008D1CFE">
              <w:rPr>
                <w:rFonts w:cs="Tahoma"/>
                <w:sz w:val="22"/>
                <w:szCs w:val="22"/>
              </w:rPr>
              <w:t xml:space="preserve"> εκτιμώμενη αξία σύμβασης</w:t>
            </w:r>
            <w:r>
              <w:rPr>
                <w:rFonts w:cs="Tahoma"/>
                <w:sz w:val="22"/>
                <w:szCs w:val="22"/>
              </w:rPr>
              <w:t xml:space="preserve"> </w:t>
            </w:r>
            <w:r w:rsidR="00FD1B80" w:rsidRPr="007A2B5F">
              <w:rPr>
                <w:rFonts w:cs="Tahoma"/>
                <w:b/>
                <w:bCs/>
                <w:sz w:val="22"/>
                <w:szCs w:val="22"/>
              </w:rPr>
              <w:t>566.060,00 €</w:t>
            </w:r>
            <w:r>
              <w:rPr>
                <w:rFonts w:cs="Tahoma"/>
                <w:sz w:val="22"/>
                <w:szCs w:val="22"/>
              </w:rPr>
              <w:t xml:space="preserve"> μ</w:t>
            </w:r>
            <w:r w:rsidRPr="00603221">
              <w:rPr>
                <w:rFonts w:cs="Tahoma"/>
                <w:sz w:val="22"/>
                <w:szCs w:val="22"/>
              </w:rPr>
              <w:t xml:space="preserve">η περιλαμβανομένου ΦΠΑ , προϋπολογισμός με ΦΠΑ: </w:t>
            </w:r>
            <w:r w:rsidR="009A3470" w:rsidRPr="007A2B5F">
              <w:rPr>
                <w:rFonts w:cs="Tahoma"/>
                <w:b/>
                <w:bCs/>
                <w:sz w:val="22"/>
                <w:szCs w:val="22"/>
              </w:rPr>
              <w:t>701.914,40 €</w:t>
            </w:r>
            <w:r w:rsidRPr="00603221">
              <w:rPr>
                <w:rFonts w:cs="Tahoma"/>
                <w:b/>
                <w:bCs/>
                <w:color w:val="000000"/>
                <w:sz w:val="22"/>
                <w:szCs w:val="22"/>
                <w:lang w:eastAsia="el-GR"/>
              </w:rPr>
              <w:t>, ΦΠΑ</w:t>
            </w:r>
            <w:r>
              <w:rPr>
                <w:rFonts w:cs="Tahoma"/>
                <w:b/>
                <w:bCs/>
                <w:color w:val="000000"/>
                <w:sz w:val="22"/>
                <w:szCs w:val="22"/>
                <w:lang w:eastAsia="el-GR"/>
              </w:rPr>
              <w:t xml:space="preserve"> </w:t>
            </w:r>
            <w:r w:rsidRPr="007A2B5F">
              <w:rPr>
                <w:rFonts w:cs="Tahoma"/>
                <w:b/>
                <w:color w:val="000000"/>
                <w:sz w:val="22"/>
                <w:szCs w:val="22"/>
                <w:lang w:eastAsia="el-GR"/>
              </w:rPr>
              <w:t>24</w:t>
            </w:r>
            <w:r>
              <w:rPr>
                <w:rFonts w:cs="Tahoma"/>
                <w:b/>
                <w:bCs/>
                <w:color w:val="000000"/>
                <w:sz w:val="22"/>
                <w:szCs w:val="22"/>
                <w:lang w:eastAsia="el-GR"/>
              </w:rPr>
              <w:t>%</w:t>
            </w:r>
            <w:r w:rsidRPr="00603221">
              <w:rPr>
                <w:rFonts w:cs="Tahoma"/>
                <w:b/>
                <w:bCs/>
                <w:color w:val="000000"/>
                <w:sz w:val="22"/>
                <w:szCs w:val="22"/>
                <w:lang w:eastAsia="el-GR"/>
              </w:rPr>
              <w:t xml:space="preserve"> </w:t>
            </w:r>
            <w:r w:rsidR="001B00CD" w:rsidRPr="001B00CD">
              <w:rPr>
                <w:rFonts w:cs="Tahoma"/>
                <w:b/>
                <w:bCs/>
                <w:color w:val="000000"/>
                <w:sz w:val="22"/>
                <w:szCs w:val="22"/>
                <w:lang w:eastAsia="el-GR"/>
              </w:rPr>
              <w:t>135.854,40 €</w:t>
            </w:r>
          </w:p>
          <w:p w14:paraId="36FC6570" w14:textId="0DF90844" w:rsidR="001F455A" w:rsidRPr="002D1817" w:rsidRDefault="001F455A" w:rsidP="00026155">
            <w:pPr>
              <w:pStyle w:val="Tabletext"/>
              <w:spacing w:before="120" w:after="0"/>
              <w:jc w:val="both"/>
              <w:rPr>
                <w:rFonts w:cs="Tahoma"/>
                <w:b/>
                <w:color w:val="000000"/>
                <w:szCs w:val="22"/>
              </w:rPr>
            </w:pPr>
          </w:p>
        </w:tc>
      </w:tr>
      <w:tr w:rsidR="0024279E" w:rsidRPr="00771610" w14:paraId="35B1EA53" w14:textId="77777777" w:rsidTr="00550D8B">
        <w:tc>
          <w:tcPr>
            <w:tcW w:w="2830" w:type="dxa"/>
            <w:shd w:val="clear" w:color="auto" w:fill="auto"/>
            <w:vAlign w:val="bottom"/>
          </w:tcPr>
          <w:p w14:paraId="39D82644" w14:textId="77777777" w:rsidR="0024279E" w:rsidRPr="00603221" w:rsidRDefault="0024279E" w:rsidP="00603221">
            <w:pPr>
              <w:autoSpaceDE w:val="0"/>
              <w:autoSpaceDN w:val="0"/>
              <w:adjustRightInd w:val="0"/>
              <w:spacing w:before="120" w:after="0"/>
              <w:jc w:val="right"/>
              <w:rPr>
                <w:b/>
                <w:color w:val="000000"/>
                <w:highlight w:val="cyan"/>
              </w:rPr>
            </w:pPr>
            <w:r w:rsidRPr="00603221">
              <w:rPr>
                <w:b/>
                <w:color w:val="000000"/>
                <w:lang w:val="en-US"/>
              </w:rPr>
              <w:t>CPV</w:t>
            </w:r>
            <w:r w:rsidRPr="00603221">
              <w:rPr>
                <w:b/>
                <w:color w:val="000000"/>
              </w:rPr>
              <w:t>:</w:t>
            </w:r>
          </w:p>
        </w:tc>
        <w:tc>
          <w:tcPr>
            <w:tcW w:w="6798" w:type="dxa"/>
            <w:gridSpan w:val="2"/>
            <w:shd w:val="clear" w:color="auto" w:fill="auto"/>
            <w:vAlign w:val="bottom"/>
          </w:tcPr>
          <w:p w14:paraId="5B900919" w14:textId="77777777" w:rsidR="003C56FC" w:rsidRPr="00CF2B26" w:rsidRDefault="003C56FC" w:rsidP="003C56FC">
            <w:pPr>
              <w:pStyle w:val="Tabletext"/>
              <w:rPr>
                <w:rFonts w:cs="Tahoma"/>
                <w:sz w:val="22"/>
                <w:szCs w:val="22"/>
              </w:rPr>
            </w:pPr>
            <w:r w:rsidRPr="00CF2B26">
              <w:rPr>
                <w:rFonts w:cs="Tahoma"/>
                <w:sz w:val="22"/>
                <w:szCs w:val="22"/>
              </w:rPr>
              <w:t xml:space="preserve">72224000-1 : Υπηρεσίες παροχής συμβουλών σε θέματα διαχείρισης έργων, </w:t>
            </w:r>
          </w:p>
          <w:p w14:paraId="3440D180" w14:textId="11253467" w:rsidR="0024279E" w:rsidRPr="007A2B5F" w:rsidRDefault="003C56FC" w:rsidP="003C56FC">
            <w:pPr>
              <w:autoSpaceDE w:val="0"/>
              <w:autoSpaceDN w:val="0"/>
              <w:adjustRightInd w:val="0"/>
              <w:spacing w:before="120" w:after="0"/>
              <w:rPr>
                <w:b/>
                <w:color w:val="000000"/>
                <w:highlight w:val="cyan"/>
                <w:lang w:val="el-GR"/>
              </w:rPr>
            </w:pPr>
            <w:r w:rsidRPr="007A2B5F">
              <w:rPr>
                <w:lang w:val="el-GR"/>
              </w:rPr>
              <w:t>71316000-6</w:t>
            </w:r>
            <w:r w:rsidR="00CF0339" w:rsidRPr="00CF0339">
              <w:rPr>
                <w:lang w:val="el-GR"/>
              </w:rPr>
              <w:t xml:space="preserve"> </w:t>
            </w:r>
            <w:r w:rsidRPr="007A2B5F">
              <w:rPr>
                <w:lang w:val="el-GR"/>
              </w:rPr>
              <w:t>: Υπηρεσίες παροχής συμβουλών σε θέματα τηλεπικοινωνιών</w:t>
            </w:r>
          </w:p>
        </w:tc>
      </w:tr>
      <w:tr w:rsidR="0024279E" w:rsidRPr="00771610" w14:paraId="5035F07E" w14:textId="77777777" w:rsidTr="00550D8B">
        <w:tc>
          <w:tcPr>
            <w:tcW w:w="2830" w:type="dxa"/>
            <w:shd w:val="clear" w:color="auto" w:fill="auto"/>
            <w:vAlign w:val="bottom"/>
          </w:tcPr>
          <w:p w14:paraId="05774F4B" w14:textId="77777777" w:rsidR="0024279E" w:rsidRPr="00603221" w:rsidRDefault="0024279E" w:rsidP="00603221">
            <w:pPr>
              <w:autoSpaceDE w:val="0"/>
              <w:autoSpaceDN w:val="0"/>
              <w:adjustRightInd w:val="0"/>
              <w:spacing w:before="120" w:after="0"/>
              <w:jc w:val="right"/>
              <w:rPr>
                <w:b/>
                <w:color w:val="000000"/>
              </w:rPr>
            </w:pPr>
            <w:r w:rsidRPr="00603221">
              <w:rPr>
                <w:b/>
                <w:color w:val="000000"/>
              </w:rPr>
              <w:t>Κριτήριο Ανάθεσης:</w:t>
            </w:r>
          </w:p>
        </w:tc>
        <w:tc>
          <w:tcPr>
            <w:tcW w:w="6798" w:type="dxa"/>
            <w:gridSpan w:val="2"/>
            <w:shd w:val="clear" w:color="auto" w:fill="auto"/>
            <w:vAlign w:val="bottom"/>
          </w:tcPr>
          <w:p w14:paraId="4D299B41" w14:textId="7CD13EB3" w:rsidR="006E5AB3" w:rsidRPr="002B0CC3" w:rsidRDefault="0024279E" w:rsidP="00603221">
            <w:pPr>
              <w:autoSpaceDE w:val="0"/>
              <w:autoSpaceDN w:val="0"/>
              <w:adjustRightInd w:val="0"/>
              <w:spacing w:before="120" w:after="0"/>
              <w:rPr>
                <w:b/>
                <w:color w:val="000000"/>
                <w:lang w:val="el-GR"/>
              </w:rPr>
            </w:pPr>
            <w:r w:rsidRPr="00603221">
              <w:rPr>
                <w:b/>
                <w:color w:val="000000"/>
                <w:lang w:val="el-GR"/>
              </w:rPr>
              <w:t xml:space="preserve">Η </w:t>
            </w:r>
            <w:r w:rsidRPr="003C56FC">
              <w:rPr>
                <w:b/>
                <w:color w:val="000000"/>
                <w:lang w:val="el-GR"/>
              </w:rPr>
              <w:t xml:space="preserve">πλέον συμφέρουσα από οικονομική άποψη προσφορά βάσει </w:t>
            </w:r>
            <w:r w:rsidR="008B4966" w:rsidRPr="00534B93">
              <w:rPr>
                <w:b/>
                <w:color w:val="000000"/>
                <w:lang w:val="el-GR"/>
              </w:rPr>
              <w:t>βέλτιστης σχέσης ποιότητας – τιμής</w:t>
            </w:r>
          </w:p>
        </w:tc>
      </w:tr>
      <w:tr w:rsidR="0024279E" w:rsidRPr="00DF02B0" w:rsidDel="005977E7" w14:paraId="1ED3570A" w14:textId="77777777" w:rsidTr="00C82832">
        <w:tc>
          <w:tcPr>
            <w:tcW w:w="2830" w:type="dxa"/>
            <w:shd w:val="clear" w:color="auto" w:fill="auto"/>
            <w:vAlign w:val="bottom"/>
          </w:tcPr>
          <w:p w14:paraId="4057F07C" w14:textId="77777777" w:rsidR="0024279E" w:rsidRPr="00603221" w:rsidRDefault="0024279E" w:rsidP="00603221">
            <w:pPr>
              <w:autoSpaceDE w:val="0"/>
              <w:autoSpaceDN w:val="0"/>
              <w:adjustRightInd w:val="0"/>
              <w:spacing w:before="120" w:after="0"/>
              <w:jc w:val="right"/>
              <w:rPr>
                <w:b/>
                <w:color w:val="000000"/>
              </w:rPr>
            </w:pPr>
            <w:r w:rsidRPr="00603221">
              <w:rPr>
                <w:b/>
                <w:color w:val="000000"/>
              </w:rPr>
              <w:t>Ημερομηνία Διενέργειας:</w:t>
            </w:r>
          </w:p>
        </w:tc>
        <w:tc>
          <w:tcPr>
            <w:tcW w:w="6798" w:type="dxa"/>
            <w:gridSpan w:val="2"/>
            <w:shd w:val="clear" w:color="auto" w:fill="auto"/>
            <w:vAlign w:val="center"/>
          </w:tcPr>
          <w:p w14:paraId="08B18F4E" w14:textId="29D6F521" w:rsidR="0024279E" w:rsidRPr="00603221" w:rsidDel="005977E7" w:rsidRDefault="0018328F" w:rsidP="00DF2655">
            <w:pPr>
              <w:pStyle w:val="TabletextChar"/>
              <w:spacing w:before="120" w:after="0" w:line="240" w:lineRule="auto"/>
              <w:rPr>
                <w:b/>
                <w:color w:val="000000"/>
              </w:rPr>
            </w:pPr>
            <w:r w:rsidRPr="00DF2655">
              <w:rPr>
                <w:rFonts w:cs="Tahoma"/>
                <w:b/>
                <w:bCs/>
                <w:color w:val="000000"/>
                <w:sz w:val="22"/>
                <w:szCs w:val="22"/>
                <w:lang w:eastAsia="el-GR"/>
              </w:rPr>
              <w:t>15</w:t>
            </w:r>
            <w:r w:rsidR="0024279E" w:rsidRPr="00DF2655">
              <w:rPr>
                <w:rFonts w:cs="Tahoma"/>
                <w:b/>
                <w:bCs/>
                <w:color w:val="000000"/>
                <w:sz w:val="22"/>
                <w:szCs w:val="22"/>
                <w:lang w:eastAsia="el-GR"/>
              </w:rPr>
              <w:t>-</w:t>
            </w:r>
            <w:r w:rsidRPr="00DF2655">
              <w:rPr>
                <w:rFonts w:cs="Tahoma"/>
                <w:b/>
                <w:bCs/>
                <w:color w:val="000000"/>
                <w:sz w:val="22"/>
                <w:szCs w:val="22"/>
                <w:lang w:eastAsia="el-GR"/>
              </w:rPr>
              <w:t>09</w:t>
            </w:r>
            <w:r w:rsidR="0024279E" w:rsidRPr="00DF2655">
              <w:rPr>
                <w:rFonts w:cs="Tahoma"/>
                <w:b/>
                <w:bCs/>
                <w:color w:val="000000"/>
                <w:sz w:val="22"/>
                <w:szCs w:val="22"/>
                <w:lang w:eastAsia="el-GR"/>
              </w:rPr>
              <w:t>-</w:t>
            </w:r>
            <w:r w:rsidRPr="00DF2655">
              <w:rPr>
                <w:rFonts w:cs="Tahoma"/>
                <w:b/>
                <w:bCs/>
                <w:color w:val="000000"/>
                <w:sz w:val="22"/>
                <w:szCs w:val="22"/>
                <w:lang w:eastAsia="el-GR"/>
              </w:rPr>
              <w:t>2025</w:t>
            </w:r>
          </w:p>
        </w:tc>
      </w:tr>
      <w:tr w:rsidR="00C82832" w:rsidRPr="00DF02B0" w:rsidDel="005977E7" w14:paraId="63755E45" w14:textId="77777777" w:rsidTr="00B42BA2">
        <w:tc>
          <w:tcPr>
            <w:tcW w:w="7332" w:type="dxa"/>
            <w:gridSpan w:val="2"/>
            <w:tcBorders>
              <w:bottom w:val="nil"/>
            </w:tcBorders>
            <w:shd w:val="clear" w:color="auto" w:fill="auto"/>
            <w:vAlign w:val="bottom"/>
          </w:tcPr>
          <w:p w14:paraId="2CBEDAD9" w14:textId="77777777" w:rsidR="00C82832" w:rsidRPr="00603221" w:rsidRDefault="00C82832" w:rsidP="00C82832">
            <w:pPr>
              <w:autoSpaceDE w:val="0"/>
              <w:autoSpaceDN w:val="0"/>
              <w:adjustRightInd w:val="0"/>
              <w:spacing w:before="120" w:after="0"/>
              <w:jc w:val="right"/>
              <w:rPr>
                <w:b/>
                <w:color w:val="000000"/>
                <w:highlight w:val="yellow"/>
              </w:rPr>
            </w:pPr>
            <w:bookmarkStart w:id="1" w:name="_Hlk205371234"/>
            <w:r w:rsidRPr="00603221">
              <w:rPr>
                <w:b/>
                <w:color w:val="000000"/>
              </w:rPr>
              <w:t>Ημερομηνία Ανάρτησης στο ΚΗΜΔΗΣ</w:t>
            </w:r>
            <w:bookmarkEnd w:id="1"/>
          </w:p>
        </w:tc>
        <w:tc>
          <w:tcPr>
            <w:tcW w:w="2296" w:type="dxa"/>
            <w:shd w:val="clear" w:color="auto" w:fill="auto"/>
            <w:vAlign w:val="center"/>
          </w:tcPr>
          <w:p w14:paraId="30DE83DC" w14:textId="6A0236C7" w:rsidR="00C82832" w:rsidRPr="00603221" w:rsidDel="005977E7" w:rsidRDefault="006E40E5" w:rsidP="00585AC0">
            <w:pPr>
              <w:pStyle w:val="TabletextChar"/>
              <w:spacing w:before="120" w:after="0" w:line="240" w:lineRule="auto"/>
              <w:rPr>
                <w:b/>
                <w:color w:val="000000"/>
                <w:highlight w:val="yellow"/>
              </w:rPr>
            </w:pPr>
            <w:r w:rsidRPr="00585AC0">
              <w:rPr>
                <w:rFonts w:cs="Tahoma"/>
                <w:b/>
                <w:bCs/>
                <w:color w:val="000000"/>
                <w:sz w:val="22"/>
                <w:szCs w:val="22"/>
                <w:lang w:eastAsia="el-GR"/>
              </w:rPr>
              <w:t>08</w:t>
            </w:r>
            <w:r w:rsidR="00C82832" w:rsidRPr="00585AC0">
              <w:rPr>
                <w:rFonts w:cs="Tahoma"/>
                <w:b/>
                <w:bCs/>
                <w:color w:val="000000"/>
                <w:sz w:val="22"/>
                <w:szCs w:val="22"/>
                <w:lang w:eastAsia="el-GR"/>
              </w:rPr>
              <w:t>-</w:t>
            </w:r>
            <w:r w:rsidRPr="00585AC0">
              <w:rPr>
                <w:rFonts w:cs="Tahoma"/>
                <w:b/>
                <w:bCs/>
                <w:color w:val="000000"/>
                <w:sz w:val="22"/>
                <w:szCs w:val="22"/>
                <w:lang w:eastAsia="el-GR"/>
              </w:rPr>
              <w:t>08</w:t>
            </w:r>
            <w:r w:rsidR="00C82832" w:rsidRPr="00585AC0">
              <w:rPr>
                <w:rFonts w:cs="Tahoma"/>
                <w:b/>
                <w:bCs/>
                <w:color w:val="000000"/>
                <w:sz w:val="22"/>
                <w:szCs w:val="22"/>
                <w:lang w:eastAsia="el-GR"/>
              </w:rPr>
              <w:t>-</w:t>
            </w:r>
            <w:r w:rsidRPr="00585AC0">
              <w:rPr>
                <w:rFonts w:cs="Tahoma"/>
                <w:b/>
                <w:bCs/>
                <w:color w:val="000000"/>
                <w:sz w:val="22"/>
                <w:szCs w:val="22"/>
                <w:lang w:eastAsia="el-GR"/>
              </w:rPr>
              <w:t>2025</w:t>
            </w:r>
          </w:p>
        </w:tc>
      </w:tr>
      <w:tr w:rsidR="00C82832" w:rsidRPr="00DF02B0" w:rsidDel="005977E7" w14:paraId="304DC306" w14:textId="77777777" w:rsidTr="00B42BA2">
        <w:tc>
          <w:tcPr>
            <w:tcW w:w="7332" w:type="dxa"/>
            <w:gridSpan w:val="2"/>
            <w:tcBorders>
              <w:bottom w:val="nil"/>
            </w:tcBorders>
            <w:shd w:val="clear" w:color="auto" w:fill="auto"/>
            <w:vAlign w:val="bottom"/>
          </w:tcPr>
          <w:p w14:paraId="28AE649E" w14:textId="77777777" w:rsidR="00C82832" w:rsidRPr="00603221" w:rsidRDefault="00C82832" w:rsidP="00C82832">
            <w:pPr>
              <w:autoSpaceDE w:val="0"/>
              <w:autoSpaceDN w:val="0"/>
              <w:adjustRightInd w:val="0"/>
              <w:spacing w:before="120" w:after="0"/>
              <w:jc w:val="right"/>
              <w:rPr>
                <w:b/>
                <w:color w:val="000000"/>
                <w:highlight w:val="yellow"/>
              </w:rPr>
            </w:pPr>
            <w:r w:rsidRPr="00603221">
              <w:rPr>
                <w:b/>
                <w:color w:val="000000"/>
              </w:rPr>
              <w:t>Ημερομηνία Ανάρτησης στο ΕΣΗΔΗΣ</w:t>
            </w:r>
          </w:p>
        </w:tc>
        <w:tc>
          <w:tcPr>
            <w:tcW w:w="2296" w:type="dxa"/>
            <w:shd w:val="clear" w:color="auto" w:fill="auto"/>
            <w:vAlign w:val="center"/>
          </w:tcPr>
          <w:p w14:paraId="4556DC49" w14:textId="237B5F09" w:rsidR="00C82832" w:rsidRPr="00603221" w:rsidDel="005977E7" w:rsidRDefault="006E40E5" w:rsidP="00585AC0">
            <w:pPr>
              <w:pStyle w:val="TabletextChar"/>
              <w:spacing w:before="120" w:after="0" w:line="240" w:lineRule="auto"/>
              <w:rPr>
                <w:b/>
                <w:color w:val="000000"/>
                <w:highlight w:val="yellow"/>
              </w:rPr>
            </w:pPr>
            <w:r w:rsidRPr="00585AC0">
              <w:rPr>
                <w:rFonts w:cs="Tahoma"/>
                <w:b/>
                <w:bCs/>
                <w:color w:val="000000"/>
                <w:sz w:val="22"/>
                <w:szCs w:val="22"/>
                <w:lang w:eastAsia="el-GR"/>
              </w:rPr>
              <w:t>08-08-2025</w:t>
            </w:r>
          </w:p>
        </w:tc>
      </w:tr>
      <w:tr w:rsidR="00C82832" w:rsidRPr="00DF02B0" w:rsidDel="005977E7" w14:paraId="495E9DAA" w14:textId="77777777" w:rsidTr="00AE28D7">
        <w:tc>
          <w:tcPr>
            <w:tcW w:w="7332" w:type="dxa"/>
            <w:gridSpan w:val="2"/>
            <w:tcBorders>
              <w:bottom w:val="single" w:sz="4" w:space="0" w:color="auto"/>
            </w:tcBorders>
            <w:shd w:val="clear" w:color="auto" w:fill="auto"/>
            <w:vAlign w:val="bottom"/>
          </w:tcPr>
          <w:p w14:paraId="323F833D" w14:textId="77777777" w:rsidR="00C82832" w:rsidRPr="00C82832" w:rsidRDefault="00C82832" w:rsidP="00C82832">
            <w:pPr>
              <w:autoSpaceDE w:val="0"/>
              <w:autoSpaceDN w:val="0"/>
              <w:adjustRightInd w:val="0"/>
              <w:spacing w:before="120" w:after="0"/>
              <w:jc w:val="right"/>
              <w:rPr>
                <w:b/>
                <w:color w:val="000000"/>
                <w:lang w:val="el-GR"/>
              </w:rPr>
            </w:pPr>
            <w:r w:rsidRPr="00603221">
              <w:rPr>
                <w:b/>
                <w:color w:val="000000"/>
                <w:lang w:val="el-GR"/>
              </w:rPr>
              <w:t>Ημερομηνία</w:t>
            </w:r>
            <w:r w:rsidRPr="00603221">
              <w:rPr>
                <w:b/>
                <w:lang w:val="el-GR"/>
              </w:rPr>
              <w:t xml:space="preserve"> Αποστολής Διακήρυξης σε Ε.Ε. (Υπ. </w:t>
            </w:r>
            <w:r w:rsidRPr="00C82832">
              <w:rPr>
                <w:b/>
                <w:lang w:val="el-GR"/>
              </w:rPr>
              <w:t xml:space="preserve">Επίσημων Εκδόσεων) </w:t>
            </w:r>
          </w:p>
        </w:tc>
        <w:tc>
          <w:tcPr>
            <w:tcW w:w="2296" w:type="dxa"/>
            <w:shd w:val="clear" w:color="auto" w:fill="auto"/>
            <w:vAlign w:val="center"/>
          </w:tcPr>
          <w:p w14:paraId="499A8EA1" w14:textId="25CCAF27" w:rsidR="00C82832" w:rsidRPr="00603221" w:rsidRDefault="009B6655" w:rsidP="00585AC0">
            <w:pPr>
              <w:pStyle w:val="TabletextChar"/>
              <w:spacing w:before="120" w:after="0" w:line="240" w:lineRule="auto"/>
              <w:rPr>
                <w:b/>
                <w:color w:val="000000"/>
              </w:rPr>
            </w:pPr>
            <w:r w:rsidRPr="00585AC0">
              <w:rPr>
                <w:rFonts w:cs="Tahoma"/>
                <w:b/>
                <w:bCs/>
                <w:color w:val="000000"/>
                <w:sz w:val="22"/>
                <w:szCs w:val="22"/>
                <w:lang w:eastAsia="el-GR"/>
              </w:rPr>
              <w:t>05</w:t>
            </w:r>
            <w:r w:rsidR="00C82832" w:rsidRPr="00585AC0">
              <w:rPr>
                <w:rFonts w:cs="Tahoma"/>
                <w:b/>
                <w:bCs/>
                <w:color w:val="000000"/>
                <w:sz w:val="22"/>
                <w:szCs w:val="22"/>
                <w:lang w:eastAsia="el-GR"/>
              </w:rPr>
              <w:t>-</w:t>
            </w:r>
            <w:r w:rsidRPr="00585AC0">
              <w:rPr>
                <w:rFonts w:cs="Tahoma"/>
                <w:b/>
                <w:bCs/>
                <w:color w:val="000000"/>
                <w:sz w:val="22"/>
                <w:szCs w:val="22"/>
                <w:lang w:eastAsia="el-GR"/>
              </w:rPr>
              <w:t>08</w:t>
            </w:r>
            <w:r w:rsidR="00C82832" w:rsidRPr="00585AC0">
              <w:rPr>
                <w:rFonts w:cs="Tahoma"/>
                <w:b/>
                <w:bCs/>
                <w:color w:val="000000"/>
                <w:sz w:val="22"/>
                <w:szCs w:val="22"/>
                <w:lang w:eastAsia="el-GR"/>
              </w:rPr>
              <w:t>-</w:t>
            </w:r>
            <w:r w:rsidRPr="00585AC0">
              <w:rPr>
                <w:rFonts w:cs="Tahoma"/>
                <w:b/>
                <w:bCs/>
                <w:color w:val="000000"/>
                <w:sz w:val="22"/>
                <w:szCs w:val="22"/>
                <w:lang w:eastAsia="el-GR"/>
              </w:rPr>
              <w:t>2025</w:t>
            </w:r>
          </w:p>
        </w:tc>
      </w:tr>
      <w:tr w:rsidR="00C82832" w:rsidRPr="003C0732" w:rsidDel="005977E7" w14:paraId="56137155" w14:textId="77777777" w:rsidTr="00AE28D7">
        <w:tc>
          <w:tcPr>
            <w:tcW w:w="7332" w:type="dxa"/>
            <w:gridSpan w:val="2"/>
            <w:tcBorders>
              <w:bottom w:val="single" w:sz="4" w:space="0" w:color="auto"/>
            </w:tcBorders>
            <w:shd w:val="clear" w:color="auto" w:fill="auto"/>
            <w:vAlign w:val="bottom"/>
          </w:tcPr>
          <w:p w14:paraId="4DD3612B" w14:textId="77777777" w:rsidR="00C82832" w:rsidRPr="00DF02B0" w:rsidRDefault="00C82832" w:rsidP="00C82832">
            <w:pPr>
              <w:autoSpaceDE w:val="0"/>
              <w:autoSpaceDN w:val="0"/>
              <w:adjustRightInd w:val="0"/>
              <w:spacing w:before="120" w:after="0"/>
              <w:jc w:val="right"/>
              <w:rPr>
                <w:b/>
                <w:color w:val="000000"/>
                <w:lang w:val="el-GR"/>
              </w:rPr>
            </w:pPr>
            <w:r w:rsidRPr="00834763">
              <w:rPr>
                <w:b/>
                <w:color w:val="000000"/>
                <w:lang w:val="el-GR"/>
              </w:rPr>
              <w:t xml:space="preserve">Ημερομηνία Ανάρτησης στον Διαδικτυακό τόπο της Αναθέτουσας Αρχής </w:t>
            </w:r>
            <w:r w:rsidRPr="00834763">
              <w:rPr>
                <w:b/>
                <w:color w:val="000000"/>
              </w:rPr>
              <w:t>www</w:t>
            </w:r>
            <w:r w:rsidRPr="00834763">
              <w:rPr>
                <w:b/>
                <w:color w:val="000000"/>
                <w:lang w:val="el-GR"/>
              </w:rPr>
              <w:t>.</w:t>
            </w:r>
            <w:r w:rsidRPr="00834763">
              <w:rPr>
                <w:b/>
                <w:color w:val="000000"/>
              </w:rPr>
              <w:t>ktpae</w:t>
            </w:r>
            <w:r w:rsidRPr="00834763">
              <w:rPr>
                <w:b/>
                <w:color w:val="000000"/>
                <w:lang w:val="el-GR"/>
              </w:rPr>
              <w:t>.</w:t>
            </w:r>
            <w:r w:rsidRPr="00834763">
              <w:rPr>
                <w:b/>
                <w:color w:val="000000"/>
              </w:rPr>
              <w:t>gr</w:t>
            </w:r>
          </w:p>
        </w:tc>
        <w:tc>
          <w:tcPr>
            <w:tcW w:w="2296" w:type="dxa"/>
            <w:shd w:val="clear" w:color="auto" w:fill="auto"/>
            <w:vAlign w:val="center"/>
          </w:tcPr>
          <w:p w14:paraId="4143835E" w14:textId="75B3D103" w:rsidR="00C82832" w:rsidRPr="00603221" w:rsidRDefault="00A33B97" w:rsidP="00585AC0">
            <w:pPr>
              <w:pStyle w:val="TabletextChar"/>
              <w:spacing w:before="120" w:after="0" w:line="240" w:lineRule="auto"/>
              <w:rPr>
                <w:b/>
                <w:highlight w:val="magenta"/>
              </w:rPr>
            </w:pPr>
            <w:r w:rsidRPr="00585AC0">
              <w:rPr>
                <w:rFonts w:cs="Tahoma"/>
                <w:b/>
                <w:bCs/>
                <w:color w:val="000000"/>
                <w:sz w:val="22"/>
                <w:szCs w:val="22"/>
                <w:lang w:eastAsia="el-GR"/>
              </w:rPr>
              <w:t>08-08-2025</w:t>
            </w:r>
          </w:p>
        </w:tc>
      </w:tr>
    </w:tbl>
    <w:p w14:paraId="44AA584C" w14:textId="029A780E" w:rsidR="00C82832" w:rsidRDefault="00C82832" w:rsidP="00C82832"/>
    <w:p w14:paraId="7AFC502E" w14:textId="2D533F04" w:rsidR="007C21E9" w:rsidRDefault="00CD27F2" w:rsidP="00974E82">
      <w:pPr>
        <w:ind w:left="2160"/>
      </w:pPr>
      <w:r>
        <w:rPr>
          <w:noProof/>
        </w:rPr>
        <w:drawing>
          <wp:inline distT="0" distB="0" distL="0" distR="0" wp14:anchorId="6DA543EF" wp14:editId="10C8B3AA">
            <wp:extent cx="2886075" cy="666750"/>
            <wp:effectExtent l="0" t="0" r="9525" b="0"/>
            <wp:docPr id="100" name="Picture 100" descr="A blue flag with yellow sta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blue flag with yellow stars&#10;&#10;Description automatically generated with medium confidence"/>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86075" cy="666750"/>
                    </a:xfrm>
                    <a:prstGeom prst="rect">
                      <a:avLst/>
                    </a:prstGeom>
                    <a:noFill/>
                    <a:ln>
                      <a:noFill/>
                    </a:ln>
                  </pic:spPr>
                </pic:pic>
              </a:graphicData>
            </a:graphic>
          </wp:inline>
        </w:drawing>
      </w:r>
    </w:p>
    <w:p w14:paraId="01B212CA" w14:textId="77777777" w:rsidR="000B6F4E" w:rsidRDefault="000B6F4E" w:rsidP="00C82832"/>
    <w:p w14:paraId="7D7F8C2C" w14:textId="1B79DE2E" w:rsidR="0024279E" w:rsidRPr="00FE037B" w:rsidRDefault="0024279E" w:rsidP="00FE037B">
      <w:pPr>
        <w:pStyle w:val="Contents"/>
        <w:numPr>
          <w:ilvl w:val="0"/>
          <w:numId w:val="0"/>
        </w:numPr>
        <w:ind w:left="360" w:hanging="360"/>
        <w:outlineLvl w:val="9"/>
        <w:rPr>
          <w:rFonts w:ascii="Tahoma" w:hAnsi="Tahoma" w:cs="Tahoma"/>
          <w:sz w:val="22"/>
          <w:szCs w:val="22"/>
        </w:rPr>
      </w:pPr>
      <w:bookmarkStart w:id="2" w:name="_Toc199926629"/>
      <w:bookmarkStart w:id="3" w:name="_Toc199935130"/>
      <w:bookmarkStart w:id="4" w:name="_Toc199942454"/>
      <w:bookmarkStart w:id="5" w:name="_Toc199926635"/>
      <w:bookmarkStart w:id="6" w:name="_Toc199935136"/>
      <w:bookmarkStart w:id="7" w:name="_Toc199942460"/>
      <w:bookmarkStart w:id="8" w:name="_Toc199926636"/>
      <w:bookmarkStart w:id="9" w:name="_Toc199935137"/>
      <w:bookmarkStart w:id="10" w:name="_Toc199942461"/>
      <w:bookmarkStart w:id="11" w:name="_Toc199926640"/>
      <w:bookmarkStart w:id="12" w:name="_Toc199935141"/>
      <w:bookmarkStart w:id="13" w:name="_Toc199942465"/>
      <w:bookmarkStart w:id="14" w:name="_Toc199942466"/>
      <w:bookmarkStart w:id="15" w:name="_Toc375058496"/>
      <w:bookmarkStart w:id="16" w:name="_Toc418166314"/>
      <w:bookmarkStart w:id="17" w:name="_Toc97194254"/>
      <w:bookmarkStart w:id="18" w:name="_Toc97194401"/>
      <w:bookmarkEnd w:id="2"/>
      <w:bookmarkEnd w:id="3"/>
      <w:bookmarkEnd w:id="4"/>
      <w:bookmarkEnd w:id="5"/>
      <w:bookmarkEnd w:id="6"/>
      <w:bookmarkEnd w:id="7"/>
      <w:bookmarkEnd w:id="8"/>
      <w:bookmarkEnd w:id="9"/>
      <w:bookmarkEnd w:id="10"/>
      <w:bookmarkEnd w:id="11"/>
      <w:bookmarkEnd w:id="12"/>
      <w:bookmarkEnd w:id="13"/>
      <w:bookmarkEnd w:id="14"/>
      <w:r w:rsidRPr="00FE037B">
        <w:rPr>
          <w:rFonts w:ascii="Tahoma" w:hAnsi="Tahoma" w:cs="Tahoma"/>
          <w:sz w:val="22"/>
          <w:szCs w:val="22"/>
        </w:rPr>
        <w:lastRenderedPageBreak/>
        <w:t>ΓΕΝΙΚΕΣ ΠΛΗΡΟΦΟΡΙΕΣ</w:t>
      </w:r>
      <w:bookmarkEnd w:id="15"/>
      <w:bookmarkEnd w:id="16"/>
      <w:bookmarkEnd w:id="17"/>
      <w:bookmarkEnd w:id="18"/>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08"/>
        <w:gridCol w:w="6147"/>
      </w:tblGrid>
      <w:tr w:rsidR="0024279E" w:rsidRPr="00A81D32" w14:paraId="7E60687E" w14:textId="77777777" w:rsidTr="0031590C">
        <w:trPr>
          <w:tblHeader/>
        </w:trPr>
        <w:tc>
          <w:tcPr>
            <w:tcW w:w="9855" w:type="dxa"/>
            <w:gridSpan w:val="2"/>
            <w:shd w:val="clear" w:color="auto" w:fill="E0E0E0"/>
            <w:vAlign w:val="center"/>
          </w:tcPr>
          <w:p w14:paraId="213160EF" w14:textId="77777777" w:rsidR="0024279E" w:rsidRPr="00A81D32" w:rsidRDefault="0024279E" w:rsidP="00A81D32">
            <w:pPr>
              <w:rPr>
                <w:b/>
                <w:bCs/>
                <w:lang w:val="el-GR"/>
              </w:rPr>
            </w:pPr>
            <w:bookmarkStart w:id="19" w:name="_Toc375058497"/>
            <w:bookmarkStart w:id="20" w:name="_Toc418166315"/>
            <w:bookmarkStart w:id="21" w:name="_Toc97194255"/>
            <w:bookmarkStart w:id="22" w:name="_Toc97194402"/>
            <w:r w:rsidRPr="00A81D32">
              <w:rPr>
                <w:b/>
                <w:bCs/>
                <w:lang w:val="el-GR"/>
              </w:rPr>
              <w:t>Συνοπτικά στοιχεία Έργου</w:t>
            </w:r>
            <w:bookmarkEnd w:id="19"/>
            <w:bookmarkEnd w:id="20"/>
            <w:bookmarkEnd w:id="21"/>
            <w:bookmarkEnd w:id="22"/>
          </w:p>
        </w:tc>
      </w:tr>
      <w:tr w:rsidR="0024279E" w:rsidRPr="00771610" w14:paraId="1C99A434" w14:textId="77777777" w:rsidTr="0031590C">
        <w:tc>
          <w:tcPr>
            <w:tcW w:w="3708" w:type="dxa"/>
            <w:vAlign w:val="center"/>
          </w:tcPr>
          <w:p w14:paraId="5395A867" w14:textId="77777777" w:rsidR="0024279E" w:rsidRPr="00603221" w:rsidRDefault="0024279E" w:rsidP="0031590C">
            <w:pPr>
              <w:pStyle w:val="TabletextChar"/>
              <w:rPr>
                <w:rFonts w:cs="Tahoma"/>
                <w:b/>
                <w:sz w:val="22"/>
                <w:szCs w:val="22"/>
              </w:rPr>
            </w:pPr>
            <w:r w:rsidRPr="00603221">
              <w:rPr>
                <w:rFonts w:cs="Tahoma"/>
                <w:b/>
                <w:sz w:val="22"/>
                <w:szCs w:val="22"/>
              </w:rPr>
              <w:t>ΤΙΤΛΟΣ ΕΡΓΟΥ</w:t>
            </w:r>
          </w:p>
        </w:tc>
        <w:tc>
          <w:tcPr>
            <w:tcW w:w="6147" w:type="dxa"/>
            <w:vAlign w:val="center"/>
          </w:tcPr>
          <w:p w14:paraId="2F6A505C" w14:textId="2E7C5A3A" w:rsidR="0024279E" w:rsidRPr="007A2B5F" w:rsidRDefault="003C56FC" w:rsidP="0031590C">
            <w:pPr>
              <w:pStyle w:val="TabletextChar"/>
              <w:rPr>
                <w:rFonts w:cs="Tahoma"/>
                <w:b/>
                <w:sz w:val="22"/>
                <w:szCs w:val="22"/>
              </w:rPr>
            </w:pPr>
            <w:r w:rsidRPr="007A2B5F">
              <w:rPr>
                <w:rFonts w:cs="Tahoma"/>
                <w:b/>
                <w:sz w:val="22"/>
                <w:szCs w:val="22"/>
              </w:rPr>
              <w:t>Σύμβουλος Τεχνικής Υποστήριξης (ΣΤΥ) για το ΣΥΖΕΥΞΙΣ ΙΙ</w:t>
            </w:r>
          </w:p>
        </w:tc>
      </w:tr>
      <w:tr w:rsidR="0024279E" w:rsidRPr="00317788" w14:paraId="46881B27" w14:textId="77777777" w:rsidTr="0031590C">
        <w:tc>
          <w:tcPr>
            <w:tcW w:w="3708" w:type="dxa"/>
            <w:vAlign w:val="center"/>
          </w:tcPr>
          <w:p w14:paraId="4D3D1D01" w14:textId="77777777" w:rsidR="0024279E" w:rsidRPr="00603221" w:rsidRDefault="0024279E" w:rsidP="0031590C">
            <w:pPr>
              <w:pStyle w:val="TabletextChar"/>
              <w:rPr>
                <w:rFonts w:cs="Tahoma"/>
                <w:b/>
                <w:sz w:val="22"/>
                <w:szCs w:val="22"/>
              </w:rPr>
            </w:pPr>
            <w:r w:rsidRPr="00603221">
              <w:rPr>
                <w:rFonts w:cs="Tahoma"/>
                <w:b/>
                <w:sz w:val="22"/>
                <w:szCs w:val="22"/>
              </w:rPr>
              <w:t>ΑΝΑΘΕΤΟΥΣΑ ΑΡΧΗ</w:t>
            </w:r>
          </w:p>
        </w:tc>
        <w:tc>
          <w:tcPr>
            <w:tcW w:w="6147" w:type="dxa"/>
            <w:vAlign w:val="center"/>
          </w:tcPr>
          <w:p w14:paraId="3C8E9F75" w14:textId="77777777" w:rsidR="0024279E" w:rsidRPr="00603221" w:rsidRDefault="0024279E" w:rsidP="0031590C">
            <w:pPr>
              <w:pStyle w:val="TabletextChar"/>
              <w:rPr>
                <w:rFonts w:cs="Tahoma"/>
                <w:sz w:val="22"/>
                <w:szCs w:val="22"/>
              </w:rPr>
            </w:pPr>
            <w:r w:rsidRPr="00603221">
              <w:rPr>
                <w:rFonts w:cs="Tahoma"/>
                <w:b/>
                <w:sz w:val="22"/>
                <w:szCs w:val="22"/>
              </w:rPr>
              <w:t xml:space="preserve">«Κοινωνία της Πληροφορίας </w:t>
            </w:r>
            <w:r w:rsidR="00C1135D">
              <w:rPr>
                <w:rFonts w:cs="Tahoma"/>
                <w:b/>
                <w:sz w:val="22"/>
                <w:szCs w:val="22"/>
              </w:rPr>
              <w:t>Μ.</w:t>
            </w:r>
            <w:r w:rsidRPr="00603221">
              <w:rPr>
                <w:rFonts w:cs="Tahoma"/>
                <w:b/>
                <w:sz w:val="22"/>
                <w:szCs w:val="22"/>
              </w:rPr>
              <w:t xml:space="preserve">Α.Ε.» </w:t>
            </w:r>
            <w:r w:rsidRPr="00603221">
              <w:rPr>
                <w:rFonts w:cs="Tahoma"/>
                <w:sz w:val="22"/>
                <w:szCs w:val="22"/>
              </w:rPr>
              <w:t>(</w:t>
            </w:r>
            <w:r w:rsidRPr="00603221">
              <w:rPr>
                <w:rFonts w:cs="Tahoma"/>
                <w:b/>
                <w:sz w:val="22"/>
                <w:szCs w:val="22"/>
              </w:rPr>
              <w:t xml:space="preserve">ΚτΠ </w:t>
            </w:r>
            <w:r w:rsidR="00C1135D">
              <w:rPr>
                <w:rFonts w:cs="Tahoma"/>
                <w:b/>
                <w:sz w:val="22"/>
                <w:szCs w:val="22"/>
              </w:rPr>
              <w:t>Μ.</w:t>
            </w:r>
            <w:r w:rsidRPr="00603221">
              <w:rPr>
                <w:rFonts w:cs="Tahoma"/>
                <w:b/>
                <w:sz w:val="22"/>
                <w:szCs w:val="22"/>
              </w:rPr>
              <w:t>Α.Ε.</w:t>
            </w:r>
            <w:r w:rsidRPr="00603221">
              <w:rPr>
                <w:rFonts w:cs="Tahoma"/>
                <w:sz w:val="22"/>
                <w:szCs w:val="22"/>
              </w:rPr>
              <w:t>)</w:t>
            </w:r>
          </w:p>
        </w:tc>
      </w:tr>
      <w:tr w:rsidR="003C56FC" w:rsidRPr="00DF02B0" w14:paraId="3B001AD1" w14:textId="77777777" w:rsidTr="0031590C">
        <w:tc>
          <w:tcPr>
            <w:tcW w:w="3708" w:type="dxa"/>
            <w:vAlign w:val="center"/>
          </w:tcPr>
          <w:p w14:paraId="6E86843A" w14:textId="77777777" w:rsidR="003C56FC" w:rsidRPr="00603221" w:rsidRDefault="003C56FC" w:rsidP="003C56FC">
            <w:pPr>
              <w:pStyle w:val="TabletextChar"/>
              <w:rPr>
                <w:rFonts w:cs="Tahoma"/>
                <w:b/>
                <w:sz w:val="22"/>
                <w:szCs w:val="22"/>
              </w:rPr>
            </w:pPr>
            <w:r w:rsidRPr="00603221">
              <w:rPr>
                <w:rFonts w:cs="Tahoma"/>
                <w:b/>
                <w:sz w:val="22"/>
                <w:szCs w:val="22"/>
              </w:rPr>
              <w:t>ΦΟΡΕΑΣ ΛΕΙΤΟΥΡΓΙΑΣ</w:t>
            </w:r>
          </w:p>
        </w:tc>
        <w:tc>
          <w:tcPr>
            <w:tcW w:w="6147" w:type="dxa"/>
            <w:vAlign w:val="center"/>
          </w:tcPr>
          <w:p w14:paraId="398B95D7" w14:textId="5153DBE8" w:rsidR="003C56FC" w:rsidRPr="00603221" w:rsidRDefault="003C56FC" w:rsidP="003C56FC">
            <w:pPr>
              <w:pStyle w:val="TabletextChar"/>
              <w:rPr>
                <w:rFonts w:cs="Tahoma"/>
                <w:b/>
                <w:sz w:val="22"/>
                <w:szCs w:val="22"/>
              </w:rPr>
            </w:pPr>
            <w:r w:rsidRPr="00887004">
              <w:rPr>
                <w:rFonts w:cs="Tahoma"/>
                <w:b/>
                <w:sz w:val="22"/>
                <w:szCs w:val="22"/>
              </w:rPr>
              <w:t>Υπουργείο Ψηφιακής Διακυβέρνησης</w:t>
            </w:r>
          </w:p>
        </w:tc>
      </w:tr>
      <w:tr w:rsidR="003C56FC" w:rsidRPr="00DF02B0" w14:paraId="54746909" w14:textId="77777777" w:rsidTr="0031590C">
        <w:tc>
          <w:tcPr>
            <w:tcW w:w="3708" w:type="dxa"/>
            <w:vAlign w:val="center"/>
          </w:tcPr>
          <w:p w14:paraId="0E11A93B" w14:textId="77777777" w:rsidR="003C56FC" w:rsidRPr="00603221" w:rsidRDefault="003C56FC" w:rsidP="003C56FC">
            <w:pPr>
              <w:pStyle w:val="TabletextChar"/>
              <w:rPr>
                <w:rFonts w:cs="Tahoma"/>
                <w:b/>
                <w:sz w:val="22"/>
                <w:szCs w:val="22"/>
              </w:rPr>
            </w:pPr>
            <w:r w:rsidRPr="00603221">
              <w:rPr>
                <w:rFonts w:cs="Tahoma"/>
                <w:b/>
                <w:sz w:val="22"/>
                <w:szCs w:val="22"/>
              </w:rPr>
              <w:t>ΚΥΡΙΟΣ ΤΟΥ ΕΡΓΟΥ</w:t>
            </w:r>
          </w:p>
        </w:tc>
        <w:tc>
          <w:tcPr>
            <w:tcW w:w="6147" w:type="dxa"/>
            <w:vAlign w:val="center"/>
          </w:tcPr>
          <w:p w14:paraId="56960616" w14:textId="08D306B9" w:rsidR="003C56FC" w:rsidRPr="00603221" w:rsidRDefault="003C56FC" w:rsidP="003C56FC">
            <w:pPr>
              <w:pStyle w:val="TabletextChar"/>
              <w:rPr>
                <w:rFonts w:cs="Tahoma"/>
                <w:sz w:val="22"/>
                <w:szCs w:val="22"/>
              </w:rPr>
            </w:pPr>
            <w:r w:rsidRPr="00887004">
              <w:rPr>
                <w:rFonts w:cs="Tahoma"/>
                <w:b/>
                <w:sz w:val="22"/>
                <w:szCs w:val="22"/>
              </w:rPr>
              <w:t>Υπουργείο Ψηφιακής Διακυβέρνησης</w:t>
            </w:r>
          </w:p>
        </w:tc>
      </w:tr>
      <w:tr w:rsidR="003C56FC" w:rsidRPr="00DF02B0" w14:paraId="17DCF025" w14:textId="77777777" w:rsidTr="0031590C">
        <w:tc>
          <w:tcPr>
            <w:tcW w:w="3708" w:type="dxa"/>
            <w:vAlign w:val="center"/>
          </w:tcPr>
          <w:p w14:paraId="10EE5F74" w14:textId="77777777" w:rsidR="003C56FC" w:rsidRPr="00603221" w:rsidRDefault="003C56FC" w:rsidP="003C56FC">
            <w:pPr>
              <w:pStyle w:val="TabletextChar"/>
              <w:rPr>
                <w:rFonts w:cs="Tahoma"/>
                <w:b/>
                <w:sz w:val="22"/>
                <w:szCs w:val="22"/>
              </w:rPr>
            </w:pPr>
            <w:r w:rsidRPr="00603221">
              <w:rPr>
                <w:rFonts w:cs="Tahoma"/>
                <w:b/>
                <w:sz w:val="22"/>
                <w:szCs w:val="22"/>
              </w:rPr>
              <w:t>ΦΟΡΕΑΣ ΧΡΗΜΑΤΟΔΟΤΗΣΗΣ</w:t>
            </w:r>
          </w:p>
        </w:tc>
        <w:tc>
          <w:tcPr>
            <w:tcW w:w="6147" w:type="dxa"/>
            <w:vAlign w:val="center"/>
          </w:tcPr>
          <w:p w14:paraId="23D0AF2C" w14:textId="22094E04" w:rsidR="003C56FC" w:rsidRPr="00603221" w:rsidRDefault="003C56FC" w:rsidP="003C56FC">
            <w:pPr>
              <w:pStyle w:val="TabletextChar"/>
              <w:rPr>
                <w:rFonts w:cs="Tahoma"/>
                <w:b/>
                <w:sz w:val="22"/>
                <w:szCs w:val="22"/>
              </w:rPr>
            </w:pPr>
            <w:r w:rsidRPr="00887004">
              <w:rPr>
                <w:rFonts w:cs="Tahoma"/>
                <w:b/>
                <w:sz w:val="22"/>
                <w:szCs w:val="22"/>
              </w:rPr>
              <w:t>Υπουργείο Ψηφιακής Διακυβέρνησης</w:t>
            </w:r>
          </w:p>
        </w:tc>
      </w:tr>
      <w:tr w:rsidR="003C56FC" w:rsidRPr="00771610" w14:paraId="48E5B3C2" w14:textId="77777777" w:rsidTr="007A2B5F">
        <w:tc>
          <w:tcPr>
            <w:tcW w:w="3708" w:type="dxa"/>
            <w:vAlign w:val="center"/>
          </w:tcPr>
          <w:p w14:paraId="11F58805" w14:textId="77777777" w:rsidR="003C56FC" w:rsidRPr="00603221" w:rsidRDefault="003C56FC" w:rsidP="003C56FC">
            <w:pPr>
              <w:pStyle w:val="TabletextChar"/>
              <w:rPr>
                <w:rFonts w:cs="Tahoma"/>
                <w:b/>
                <w:sz w:val="22"/>
                <w:szCs w:val="22"/>
              </w:rPr>
            </w:pPr>
            <w:r w:rsidRPr="00603221">
              <w:rPr>
                <w:rFonts w:cs="Tahoma"/>
                <w:b/>
                <w:sz w:val="22"/>
                <w:szCs w:val="22"/>
              </w:rPr>
              <w:t>ΤΟΠΟΣ ΠΑΡΑΔΟΣΗΣ – ΤΟΠΟΣ ΠΑΡΟΧΗΣ ΥΠΗΡΕΣΙΩΝ</w:t>
            </w:r>
          </w:p>
        </w:tc>
        <w:tc>
          <w:tcPr>
            <w:tcW w:w="6147" w:type="dxa"/>
          </w:tcPr>
          <w:p w14:paraId="136FF3B9" w14:textId="34121AA7" w:rsidR="003C56FC" w:rsidRPr="00603221" w:rsidRDefault="003C56FC" w:rsidP="003C56FC">
            <w:pPr>
              <w:pStyle w:val="TabletextChar"/>
              <w:rPr>
                <w:rFonts w:cs="Tahoma"/>
                <w:sz w:val="22"/>
                <w:szCs w:val="22"/>
              </w:rPr>
            </w:pPr>
            <w:r w:rsidRPr="00603221">
              <w:rPr>
                <w:rFonts w:cs="Tahoma"/>
                <w:b/>
                <w:sz w:val="22"/>
                <w:szCs w:val="22"/>
              </w:rPr>
              <w:t xml:space="preserve">Κοινωνία της Πληροφορίας </w:t>
            </w:r>
            <w:r>
              <w:rPr>
                <w:rFonts w:cs="Tahoma"/>
                <w:b/>
                <w:sz w:val="22"/>
                <w:szCs w:val="22"/>
              </w:rPr>
              <w:t>Μ.</w:t>
            </w:r>
            <w:r w:rsidRPr="00603221">
              <w:rPr>
                <w:rFonts w:cs="Tahoma"/>
                <w:b/>
                <w:sz w:val="22"/>
                <w:szCs w:val="22"/>
              </w:rPr>
              <w:t xml:space="preserve">Α.Ε. </w:t>
            </w:r>
            <w:r w:rsidRPr="004B24A7">
              <w:rPr>
                <w:rFonts w:cs="Tahoma"/>
                <w:b/>
                <w:sz w:val="22"/>
                <w:szCs w:val="22"/>
              </w:rPr>
              <w:t>(</w:t>
            </w:r>
            <w:r w:rsidRPr="00603221">
              <w:rPr>
                <w:rFonts w:cs="Tahoma"/>
                <w:b/>
                <w:sz w:val="22"/>
                <w:szCs w:val="22"/>
              </w:rPr>
              <w:t xml:space="preserve">ΚτΠ </w:t>
            </w:r>
            <w:r>
              <w:rPr>
                <w:rFonts w:cs="Tahoma"/>
                <w:b/>
                <w:sz w:val="22"/>
                <w:szCs w:val="22"/>
              </w:rPr>
              <w:t>Μ.</w:t>
            </w:r>
            <w:r w:rsidRPr="00603221">
              <w:rPr>
                <w:rFonts w:cs="Tahoma"/>
                <w:b/>
                <w:sz w:val="22"/>
                <w:szCs w:val="22"/>
              </w:rPr>
              <w:t>Α.Ε.</w:t>
            </w:r>
            <w:r w:rsidRPr="004B24A7">
              <w:rPr>
                <w:rFonts w:cs="Tahoma"/>
                <w:b/>
                <w:sz w:val="22"/>
                <w:szCs w:val="22"/>
              </w:rPr>
              <w:t>)</w:t>
            </w:r>
            <w:r w:rsidRPr="00603221" w:rsidDel="00F32CCA">
              <w:rPr>
                <w:rFonts w:cs="Tahoma"/>
                <w:b/>
                <w:sz w:val="22"/>
                <w:szCs w:val="22"/>
              </w:rPr>
              <w:t xml:space="preserve"> </w:t>
            </w:r>
          </w:p>
        </w:tc>
      </w:tr>
      <w:tr w:rsidR="003C56FC" w:rsidRPr="00771610" w14:paraId="0793C63A" w14:textId="77777777" w:rsidTr="0031590C">
        <w:tc>
          <w:tcPr>
            <w:tcW w:w="3708" w:type="dxa"/>
            <w:vAlign w:val="center"/>
          </w:tcPr>
          <w:p w14:paraId="2F2DF21E" w14:textId="77777777" w:rsidR="003C56FC" w:rsidRPr="00603221" w:rsidRDefault="003C56FC" w:rsidP="003C56FC">
            <w:pPr>
              <w:pStyle w:val="TabletextChar"/>
              <w:rPr>
                <w:rFonts w:cs="Tahoma"/>
                <w:b/>
                <w:sz w:val="22"/>
                <w:szCs w:val="22"/>
              </w:rPr>
            </w:pPr>
            <w:r w:rsidRPr="00603221">
              <w:rPr>
                <w:rFonts w:cs="Tahoma"/>
                <w:b/>
                <w:sz w:val="22"/>
                <w:szCs w:val="22"/>
              </w:rPr>
              <w:t>ΕΙΔΟΣ ΣΥΜΒΑΣΗΣ</w:t>
            </w:r>
          </w:p>
        </w:tc>
        <w:tc>
          <w:tcPr>
            <w:tcW w:w="6147" w:type="dxa"/>
            <w:vAlign w:val="center"/>
          </w:tcPr>
          <w:p w14:paraId="50F03455" w14:textId="77777777" w:rsidR="003C56FC" w:rsidRPr="007A2B5F" w:rsidRDefault="003C56FC" w:rsidP="003C56FC">
            <w:pPr>
              <w:pStyle w:val="TabletextChar"/>
              <w:rPr>
                <w:rFonts w:cs="Tahoma"/>
                <w:b/>
                <w:sz w:val="22"/>
                <w:szCs w:val="22"/>
              </w:rPr>
            </w:pPr>
            <w:r w:rsidRPr="00603221">
              <w:rPr>
                <w:rFonts w:cs="Tahoma"/>
                <w:b/>
                <w:sz w:val="22"/>
                <w:szCs w:val="22"/>
                <w:lang w:val="en-US"/>
              </w:rPr>
              <w:t>CPV</w:t>
            </w:r>
            <w:r w:rsidRPr="00603221">
              <w:rPr>
                <w:rFonts w:cs="Tahoma"/>
                <w:b/>
                <w:sz w:val="22"/>
                <w:szCs w:val="22"/>
              </w:rPr>
              <w:t>:</w:t>
            </w:r>
            <w:r w:rsidRPr="007A2B5F">
              <w:rPr>
                <w:rFonts w:cs="Tahoma"/>
                <w:b/>
                <w:sz w:val="22"/>
                <w:szCs w:val="22"/>
              </w:rPr>
              <w:t xml:space="preserve"> </w:t>
            </w:r>
          </w:p>
          <w:p w14:paraId="1DF4A104" w14:textId="77777777" w:rsidR="003C56FC" w:rsidRPr="007A2B5F" w:rsidRDefault="003C56FC" w:rsidP="003C56FC">
            <w:pPr>
              <w:pStyle w:val="TabletextChar"/>
              <w:rPr>
                <w:rFonts w:cs="Tahoma"/>
                <w:bCs/>
                <w:sz w:val="22"/>
                <w:szCs w:val="22"/>
              </w:rPr>
            </w:pPr>
            <w:r w:rsidRPr="007A2B5F">
              <w:rPr>
                <w:rFonts w:cs="Tahoma"/>
                <w:bCs/>
                <w:sz w:val="22"/>
                <w:szCs w:val="22"/>
              </w:rPr>
              <w:t xml:space="preserve">72224000-1 : Υπηρεσίες παροχής συμβουλών σε θέματα διαχείρισης έργων, </w:t>
            </w:r>
          </w:p>
          <w:p w14:paraId="2B0D86D7" w14:textId="273101A7" w:rsidR="003C56FC" w:rsidRPr="007A2B5F" w:rsidRDefault="003C56FC" w:rsidP="003C56FC">
            <w:pPr>
              <w:pStyle w:val="TabletextChar"/>
              <w:rPr>
                <w:rFonts w:cs="Tahoma"/>
                <w:bCs/>
                <w:sz w:val="22"/>
                <w:szCs w:val="22"/>
              </w:rPr>
            </w:pPr>
            <w:r w:rsidRPr="007A2B5F">
              <w:rPr>
                <w:rFonts w:cs="Tahoma"/>
                <w:bCs/>
                <w:sz w:val="22"/>
                <w:szCs w:val="22"/>
              </w:rPr>
              <w:t>71316000-6 : Υπηρεσίες παροχής συμβουλών σε θέματα τηλεπικοινωνιών</w:t>
            </w:r>
          </w:p>
          <w:p w14:paraId="10AE3E2C" w14:textId="0452D162" w:rsidR="003C56FC" w:rsidRPr="003C56FC" w:rsidRDefault="003C56FC" w:rsidP="003C56FC">
            <w:pPr>
              <w:pStyle w:val="TabletextChar"/>
              <w:rPr>
                <w:rFonts w:cs="Tahoma"/>
                <w:b/>
                <w:sz w:val="22"/>
                <w:szCs w:val="22"/>
              </w:rPr>
            </w:pPr>
          </w:p>
        </w:tc>
      </w:tr>
      <w:tr w:rsidR="003C56FC" w:rsidRPr="00771610" w14:paraId="57505348" w14:textId="77777777" w:rsidTr="0031590C">
        <w:tc>
          <w:tcPr>
            <w:tcW w:w="3708" w:type="dxa"/>
            <w:vAlign w:val="center"/>
          </w:tcPr>
          <w:p w14:paraId="4B2840F0" w14:textId="77777777" w:rsidR="003C56FC" w:rsidRPr="00603221" w:rsidRDefault="003C56FC" w:rsidP="003C56FC">
            <w:pPr>
              <w:pStyle w:val="TabletextChar"/>
              <w:rPr>
                <w:rFonts w:cs="Tahoma"/>
                <w:b/>
                <w:sz w:val="22"/>
                <w:szCs w:val="22"/>
              </w:rPr>
            </w:pPr>
            <w:r w:rsidRPr="00603221">
              <w:rPr>
                <w:rFonts w:cs="Tahoma"/>
                <w:b/>
                <w:sz w:val="22"/>
                <w:szCs w:val="22"/>
              </w:rPr>
              <w:t>ΕΙΔΟΣ ΔΙΑΔΙΚΑΣΙΑΣ</w:t>
            </w:r>
          </w:p>
        </w:tc>
        <w:tc>
          <w:tcPr>
            <w:tcW w:w="6147" w:type="dxa"/>
            <w:vAlign w:val="center"/>
          </w:tcPr>
          <w:p w14:paraId="60CA98AF" w14:textId="7A5796C6" w:rsidR="003C56FC" w:rsidRPr="00603221" w:rsidRDefault="003C56FC" w:rsidP="007A2B5F">
            <w:pPr>
              <w:pStyle w:val="TabletextChar"/>
            </w:pPr>
            <w:r w:rsidRPr="00834763">
              <w:rPr>
                <w:rFonts w:cs="Tahoma"/>
                <w:sz w:val="22"/>
                <w:szCs w:val="22"/>
              </w:rPr>
              <w:t xml:space="preserve">Ηλεκτρονικός </w:t>
            </w:r>
            <w:r w:rsidRPr="00603221">
              <w:rPr>
                <w:rFonts w:cs="Tahoma"/>
                <w:sz w:val="22"/>
                <w:szCs w:val="22"/>
              </w:rPr>
              <w:t xml:space="preserve">Ανοικτός </w:t>
            </w:r>
            <w:r>
              <w:rPr>
                <w:rFonts w:cs="Tahoma"/>
                <w:sz w:val="22"/>
                <w:szCs w:val="22"/>
              </w:rPr>
              <w:t xml:space="preserve">Διεθνής </w:t>
            </w:r>
            <w:r w:rsidRPr="007A2B5F">
              <w:t>άνω των ορίων</w:t>
            </w:r>
            <w:r w:rsidRPr="00603221">
              <w:rPr>
                <w:rFonts w:cs="Tahoma"/>
                <w:sz w:val="22"/>
                <w:szCs w:val="22"/>
              </w:rPr>
              <w:t xml:space="preserve"> Διαγωνισμός με κριτήριο ανάθεσης την πλέον συμφέρουσα από οικονομική άποψη προσφορά:</w:t>
            </w:r>
            <w:r w:rsidRPr="007A2B5F">
              <w:t xml:space="preserve"> </w:t>
            </w:r>
            <w:r w:rsidRPr="00534B93">
              <w:rPr>
                <w:rFonts w:cs="Tahoma"/>
                <w:b/>
                <w:bCs/>
                <w:sz w:val="22"/>
                <w:szCs w:val="22"/>
              </w:rPr>
              <w:t>βάσει βέλτιστης σχέσης ποιότητας – τιμής</w:t>
            </w:r>
          </w:p>
        </w:tc>
      </w:tr>
      <w:tr w:rsidR="003C56FC" w:rsidRPr="00771610" w14:paraId="118555D2" w14:textId="77777777" w:rsidTr="0031590C">
        <w:tc>
          <w:tcPr>
            <w:tcW w:w="3708" w:type="dxa"/>
            <w:vAlign w:val="center"/>
          </w:tcPr>
          <w:p w14:paraId="3F97C59A" w14:textId="4F8B1A5D" w:rsidR="003C56FC" w:rsidRPr="00603221" w:rsidRDefault="003C56FC" w:rsidP="003C56FC">
            <w:pPr>
              <w:pStyle w:val="TabletextChar"/>
              <w:rPr>
                <w:rFonts w:cs="Tahoma"/>
                <w:b/>
                <w:sz w:val="22"/>
                <w:szCs w:val="22"/>
              </w:rPr>
            </w:pPr>
            <w:r w:rsidRPr="00603221">
              <w:rPr>
                <w:rFonts w:cs="Tahoma"/>
                <w:b/>
                <w:sz w:val="22"/>
                <w:szCs w:val="22"/>
              </w:rPr>
              <w:t>ΕΚΤΙΜΩΜΕΝΗ ΑΞΙΑ ΣΥΜΒΑΣΗΣ</w:t>
            </w:r>
          </w:p>
        </w:tc>
        <w:tc>
          <w:tcPr>
            <w:tcW w:w="6147" w:type="dxa"/>
            <w:vAlign w:val="center"/>
          </w:tcPr>
          <w:p w14:paraId="77F4A45C" w14:textId="77777777" w:rsidR="0045223F" w:rsidRPr="00603221" w:rsidRDefault="0045223F" w:rsidP="0045223F">
            <w:pPr>
              <w:pStyle w:val="Tabletext"/>
              <w:numPr>
                <w:ilvl w:val="0"/>
                <w:numId w:val="19"/>
              </w:numPr>
              <w:spacing w:before="120" w:after="0"/>
              <w:ind w:left="242" w:hanging="242"/>
              <w:jc w:val="both"/>
              <w:rPr>
                <w:rFonts w:cs="Tahoma"/>
                <w:b/>
                <w:bCs/>
                <w:color w:val="000000"/>
                <w:sz w:val="22"/>
                <w:szCs w:val="22"/>
                <w:lang w:eastAsia="el-GR"/>
              </w:rPr>
            </w:pPr>
            <w:r w:rsidRPr="0031449B">
              <w:rPr>
                <w:rFonts w:cs="Tahoma"/>
                <w:sz w:val="22"/>
                <w:szCs w:val="22"/>
              </w:rPr>
              <w:t>Εκτιμώμενη αξία</w:t>
            </w:r>
            <w:r>
              <w:rPr>
                <w:rFonts w:cs="Tahoma"/>
                <w:sz w:val="22"/>
                <w:szCs w:val="22"/>
              </w:rPr>
              <w:t xml:space="preserve"> παρούσας</w:t>
            </w:r>
            <w:r w:rsidRPr="0031449B">
              <w:rPr>
                <w:rFonts w:cs="Tahoma"/>
                <w:sz w:val="22"/>
                <w:szCs w:val="22"/>
              </w:rPr>
              <w:t xml:space="preserve"> </w:t>
            </w:r>
            <w:r>
              <w:rPr>
                <w:rFonts w:cs="Tahoma"/>
                <w:sz w:val="22"/>
                <w:szCs w:val="22"/>
              </w:rPr>
              <w:t xml:space="preserve">σύμβασης </w:t>
            </w:r>
            <w:r w:rsidRPr="005D0C30">
              <w:rPr>
                <w:rFonts w:cs="Tahoma"/>
                <w:b/>
                <w:bCs/>
                <w:sz w:val="22"/>
                <w:szCs w:val="22"/>
              </w:rPr>
              <w:t>283.030,00 €</w:t>
            </w:r>
            <w:r w:rsidRPr="005D0C30">
              <w:rPr>
                <w:rFonts w:cs="Tahoma"/>
                <w:sz w:val="22"/>
                <w:szCs w:val="22"/>
              </w:rPr>
              <w:t xml:space="preserve"> </w:t>
            </w:r>
            <w:r w:rsidRPr="00603221">
              <w:rPr>
                <w:rFonts w:cs="Tahoma"/>
                <w:sz w:val="22"/>
                <w:szCs w:val="22"/>
              </w:rPr>
              <w:t>μη περιλαμβανομένου ΦΠΑ (</w:t>
            </w:r>
            <w:r w:rsidRPr="0031449B">
              <w:rPr>
                <w:rFonts w:cs="Tahoma"/>
                <w:sz w:val="22"/>
                <w:szCs w:val="22"/>
              </w:rPr>
              <w:t xml:space="preserve"> Εκτιμώμενη αξία</w:t>
            </w:r>
            <w:r>
              <w:rPr>
                <w:rFonts w:cs="Tahoma"/>
                <w:sz w:val="22"/>
                <w:szCs w:val="22"/>
              </w:rPr>
              <w:t xml:space="preserve"> </w:t>
            </w:r>
            <w:r w:rsidRPr="00603221">
              <w:rPr>
                <w:rFonts w:cs="Tahoma"/>
                <w:sz w:val="22"/>
                <w:szCs w:val="22"/>
              </w:rPr>
              <w:t xml:space="preserve">με ΦΠΑ: </w:t>
            </w:r>
            <w:r w:rsidRPr="005D0C30">
              <w:rPr>
                <w:rFonts w:cs="Tahoma"/>
                <w:b/>
                <w:bCs/>
                <w:sz w:val="22"/>
                <w:szCs w:val="22"/>
              </w:rPr>
              <w:t>350.957,20 €</w:t>
            </w:r>
            <w:r w:rsidRPr="00603221">
              <w:rPr>
                <w:rFonts w:cs="Tahoma"/>
                <w:b/>
                <w:bCs/>
                <w:color w:val="000000"/>
                <w:sz w:val="22"/>
                <w:szCs w:val="22"/>
                <w:lang w:eastAsia="el-GR"/>
              </w:rPr>
              <w:t>, ΦΠΑ</w:t>
            </w:r>
            <w:r>
              <w:rPr>
                <w:rFonts w:cs="Tahoma"/>
                <w:b/>
                <w:bCs/>
                <w:color w:val="000000"/>
                <w:sz w:val="22"/>
                <w:szCs w:val="22"/>
                <w:lang w:eastAsia="el-GR"/>
              </w:rPr>
              <w:t xml:space="preserve"> </w:t>
            </w:r>
            <w:r w:rsidRPr="005D0C30">
              <w:rPr>
                <w:rFonts w:cs="Tahoma"/>
                <w:b/>
                <w:bCs/>
                <w:sz w:val="22"/>
                <w:szCs w:val="22"/>
              </w:rPr>
              <w:t>24</w:t>
            </w:r>
            <w:r w:rsidRPr="00632E42">
              <w:rPr>
                <w:rFonts w:cs="Tahoma"/>
                <w:b/>
                <w:bCs/>
                <w:sz w:val="22"/>
                <w:szCs w:val="22"/>
              </w:rPr>
              <w:t>%</w:t>
            </w:r>
            <w:r w:rsidRPr="00632E42">
              <w:rPr>
                <w:rFonts w:cs="Tahoma"/>
                <w:b/>
                <w:bCs/>
                <w:color w:val="000000"/>
                <w:sz w:val="22"/>
                <w:szCs w:val="22"/>
                <w:lang w:eastAsia="el-GR"/>
              </w:rPr>
              <w:t xml:space="preserve"> 67.927,20 €</w:t>
            </w:r>
            <w:r w:rsidRPr="00550D8B">
              <w:rPr>
                <w:rFonts w:cs="Tahoma"/>
                <w:color w:val="000000"/>
                <w:sz w:val="22"/>
                <w:szCs w:val="22"/>
                <w:lang w:eastAsia="el-GR"/>
              </w:rPr>
              <w:t>)</w:t>
            </w:r>
          </w:p>
          <w:p w14:paraId="7F52512F" w14:textId="77777777" w:rsidR="0045223F" w:rsidRPr="005D0C30" w:rsidRDefault="0045223F" w:rsidP="0045223F">
            <w:pPr>
              <w:pStyle w:val="Tabletext"/>
              <w:numPr>
                <w:ilvl w:val="0"/>
                <w:numId w:val="19"/>
              </w:numPr>
              <w:spacing w:before="120" w:after="0"/>
              <w:ind w:left="242" w:hanging="242"/>
              <w:jc w:val="both"/>
              <w:rPr>
                <w:rFonts w:cs="Tahoma"/>
                <w:b/>
                <w:bCs/>
                <w:color w:val="000000"/>
                <w:sz w:val="22"/>
                <w:szCs w:val="22"/>
                <w:lang w:eastAsia="el-GR"/>
              </w:rPr>
            </w:pPr>
            <w:r w:rsidRPr="0031449B">
              <w:rPr>
                <w:rFonts w:cs="Tahoma"/>
                <w:sz w:val="22"/>
                <w:szCs w:val="22"/>
              </w:rPr>
              <w:t xml:space="preserve">Εκτιμώμενη αξία </w:t>
            </w:r>
            <w:r w:rsidRPr="00603221">
              <w:rPr>
                <w:rFonts w:cs="Tahoma"/>
                <w:sz w:val="22"/>
                <w:szCs w:val="22"/>
              </w:rPr>
              <w:t>δικαιώματος προαίρεσης</w:t>
            </w:r>
            <w:r w:rsidRPr="0005488E">
              <w:rPr>
                <w:rFonts w:cs="Tahoma"/>
                <w:sz w:val="22"/>
                <w:szCs w:val="22"/>
              </w:rPr>
              <w:t xml:space="preserve"> </w:t>
            </w:r>
            <w:r>
              <w:rPr>
                <w:rFonts w:cs="Tahoma"/>
                <w:sz w:val="22"/>
                <w:szCs w:val="22"/>
              </w:rPr>
              <w:t xml:space="preserve">αύξησης </w:t>
            </w:r>
            <w:r w:rsidRPr="00447C48">
              <w:rPr>
                <w:rFonts w:cs="Tahoma"/>
                <w:sz w:val="22"/>
                <w:szCs w:val="22"/>
              </w:rPr>
              <w:t>φυσικού αντικειμένου</w:t>
            </w:r>
            <w:r w:rsidRPr="005D0C30">
              <w:rPr>
                <w:rFonts w:cs="Tahoma"/>
                <w:sz w:val="22"/>
                <w:szCs w:val="22"/>
              </w:rPr>
              <w:t xml:space="preserve"> </w:t>
            </w:r>
            <w:r>
              <w:rPr>
                <w:rFonts w:cs="Tahoma"/>
                <w:sz w:val="22"/>
                <w:szCs w:val="22"/>
              </w:rPr>
              <w:t>έως ποσοστού 100%</w:t>
            </w:r>
            <w:r w:rsidRPr="00603221">
              <w:rPr>
                <w:rFonts w:cs="Tahoma"/>
                <w:sz w:val="22"/>
                <w:szCs w:val="22"/>
              </w:rPr>
              <w:t xml:space="preserve">: έως </w:t>
            </w:r>
            <w:r w:rsidRPr="005D0C30">
              <w:rPr>
                <w:rFonts w:cs="Tahoma"/>
                <w:b/>
                <w:bCs/>
                <w:sz w:val="22"/>
                <w:szCs w:val="22"/>
              </w:rPr>
              <w:t>283.030,00 €</w:t>
            </w:r>
            <w:r w:rsidRPr="005D0C30">
              <w:rPr>
                <w:rFonts w:cs="Tahoma"/>
                <w:sz w:val="22"/>
                <w:szCs w:val="22"/>
              </w:rPr>
              <w:t xml:space="preserve"> </w:t>
            </w:r>
            <w:r w:rsidRPr="00603221">
              <w:rPr>
                <w:rFonts w:cs="Tahoma"/>
                <w:sz w:val="22"/>
                <w:szCs w:val="22"/>
              </w:rPr>
              <w:t>μη περιλαμβανομένου ΦΠΑ (</w:t>
            </w:r>
            <w:r w:rsidRPr="0031449B">
              <w:rPr>
                <w:rFonts w:cs="Tahoma"/>
                <w:sz w:val="22"/>
                <w:szCs w:val="22"/>
              </w:rPr>
              <w:t xml:space="preserve"> Εκτιμώμενη αξία</w:t>
            </w:r>
            <w:r>
              <w:rPr>
                <w:rFonts w:cs="Tahoma"/>
                <w:sz w:val="22"/>
                <w:szCs w:val="22"/>
              </w:rPr>
              <w:t xml:space="preserve"> </w:t>
            </w:r>
            <w:r w:rsidRPr="00603221">
              <w:rPr>
                <w:rFonts w:cs="Tahoma"/>
                <w:sz w:val="22"/>
                <w:szCs w:val="22"/>
              </w:rPr>
              <w:t xml:space="preserve">με ΦΠΑ: </w:t>
            </w:r>
            <w:r w:rsidRPr="005D0C30">
              <w:rPr>
                <w:rFonts w:cs="Tahoma"/>
                <w:b/>
                <w:bCs/>
                <w:sz w:val="22"/>
                <w:szCs w:val="22"/>
              </w:rPr>
              <w:t>350.957,20 €</w:t>
            </w:r>
            <w:r w:rsidRPr="00603221">
              <w:rPr>
                <w:rFonts w:cs="Tahoma"/>
                <w:b/>
                <w:bCs/>
                <w:color w:val="000000"/>
                <w:sz w:val="22"/>
                <w:szCs w:val="22"/>
                <w:lang w:eastAsia="el-GR"/>
              </w:rPr>
              <w:t>, ΦΠΑ</w:t>
            </w:r>
            <w:r>
              <w:rPr>
                <w:rFonts w:cs="Tahoma"/>
                <w:b/>
                <w:bCs/>
                <w:color w:val="000000"/>
                <w:sz w:val="22"/>
                <w:szCs w:val="22"/>
                <w:lang w:eastAsia="el-GR"/>
              </w:rPr>
              <w:t xml:space="preserve"> </w:t>
            </w:r>
            <w:r w:rsidRPr="005D0C30">
              <w:rPr>
                <w:rFonts w:cs="Tahoma"/>
                <w:b/>
                <w:bCs/>
                <w:sz w:val="22"/>
                <w:szCs w:val="22"/>
              </w:rPr>
              <w:t>24</w:t>
            </w:r>
            <w:r w:rsidRPr="00632E42">
              <w:rPr>
                <w:rFonts w:cs="Tahoma"/>
                <w:b/>
                <w:bCs/>
                <w:sz w:val="22"/>
                <w:szCs w:val="22"/>
              </w:rPr>
              <w:t>%</w:t>
            </w:r>
            <w:r w:rsidRPr="00632E42">
              <w:rPr>
                <w:rFonts w:cs="Tahoma"/>
                <w:b/>
                <w:bCs/>
                <w:color w:val="000000"/>
                <w:sz w:val="22"/>
                <w:szCs w:val="22"/>
                <w:lang w:eastAsia="el-GR"/>
              </w:rPr>
              <w:t xml:space="preserve"> 67.927,20 </w:t>
            </w:r>
            <w:r w:rsidRPr="001B00CD">
              <w:rPr>
                <w:rFonts w:cs="Tahoma"/>
                <w:b/>
                <w:bCs/>
                <w:color w:val="000000"/>
                <w:sz w:val="22"/>
                <w:szCs w:val="22"/>
                <w:lang w:eastAsia="el-GR"/>
              </w:rPr>
              <w:t>€</w:t>
            </w:r>
            <w:r w:rsidRPr="001B00CD">
              <w:rPr>
                <w:rFonts w:cs="Tahoma"/>
                <w:color w:val="000000"/>
                <w:sz w:val="22"/>
                <w:szCs w:val="22"/>
                <w:lang w:eastAsia="el-GR"/>
              </w:rPr>
              <w:t>)</w:t>
            </w:r>
          </w:p>
          <w:p w14:paraId="08110F51" w14:textId="62489F47" w:rsidR="003C56FC" w:rsidRPr="00603221" w:rsidRDefault="0045223F" w:rsidP="003C56FC">
            <w:pPr>
              <w:pStyle w:val="Tabletext"/>
              <w:jc w:val="both"/>
              <w:rPr>
                <w:rFonts w:cs="Tahoma"/>
                <w:sz w:val="22"/>
                <w:szCs w:val="22"/>
              </w:rPr>
            </w:pPr>
            <w:r w:rsidRPr="001B00CD">
              <w:rPr>
                <w:rFonts w:cs="Tahoma"/>
                <w:sz w:val="22"/>
                <w:szCs w:val="22"/>
              </w:rPr>
              <w:t xml:space="preserve">Συνολική  εκτιμώμενη αξία σύμβασης </w:t>
            </w:r>
            <w:r w:rsidRPr="005D0C30">
              <w:rPr>
                <w:rFonts w:cs="Tahoma"/>
                <w:b/>
                <w:bCs/>
                <w:sz w:val="22"/>
                <w:szCs w:val="22"/>
              </w:rPr>
              <w:t>566.060,00 €</w:t>
            </w:r>
            <w:r w:rsidRPr="001B00CD">
              <w:rPr>
                <w:rFonts w:cs="Tahoma"/>
                <w:sz w:val="22"/>
                <w:szCs w:val="22"/>
              </w:rPr>
              <w:t xml:space="preserve"> μη περιλαμβανομένου ΦΠΑ , προϋπολογισμός με ΦΠΑ: </w:t>
            </w:r>
            <w:r w:rsidRPr="005D0C30">
              <w:rPr>
                <w:rFonts w:cs="Tahoma"/>
                <w:b/>
                <w:bCs/>
                <w:sz w:val="22"/>
                <w:szCs w:val="22"/>
              </w:rPr>
              <w:t>701.914,40 €</w:t>
            </w:r>
            <w:r w:rsidRPr="001B00CD">
              <w:rPr>
                <w:rFonts w:cs="Tahoma"/>
                <w:b/>
                <w:bCs/>
                <w:color w:val="000000"/>
                <w:sz w:val="22"/>
                <w:szCs w:val="22"/>
                <w:lang w:eastAsia="el-GR"/>
              </w:rPr>
              <w:t xml:space="preserve">, ΦΠΑ </w:t>
            </w:r>
            <w:r w:rsidRPr="005D0C30">
              <w:rPr>
                <w:rFonts w:cs="Tahoma"/>
                <w:b/>
                <w:bCs/>
                <w:color w:val="000000"/>
                <w:sz w:val="22"/>
                <w:szCs w:val="22"/>
                <w:lang w:eastAsia="el-GR"/>
              </w:rPr>
              <w:t>24</w:t>
            </w:r>
            <w:r w:rsidRPr="001B00CD">
              <w:rPr>
                <w:rFonts w:cs="Tahoma"/>
                <w:b/>
                <w:bCs/>
                <w:color w:val="000000"/>
                <w:sz w:val="22"/>
                <w:szCs w:val="22"/>
                <w:lang w:eastAsia="el-GR"/>
              </w:rPr>
              <w:t>% 135.854,40 €</w:t>
            </w:r>
          </w:p>
        </w:tc>
      </w:tr>
      <w:tr w:rsidR="003C56FC" w:rsidRPr="00771610" w14:paraId="38877388" w14:textId="77777777" w:rsidTr="0031590C">
        <w:tc>
          <w:tcPr>
            <w:tcW w:w="3708" w:type="dxa"/>
            <w:vAlign w:val="center"/>
          </w:tcPr>
          <w:p w14:paraId="433A0B87" w14:textId="77777777" w:rsidR="003C56FC" w:rsidRPr="00603221" w:rsidRDefault="003C56FC" w:rsidP="003C56FC">
            <w:pPr>
              <w:pStyle w:val="TabletextChar"/>
              <w:rPr>
                <w:rFonts w:cs="Tahoma"/>
                <w:b/>
                <w:sz w:val="22"/>
                <w:szCs w:val="22"/>
              </w:rPr>
            </w:pPr>
            <w:r w:rsidRPr="00603221">
              <w:rPr>
                <w:rFonts w:cs="Tahoma"/>
                <w:b/>
                <w:sz w:val="22"/>
                <w:szCs w:val="22"/>
              </w:rPr>
              <w:t>ΧΡΗΜΑΤΟΔΟΤΗΣΗ ΕΡΓΟΥ</w:t>
            </w:r>
          </w:p>
        </w:tc>
        <w:tc>
          <w:tcPr>
            <w:tcW w:w="6147" w:type="dxa"/>
            <w:vAlign w:val="center"/>
          </w:tcPr>
          <w:p w14:paraId="3D7C396A" w14:textId="77777777" w:rsidR="003C56FC" w:rsidRPr="00E20FFD" w:rsidRDefault="003C56FC" w:rsidP="003C56FC">
            <w:pPr>
              <w:rPr>
                <w:lang w:val="el-GR"/>
              </w:rPr>
            </w:pPr>
            <w:r w:rsidRPr="00E20FFD">
              <w:rPr>
                <w:lang w:val="en-US"/>
              </w:rPr>
              <w:t>To</w:t>
            </w:r>
            <w:r w:rsidRPr="00E20FFD">
              <w:rPr>
                <w:lang w:val="el-GR"/>
              </w:rPr>
              <w:t xml:space="preserve"> έργο υλοποιείται στο πλαίσιο του Εθνικού Σχεδίου Ανάκαμψης και Ανθεκτικότητας «Ελλάδα 2.0» με τη χρηματοδότηση της Ευρωπαϊκής Ένωσης – </w:t>
            </w:r>
            <w:r w:rsidRPr="00E20FFD">
              <w:t>NextGeneration</w:t>
            </w:r>
            <w:r w:rsidRPr="00E20FFD">
              <w:rPr>
                <w:lang w:val="el-GR"/>
              </w:rPr>
              <w:t xml:space="preserve"> </w:t>
            </w:r>
            <w:r w:rsidRPr="00E20FFD">
              <w:t>EU</w:t>
            </w:r>
            <w:r w:rsidRPr="00E20FFD">
              <w:rPr>
                <w:lang w:val="el-GR"/>
              </w:rPr>
              <w:t xml:space="preserve"> (κωδικός Δράσης: 16956 / Άξονας 2.2). </w:t>
            </w:r>
          </w:p>
          <w:p w14:paraId="61B36EDF" w14:textId="1101B427" w:rsidR="003C56FC" w:rsidRPr="00E20FFD" w:rsidRDefault="003C56FC" w:rsidP="003C56FC">
            <w:pPr>
              <w:rPr>
                <w:rFonts w:asciiTheme="minorHAnsi" w:hAnsiTheme="minorHAnsi"/>
                <w:lang w:val="el-GR"/>
              </w:rPr>
            </w:pPr>
            <w:r w:rsidRPr="00E20FFD">
              <w:rPr>
                <w:lang w:val="el-GR"/>
              </w:rPr>
              <w:t>Οι δαπάνες του Έργου  θα βαρύνουν το</w:t>
            </w:r>
            <w:r w:rsidR="00627F6F" w:rsidRPr="00E20FFD">
              <w:rPr>
                <w:lang w:val="el-GR"/>
              </w:rPr>
              <w:t xml:space="preserve"> Αναπτυξιακό</w:t>
            </w:r>
            <w:r w:rsidRPr="00E20FFD">
              <w:rPr>
                <w:lang w:val="el-GR"/>
              </w:rPr>
              <w:t xml:space="preserve"> Πρόγραμμα Δημοσίων Επενδύσεων-</w:t>
            </w:r>
            <w:r w:rsidRPr="00E20FFD">
              <w:rPr>
                <w:lang w:val="en-US"/>
              </w:rPr>
              <w:t>TAA</w:t>
            </w:r>
            <w:r w:rsidRPr="00E20FFD">
              <w:rPr>
                <w:lang w:val="el-GR"/>
              </w:rPr>
              <w:t>, και συγκεκριμένα την ΣΑΤΑ 063</w:t>
            </w:r>
            <w:r w:rsidRPr="00E20FFD">
              <w:rPr>
                <w:color w:val="000000" w:themeColor="text1"/>
                <w:lang w:val="el-GR"/>
              </w:rPr>
              <w:t xml:space="preserve"> </w:t>
            </w:r>
            <w:r w:rsidRPr="00E20FFD">
              <w:rPr>
                <w:lang w:val="el-GR"/>
              </w:rPr>
              <w:t xml:space="preserve">με ενάριθμο κωδικό 2021ΤΑ06300003 </w:t>
            </w:r>
          </w:p>
          <w:p w14:paraId="24D91F03" w14:textId="6E5C31AF" w:rsidR="003C56FC" w:rsidRPr="00E20FFD" w:rsidRDefault="003C56FC" w:rsidP="003C56FC">
            <w:pPr>
              <w:pStyle w:val="TabletextChar"/>
              <w:jc w:val="both"/>
              <w:rPr>
                <w:rFonts w:cs="Tahoma"/>
                <w:sz w:val="22"/>
                <w:szCs w:val="22"/>
              </w:rPr>
            </w:pPr>
          </w:p>
        </w:tc>
      </w:tr>
      <w:tr w:rsidR="003C56FC" w:rsidRPr="00DF02B0" w14:paraId="40743E67" w14:textId="77777777" w:rsidTr="002B0B81">
        <w:tc>
          <w:tcPr>
            <w:tcW w:w="3708" w:type="dxa"/>
            <w:shd w:val="clear" w:color="auto" w:fill="FFFFFF" w:themeFill="background1"/>
            <w:vAlign w:val="center"/>
          </w:tcPr>
          <w:p w14:paraId="3F680026" w14:textId="77777777" w:rsidR="003C56FC" w:rsidRPr="00603221" w:rsidDel="00CD2F0B" w:rsidRDefault="003C56FC" w:rsidP="003C56FC">
            <w:pPr>
              <w:pStyle w:val="TabletextChar"/>
              <w:rPr>
                <w:rFonts w:cs="Tahoma"/>
                <w:b/>
                <w:sz w:val="22"/>
                <w:szCs w:val="22"/>
              </w:rPr>
            </w:pPr>
            <w:r w:rsidRPr="00603221">
              <w:rPr>
                <w:rFonts w:cs="Tahoma"/>
                <w:b/>
                <w:sz w:val="22"/>
                <w:szCs w:val="22"/>
              </w:rPr>
              <w:t xml:space="preserve">ΔΙΑΡΚΕΙΑ ΣΥΜΒΑΣΗΣ </w:t>
            </w:r>
          </w:p>
        </w:tc>
        <w:tc>
          <w:tcPr>
            <w:tcW w:w="6147" w:type="dxa"/>
            <w:shd w:val="clear" w:color="auto" w:fill="FFFFFF" w:themeFill="background1"/>
            <w:vAlign w:val="center"/>
          </w:tcPr>
          <w:p w14:paraId="13DA802F" w14:textId="22F9B594" w:rsidR="003C56FC" w:rsidRPr="003C56FC" w:rsidRDefault="00E41C77" w:rsidP="003C56FC">
            <w:pPr>
              <w:rPr>
                <w:highlight w:val="cyan"/>
                <w:lang w:val="el-GR"/>
              </w:rPr>
            </w:pPr>
            <w:r w:rsidRPr="00534B93">
              <w:rPr>
                <w:b/>
                <w:lang w:val="el-GR"/>
              </w:rPr>
              <w:t>Οκτώ</w:t>
            </w:r>
            <w:r w:rsidR="003C56FC" w:rsidRPr="00534B93">
              <w:rPr>
                <w:b/>
                <w:lang w:val="el-GR"/>
              </w:rPr>
              <w:t xml:space="preserve"> </w:t>
            </w:r>
            <w:r w:rsidR="003C56FC" w:rsidRPr="00534B93">
              <w:rPr>
                <w:b/>
              </w:rPr>
              <w:t>(</w:t>
            </w:r>
            <w:r w:rsidRPr="00534B93">
              <w:rPr>
                <w:b/>
                <w:lang w:val="el-GR"/>
              </w:rPr>
              <w:t>8</w:t>
            </w:r>
            <w:r w:rsidR="003C56FC" w:rsidRPr="00534B93">
              <w:rPr>
                <w:b/>
              </w:rPr>
              <w:t>)</w:t>
            </w:r>
            <w:r w:rsidR="003C56FC" w:rsidRPr="00534B93">
              <w:rPr>
                <w:b/>
                <w:lang w:val="el-GR"/>
              </w:rPr>
              <w:t xml:space="preserve"> μή</w:t>
            </w:r>
            <w:r w:rsidR="003C56FC" w:rsidRPr="00534B93">
              <w:rPr>
                <w:b/>
              </w:rPr>
              <w:t>νες</w:t>
            </w:r>
          </w:p>
        </w:tc>
      </w:tr>
      <w:tr w:rsidR="003C56FC" w:rsidRPr="00DF02B0" w14:paraId="0CEEFBF4" w14:textId="77777777" w:rsidTr="0031590C">
        <w:tc>
          <w:tcPr>
            <w:tcW w:w="3708" w:type="dxa"/>
            <w:vAlign w:val="center"/>
          </w:tcPr>
          <w:p w14:paraId="468AB927" w14:textId="77777777" w:rsidR="003C56FC" w:rsidRPr="00603221" w:rsidRDefault="003C56FC" w:rsidP="003C56FC">
            <w:pPr>
              <w:pStyle w:val="TabletextChar"/>
              <w:rPr>
                <w:rFonts w:cs="Tahoma"/>
                <w:b/>
                <w:sz w:val="22"/>
                <w:szCs w:val="22"/>
              </w:rPr>
            </w:pPr>
            <w:r w:rsidRPr="00603221">
              <w:rPr>
                <w:rFonts w:cs="Tahoma"/>
                <w:b/>
                <w:sz w:val="22"/>
                <w:szCs w:val="22"/>
              </w:rPr>
              <w:lastRenderedPageBreak/>
              <w:t>ΗΜΕΡΟΜΗΝΙΑ ΔΙΑΚΗΡΥΞΗΣ</w:t>
            </w:r>
          </w:p>
        </w:tc>
        <w:tc>
          <w:tcPr>
            <w:tcW w:w="6147" w:type="dxa"/>
            <w:vAlign w:val="center"/>
          </w:tcPr>
          <w:p w14:paraId="52EDEECC" w14:textId="66CDCB22" w:rsidR="003C56FC" w:rsidRPr="00560555" w:rsidRDefault="00560555" w:rsidP="00585AC0">
            <w:pPr>
              <w:rPr>
                <w:b/>
                <w:szCs w:val="24"/>
                <w:lang w:val="en-US"/>
              </w:rPr>
            </w:pPr>
            <w:r w:rsidRPr="00585AC0">
              <w:rPr>
                <w:b/>
              </w:rPr>
              <w:t>05</w:t>
            </w:r>
            <w:r w:rsidR="003C56FC" w:rsidRPr="00585AC0">
              <w:rPr>
                <w:b/>
              </w:rPr>
              <w:t>-</w:t>
            </w:r>
            <w:r w:rsidRPr="00585AC0">
              <w:rPr>
                <w:b/>
              </w:rPr>
              <w:t>08</w:t>
            </w:r>
            <w:r w:rsidR="003C56FC" w:rsidRPr="00585AC0">
              <w:rPr>
                <w:b/>
              </w:rPr>
              <w:t>-</w:t>
            </w:r>
            <w:r w:rsidRPr="00585AC0">
              <w:rPr>
                <w:b/>
              </w:rPr>
              <w:t>2025</w:t>
            </w:r>
          </w:p>
        </w:tc>
      </w:tr>
      <w:tr w:rsidR="003C56FC" w:rsidRPr="00DF02B0" w14:paraId="4F1733B5" w14:textId="77777777" w:rsidTr="0031590C">
        <w:tc>
          <w:tcPr>
            <w:tcW w:w="3708" w:type="dxa"/>
            <w:vAlign w:val="center"/>
          </w:tcPr>
          <w:p w14:paraId="47446C13" w14:textId="77777777" w:rsidR="003C56FC" w:rsidRPr="00603221" w:rsidRDefault="003C56FC" w:rsidP="003C56FC">
            <w:pPr>
              <w:pStyle w:val="TabletextChar"/>
              <w:rPr>
                <w:rFonts w:cs="Tahoma"/>
                <w:b/>
                <w:sz w:val="22"/>
                <w:szCs w:val="22"/>
              </w:rPr>
            </w:pPr>
            <w:r w:rsidRPr="00603221">
              <w:rPr>
                <w:rFonts w:cs="Tahoma"/>
                <w:b/>
                <w:sz w:val="22"/>
                <w:szCs w:val="22"/>
              </w:rPr>
              <w:t>ΠΡΟΘΕΣΜΙΑ ΓΙΑ ΥΠΟΒΟΛΗ ΔΙΕΥΚΡΙΝΙΣΕΩΝ ΕΠΙ ΤΩΝ ΟΡΩΝ ΤΗΣ ΔΙΑΚΗΡΥΞΗΣ</w:t>
            </w:r>
          </w:p>
        </w:tc>
        <w:tc>
          <w:tcPr>
            <w:tcW w:w="6147" w:type="dxa"/>
            <w:vAlign w:val="center"/>
          </w:tcPr>
          <w:p w14:paraId="26F2E3BB" w14:textId="14D61983" w:rsidR="003C56FC" w:rsidRPr="00E45DC1" w:rsidRDefault="00E45DC1" w:rsidP="00585AC0">
            <w:pPr>
              <w:rPr>
                <w:b/>
                <w:szCs w:val="24"/>
                <w:lang w:val="en-US"/>
              </w:rPr>
            </w:pPr>
            <w:r w:rsidRPr="00585AC0">
              <w:rPr>
                <w:b/>
              </w:rPr>
              <w:t>20</w:t>
            </w:r>
            <w:r w:rsidR="003C56FC" w:rsidRPr="00585AC0">
              <w:rPr>
                <w:b/>
              </w:rPr>
              <w:t>-</w:t>
            </w:r>
            <w:r w:rsidRPr="00585AC0">
              <w:rPr>
                <w:b/>
              </w:rPr>
              <w:t>08</w:t>
            </w:r>
            <w:r w:rsidR="003C56FC" w:rsidRPr="00585AC0">
              <w:rPr>
                <w:b/>
              </w:rPr>
              <w:t>-</w:t>
            </w:r>
            <w:r w:rsidRPr="00585AC0">
              <w:rPr>
                <w:b/>
              </w:rPr>
              <w:t>2025</w:t>
            </w:r>
          </w:p>
        </w:tc>
      </w:tr>
      <w:tr w:rsidR="003C56FC" w:rsidRPr="0018328F" w14:paraId="631BFE92" w14:textId="77777777" w:rsidTr="0031590C">
        <w:tc>
          <w:tcPr>
            <w:tcW w:w="3708" w:type="dxa"/>
            <w:vAlign w:val="center"/>
          </w:tcPr>
          <w:p w14:paraId="48277820" w14:textId="77777777" w:rsidR="003C56FC" w:rsidRPr="00603221" w:rsidRDefault="003C56FC" w:rsidP="003C56FC">
            <w:pPr>
              <w:pStyle w:val="TabletextChar"/>
              <w:rPr>
                <w:rFonts w:cs="Tahoma"/>
                <w:b/>
                <w:sz w:val="22"/>
                <w:szCs w:val="22"/>
              </w:rPr>
            </w:pPr>
            <w:r w:rsidRPr="00603221">
              <w:rPr>
                <w:rFonts w:cs="Tahoma"/>
                <w:b/>
                <w:sz w:val="22"/>
                <w:szCs w:val="22"/>
              </w:rPr>
              <w:t>ΗΜΕΡΟΜΗΝΙΑ ΈΝΑΡΞΗΣ ΗΛΕΚΤΡΟΝΙΚΗΣ ΥΠΟΒΟΛΗΣ ΠΡΟΣΦΟΡΩΝ</w:t>
            </w:r>
          </w:p>
        </w:tc>
        <w:tc>
          <w:tcPr>
            <w:tcW w:w="6147" w:type="dxa"/>
            <w:vAlign w:val="center"/>
          </w:tcPr>
          <w:p w14:paraId="2D384782" w14:textId="5BCE0BD5" w:rsidR="003C56FC" w:rsidRPr="00A406A5" w:rsidRDefault="004C2B77" w:rsidP="00585AC0">
            <w:pPr>
              <w:rPr>
                <w:b/>
                <w:color w:val="000000"/>
                <w:highlight w:val="magenta"/>
              </w:rPr>
            </w:pPr>
            <w:r w:rsidRPr="00585AC0">
              <w:rPr>
                <w:b/>
                <w:szCs w:val="24"/>
                <w:lang w:val="en-US"/>
              </w:rPr>
              <w:t>08-08-2025</w:t>
            </w:r>
            <w:r>
              <w:rPr>
                <w:b/>
                <w:shd w:val="clear" w:color="auto" w:fill="F4B083" w:themeFill="accent2" w:themeFillTint="99"/>
                <w:lang w:val="en-US"/>
              </w:rPr>
              <w:t xml:space="preserve"> </w:t>
            </w:r>
          </w:p>
        </w:tc>
      </w:tr>
      <w:tr w:rsidR="003C56FC" w:rsidRPr="00771610" w14:paraId="368A194C" w14:textId="77777777" w:rsidTr="00603221">
        <w:tc>
          <w:tcPr>
            <w:tcW w:w="3708" w:type="dxa"/>
            <w:vAlign w:val="center"/>
          </w:tcPr>
          <w:p w14:paraId="440217A8" w14:textId="77777777" w:rsidR="003C56FC" w:rsidRPr="00603221" w:rsidRDefault="003C56FC" w:rsidP="003C56FC">
            <w:pPr>
              <w:pStyle w:val="TabletextChar"/>
              <w:rPr>
                <w:rFonts w:cs="Tahoma"/>
                <w:b/>
                <w:sz w:val="22"/>
                <w:szCs w:val="22"/>
              </w:rPr>
            </w:pPr>
            <w:r w:rsidRPr="00603221">
              <w:rPr>
                <w:rFonts w:cs="Tahoma"/>
                <w:b/>
                <w:sz w:val="22"/>
                <w:szCs w:val="22"/>
              </w:rPr>
              <w:t>ΚΑΤΑΛΗΚΤΙΚΗ ΗΜΕΡΟΜΗΝΙΑ ΚΑΙ ΩΡΑ ΥΠΟΒΟΛΗΣ ΠΡΟΣΦΟΡΩΝ</w:t>
            </w:r>
          </w:p>
        </w:tc>
        <w:tc>
          <w:tcPr>
            <w:tcW w:w="6147" w:type="dxa"/>
            <w:vAlign w:val="center"/>
          </w:tcPr>
          <w:p w14:paraId="1F526219" w14:textId="177CFADC" w:rsidR="003C56FC" w:rsidRPr="00580384" w:rsidRDefault="003C56FC" w:rsidP="003C56FC">
            <w:pPr>
              <w:autoSpaceDE w:val="0"/>
              <w:autoSpaceDN w:val="0"/>
              <w:adjustRightInd w:val="0"/>
              <w:spacing w:after="0" w:line="276" w:lineRule="auto"/>
              <w:jc w:val="left"/>
              <w:rPr>
                <w:lang w:val="el-GR"/>
              </w:rPr>
            </w:pPr>
            <w:r w:rsidRPr="00580384">
              <w:rPr>
                <w:color w:val="000000"/>
                <w:lang w:val="el-GR"/>
              </w:rPr>
              <w:t xml:space="preserve">Ηλεκτρονική Υποβολή: </w:t>
            </w:r>
            <w:r w:rsidR="00B96BAB" w:rsidRPr="00580384">
              <w:rPr>
                <w:b/>
                <w:lang w:val="el-GR"/>
              </w:rPr>
              <w:t>15</w:t>
            </w:r>
            <w:r w:rsidR="004C2B77" w:rsidRPr="00580384">
              <w:rPr>
                <w:b/>
                <w:lang w:val="el-GR"/>
              </w:rPr>
              <w:t>-09-2025</w:t>
            </w:r>
            <w:r w:rsidRPr="00580384">
              <w:rPr>
                <w:color w:val="000000"/>
                <w:lang w:val="el-GR"/>
              </w:rPr>
              <w:t xml:space="preserve">, ημέρα </w:t>
            </w:r>
            <w:r w:rsidR="00B96BAB" w:rsidRPr="00580384">
              <w:rPr>
                <w:b/>
                <w:bCs/>
                <w:color w:val="000000"/>
                <w:lang w:val="el-GR"/>
              </w:rPr>
              <w:t>Δευτέρα</w:t>
            </w:r>
            <w:r w:rsidR="00B96BAB" w:rsidRPr="00580384">
              <w:rPr>
                <w:color w:val="000000"/>
                <w:lang w:val="el-GR"/>
              </w:rPr>
              <w:t xml:space="preserve"> και</w:t>
            </w:r>
            <w:r w:rsidRPr="00580384">
              <w:rPr>
                <w:b/>
                <w:lang w:val="el-GR"/>
              </w:rPr>
              <w:t xml:space="preserve"> </w:t>
            </w:r>
            <w:r w:rsidRPr="00580384">
              <w:rPr>
                <w:color w:val="000000"/>
                <w:lang w:val="el-GR"/>
              </w:rPr>
              <w:t xml:space="preserve">ώρα </w:t>
            </w:r>
            <w:r w:rsidR="004C2B77" w:rsidRPr="00580384">
              <w:rPr>
                <w:b/>
                <w:szCs w:val="24"/>
                <w:lang w:val="el-GR"/>
              </w:rPr>
              <w:t>14:00</w:t>
            </w:r>
          </w:p>
        </w:tc>
      </w:tr>
      <w:tr w:rsidR="003C56FC" w:rsidRPr="00771610" w14:paraId="64305677" w14:textId="77777777" w:rsidTr="0031590C">
        <w:tc>
          <w:tcPr>
            <w:tcW w:w="3708" w:type="dxa"/>
            <w:vAlign w:val="center"/>
          </w:tcPr>
          <w:p w14:paraId="6AF945A2" w14:textId="77777777" w:rsidR="003C56FC" w:rsidRPr="00603221" w:rsidRDefault="003C56FC" w:rsidP="003C56FC">
            <w:pPr>
              <w:pStyle w:val="TabletextChar"/>
              <w:rPr>
                <w:rFonts w:cs="Tahoma"/>
                <w:b/>
                <w:sz w:val="22"/>
                <w:szCs w:val="22"/>
              </w:rPr>
            </w:pPr>
            <w:r w:rsidRPr="00603221">
              <w:rPr>
                <w:rFonts w:cs="Tahoma"/>
                <w:b/>
                <w:sz w:val="22"/>
                <w:szCs w:val="22"/>
              </w:rPr>
              <w:t>ΤΟΠΟΣ</w:t>
            </w:r>
            <w:r w:rsidRPr="00603221">
              <w:rPr>
                <w:rFonts w:cs="Tahoma"/>
                <w:b/>
                <w:sz w:val="22"/>
                <w:szCs w:val="22"/>
                <w:lang w:val="en-US"/>
              </w:rPr>
              <w:t xml:space="preserve"> </w:t>
            </w:r>
            <w:r w:rsidRPr="00603221">
              <w:rPr>
                <w:rFonts w:cs="Tahoma"/>
                <w:b/>
                <w:sz w:val="22"/>
                <w:szCs w:val="22"/>
              </w:rPr>
              <w:t>&amp; ΤΡΟΠΟΣ ΚΑΤΑΘΕΣΗΣ ΠΡΟΣΦΟΡΩΝ</w:t>
            </w:r>
          </w:p>
        </w:tc>
        <w:tc>
          <w:tcPr>
            <w:tcW w:w="6147" w:type="dxa"/>
            <w:vAlign w:val="center"/>
          </w:tcPr>
          <w:p w14:paraId="77F14D90" w14:textId="77777777" w:rsidR="003C56FC" w:rsidRPr="00603221" w:rsidRDefault="003C56FC" w:rsidP="003C56FC">
            <w:pPr>
              <w:autoSpaceDE w:val="0"/>
              <w:autoSpaceDN w:val="0"/>
              <w:adjustRightInd w:val="0"/>
              <w:spacing w:after="0" w:line="276" w:lineRule="auto"/>
              <w:jc w:val="left"/>
              <w:rPr>
                <w:color w:val="000000"/>
                <w:lang w:val="el-GR"/>
              </w:rPr>
            </w:pPr>
            <w:r w:rsidRPr="00603221">
              <w:rPr>
                <w:color w:val="000000"/>
                <w:lang w:val="el-GR"/>
              </w:rPr>
              <w:t>Ηλεκτρονική Υποβολή:</w:t>
            </w:r>
          </w:p>
          <w:p w14:paraId="7F3974EF" w14:textId="174E2BAE" w:rsidR="003C56FC" w:rsidRPr="00603221" w:rsidRDefault="003C56FC" w:rsidP="003C56FC">
            <w:pPr>
              <w:autoSpaceDE w:val="0"/>
              <w:autoSpaceDN w:val="0"/>
              <w:adjustRightInd w:val="0"/>
              <w:spacing w:after="0" w:line="276" w:lineRule="auto"/>
              <w:jc w:val="left"/>
              <w:rPr>
                <w:color w:val="000000"/>
                <w:lang w:val="el-GR"/>
              </w:rPr>
            </w:pPr>
            <w:r w:rsidRPr="00603221">
              <w:rPr>
                <w:color w:val="000000"/>
                <w:lang w:val="el-GR"/>
              </w:rPr>
              <w:t xml:space="preserve">Στη διαδικτυακή πύλη </w:t>
            </w:r>
            <w:hyperlink r:id="rId13" w:history="1">
              <w:r w:rsidR="00EE366D" w:rsidRPr="002B20E0">
                <w:rPr>
                  <w:rStyle w:val="-"/>
                  <w:lang w:val="en-US"/>
                </w:rPr>
                <w:t>www</w:t>
              </w:r>
              <w:r w:rsidR="00EE366D" w:rsidRPr="002B20E0">
                <w:rPr>
                  <w:rStyle w:val="-"/>
                  <w:lang w:val="el-GR"/>
                </w:rPr>
                <w:t>.</w:t>
              </w:r>
              <w:r w:rsidR="00EE366D" w:rsidRPr="002B20E0">
                <w:rPr>
                  <w:rStyle w:val="-"/>
                  <w:lang w:val="en-US"/>
                </w:rPr>
                <w:t>promitheus</w:t>
              </w:r>
              <w:r w:rsidR="00EE366D" w:rsidRPr="002B20E0">
                <w:rPr>
                  <w:rStyle w:val="-"/>
                  <w:lang w:val="el-GR"/>
                </w:rPr>
                <w:t>.</w:t>
              </w:r>
              <w:r w:rsidR="00EE366D" w:rsidRPr="002B20E0">
                <w:rPr>
                  <w:rStyle w:val="-"/>
                  <w:lang w:val="en-US"/>
                </w:rPr>
                <w:t>gov</w:t>
              </w:r>
              <w:r w:rsidR="00EE366D" w:rsidRPr="002B20E0">
                <w:rPr>
                  <w:rStyle w:val="-"/>
                  <w:lang w:val="el-GR"/>
                </w:rPr>
                <w:t>.</w:t>
              </w:r>
              <w:r w:rsidR="00EE366D" w:rsidRPr="002B20E0">
                <w:rPr>
                  <w:rStyle w:val="-"/>
                  <w:lang w:val="en-US"/>
                </w:rPr>
                <w:t>gr</w:t>
              </w:r>
            </w:hyperlink>
            <w:r w:rsidR="00EE366D">
              <w:rPr>
                <w:lang w:val="el-GR"/>
              </w:rPr>
              <w:t xml:space="preserve"> </w:t>
            </w:r>
            <w:r w:rsidRPr="00603221">
              <w:rPr>
                <w:color w:val="0000FF"/>
                <w:lang w:val="el-GR"/>
              </w:rPr>
              <w:t xml:space="preserve"> </w:t>
            </w:r>
            <w:r w:rsidRPr="00603221">
              <w:rPr>
                <w:color w:val="000000"/>
                <w:lang w:val="el-GR"/>
              </w:rPr>
              <w:t>του</w:t>
            </w:r>
          </w:p>
          <w:p w14:paraId="5A47FD1E" w14:textId="77777777" w:rsidR="003C56FC" w:rsidRPr="00603221" w:rsidRDefault="003C56FC" w:rsidP="003C56FC">
            <w:pPr>
              <w:autoSpaceDE w:val="0"/>
              <w:autoSpaceDN w:val="0"/>
              <w:adjustRightInd w:val="0"/>
              <w:spacing w:after="0" w:line="276" w:lineRule="auto"/>
              <w:jc w:val="left"/>
              <w:rPr>
                <w:color w:val="000000"/>
                <w:lang w:val="el-GR"/>
              </w:rPr>
            </w:pPr>
            <w:r w:rsidRPr="00603221">
              <w:rPr>
                <w:color w:val="000000"/>
                <w:lang w:val="el-GR"/>
              </w:rPr>
              <w:t>Εθνικού Συστήματος Ηλεκτρονικών Δημοσίων Συμβάσεων</w:t>
            </w:r>
          </w:p>
          <w:p w14:paraId="16C65153" w14:textId="77777777" w:rsidR="003C56FC" w:rsidRPr="00603221" w:rsidRDefault="003C56FC" w:rsidP="003C56FC">
            <w:pPr>
              <w:autoSpaceDE w:val="0"/>
              <w:autoSpaceDN w:val="0"/>
              <w:adjustRightInd w:val="0"/>
              <w:spacing w:after="0" w:line="276" w:lineRule="auto"/>
              <w:jc w:val="left"/>
              <w:rPr>
                <w:color w:val="000000"/>
                <w:lang w:val="el-GR"/>
              </w:rPr>
            </w:pPr>
            <w:r w:rsidRPr="00603221">
              <w:rPr>
                <w:color w:val="000000"/>
                <w:lang w:val="el-GR"/>
              </w:rPr>
              <w:t>(ΕΣΗΔΗΣ) (ηλεκτρονική μορφή)</w:t>
            </w:r>
          </w:p>
          <w:p w14:paraId="512AA66E" w14:textId="77777777" w:rsidR="003C56FC" w:rsidRPr="00603221" w:rsidRDefault="003C56FC" w:rsidP="003C56FC">
            <w:pPr>
              <w:spacing w:before="60" w:line="276" w:lineRule="auto"/>
              <w:jc w:val="left"/>
              <w:rPr>
                <w:lang w:val="el-GR"/>
              </w:rPr>
            </w:pPr>
            <w:r>
              <w:rPr>
                <w:color w:val="000000"/>
                <w:lang w:val="el-GR"/>
              </w:rPr>
              <w:t>Έ</w:t>
            </w:r>
            <w:r w:rsidRPr="00603221">
              <w:rPr>
                <w:color w:val="000000"/>
                <w:lang w:val="el-GR"/>
              </w:rPr>
              <w:t xml:space="preserve">ντυπη </w:t>
            </w:r>
            <w:r>
              <w:rPr>
                <w:color w:val="000000"/>
                <w:lang w:val="el-GR"/>
              </w:rPr>
              <w:t>Υποβολή:</w:t>
            </w:r>
          </w:p>
          <w:p w14:paraId="6C3FBC86" w14:textId="36129C27" w:rsidR="003C56FC" w:rsidRPr="00603221" w:rsidRDefault="003C56FC" w:rsidP="003C56FC">
            <w:pPr>
              <w:autoSpaceDE w:val="0"/>
              <w:autoSpaceDN w:val="0"/>
              <w:adjustRightInd w:val="0"/>
              <w:spacing w:after="0" w:line="276" w:lineRule="auto"/>
              <w:jc w:val="left"/>
              <w:rPr>
                <w:lang w:val="el-GR"/>
              </w:rPr>
            </w:pPr>
            <w:r w:rsidRPr="00603221">
              <w:rPr>
                <w:color w:val="000000"/>
                <w:lang w:val="el-GR"/>
              </w:rPr>
              <w:t xml:space="preserve">Η έδρα της ΚτΠ </w:t>
            </w:r>
            <w:r>
              <w:rPr>
                <w:color w:val="000000"/>
                <w:lang w:val="el-GR"/>
              </w:rPr>
              <w:t>Μ.</w:t>
            </w:r>
            <w:r w:rsidRPr="00603221">
              <w:rPr>
                <w:color w:val="000000"/>
                <w:lang w:val="el-GR"/>
              </w:rPr>
              <w:t>Α.Ε.</w:t>
            </w:r>
          </w:p>
        </w:tc>
      </w:tr>
      <w:tr w:rsidR="003C56FC" w:rsidRPr="00DF02B0" w14:paraId="3EA623D4" w14:textId="77777777" w:rsidTr="0031590C">
        <w:tc>
          <w:tcPr>
            <w:tcW w:w="3708" w:type="dxa"/>
          </w:tcPr>
          <w:p w14:paraId="2D7201C0" w14:textId="77777777" w:rsidR="003C56FC" w:rsidRPr="00603221" w:rsidRDefault="003C56FC" w:rsidP="003C56FC">
            <w:pPr>
              <w:pStyle w:val="TabletextChar"/>
              <w:rPr>
                <w:rFonts w:cs="Tahoma"/>
                <w:b/>
                <w:sz w:val="22"/>
                <w:szCs w:val="22"/>
              </w:rPr>
            </w:pPr>
            <w:r w:rsidRPr="00603221">
              <w:rPr>
                <w:rFonts w:cs="Tahoma"/>
                <w:b/>
                <w:sz w:val="22"/>
                <w:szCs w:val="22"/>
              </w:rPr>
              <w:t>ΗΜΕΡΟΜΗΝΙΑ ΑΝΑΡΤΗΣΗΣ ΣΤΗ ΔΙΑΔΙΚΤΥΑΚΗ ΠΥΛΗ ΤΟΥ ΕΣΗΔΗΣ</w:t>
            </w:r>
          </w:p>
        </w:tc>
        <w:tc>
          <w:tcPr>
            <w:tcW w:w="6147" w:type="dxa"/>
            <w:vAlign w:val="center"/>
          </w:tcPr>
          <w:p w14:paraId="09B9F985" w14:textId="20A7023F" w:rsidR="003C56FC" w:rsidRPr="00603221" w:rsidRDefault="00B96BAB" w:rsidP="003C56FC">
            <w:pPr>
              <w:autoSpaceDE w:val="0"/>
              <w:autoSpaceDN w:val="0"/>
              <w:adjustRightInd w:val="0"/>
              <w:spacing w:after="0" w:line="276" w:lineRule="auto"/>
              <w:jc w:val="left"/>
              <w:rPr>
                <w:color w:val="000000"/>
              </w:rPr>
            </w:pPr>
            <w:r w:rsidRPr="00585AC0">
              <w:rPr>
                <w:b/>
                <w:szCs w:val="24"/>
                <w:lang w:val="en-US"/>
              </w:rPr>
              <w:t>08-08-2025</w:t>
            </w:r>
          </w:p>
        </w:tc>
      </w:tr>
      <w:tr w:rsidR="003C56FC" w:rsidRPr="0018328F" w14:paraId="5C69C8D8" w14:textId="77777777" w:rsidTr="0031590C">
        <w:tc>
          <w:tcPr>
            <w:tcW w:w="3708" w:type="dxa"/>
            <w:vAlign w:val="center"/>
          </w:tcPr>
          <w:p w14:paraId="06B964EB" w14:textId="77777777" w:rsidR="003C56FC" w:rsidRPr="00603221" w:rsidRDefault="003C56FC" w:rsidP="003C56FC">
            <w:pPr>
              <w:pStyle w:val="TabletextChar"/>
              <w:rPr>
                <w:rFonts w:cs="Tahoma"/>
                <w:b/>
                <w:sz w:val="22"/>
                <w:szCs w:val="22"/>
              </w:rPr>
            </w:pPr>
            <w:r w:rsidRPr="00603221">
              <w:rPr>
                <w:rFonts w:cs="Tahoma"/>
                <w:b/>
                <w:sz w:val="22"/>
                <w:szCs w:val="22"/>
              </w:rPr>
              <w:t>ΗΜΕΡΟΜΗΝΙΑ ΚΑΙ ΩΡΑ ΑΠΟΣΦΡΑΓΙΣΗΣ ΠΡΟΣΦΟΡΩΝ</w:t>
            </w:r>
          </w:p>
        </w:tc>
        <w:tc>
          <w:tcPr>
            <w:tcW w:w="6147" w:type="dxa"/>
            <w:vAlign w:val="center"/>
          </w:tcPr>
          <w:p w14:paraId="11614A3D" w14:textId="5D614135" w:rsidR="003C56FC" w:rsidRPr="00603221" w:rsidRDefault="00B96BAB" w:rsidP="003C56FC">
            <w:pPr>
              <w:pStyle w:val="TabletextChar"/>
              <w:rPr>
                <w:rFonts w:cs="Tahoma"/>
                <w:sz w:val="22"/>
                <w:szCs w:val="22"/>
              </w:rPr>
            </w:pPr>
            <w:r w:rsidRPr="00585AC0">
              <w:rPr>
                <w:rFonts w:cs="Tahoma"/>
                <w:b/>
                <w:sz w:val="22"/>
                <w:szCs w:val="24"/>
                <w:lang w:val="en-US" w:eastAsia="zh-CN"/>
              </w:rPr>
              <w:t xml:space="preserve">19-09-2025 </w:t>
            </w:r>
            <w:r w:rsidR="003C56FC" w:rsidRPr="00745584">
              <w:rPr>
                <w:rFonts w:cs="Tahoma"/>
                <w:b/>
                <w:sz w:val="22"/>
                <w:szCs w:val="24"/>
                <w:lang w:val="en-US" w:eastAsia="zh-CN"/>
              </w:rPr>
              <w:t>και</w:t>
            </w:r>
            <w:r w:rsidR="003C56FC" w:rsidRPr="00585AC0">
              <w:rPr>
                <w:rFonts w:cs="Tahoma"/>
                <w:b/>
                <w:sz w:val="22"/>
                <w:szCs w:val="24"/>
                <w:lang w:val="en-US" w:eastAsia="zh-CN"/>
              </w:rPr>
              <w:t xml:space="preserve"> ώρα </w:t>
            </w:r>
            <w:r w:rsidRPr="00585AC0">
              <w:rPr>
                <w:rFonts w:cs="Tahoma"/>
                <w:b/>
                <w:sz w:val="22"/>
                <w:szCs w:val="24"/>
                <w:lang w:val="en-US" w:eastAsia="zh-CN"/>
              </w:rPr>
              <w:t>14:00</w:t>
            </w:r>
          </w:p>
        </w:tc>
      </w:tr>
    </w:tbl>
    <w:p w14:paraId="2BC039AE" w14:textId="77777777" w:rsidR="008E18C3" w:rsidRPr="00603221" w:rsidRDefault="008E18C3" w:rsidP="0024279E">
      <w:pPr>
        <w:autoSpaceDE w:val="0"/>
        <w:autoSpaceDN w:val="0"/>
        <w:adjustRightInd w:val="0"/>
        <w:ind w:right="-460"/>
        <w:jc w:val="center"/>
        <w:rPr>
          <w:lang w:val="el-GR"/>
        </w:rPr>
        <w:sectPr w:rsidR="008E18C3" w:rsidRPr="00603221" w:rsidSect="00DF02B0">
          <w:headerReference w:type="default" r:id="rId14"/>
          <w:footerReference w:type="default" r:id="rId15"/>
          <w:headerReference w:type="first" r:id="rId16"/>
          <w:pgSz w:w="11906" w:h="16838"/>
          <w:pgMar w:top="1134" w:right="1134" w:bottom="1134" w:left="1134" w:header="720" w:footer="709" w:gutter="0"/>
          <w:pgNumType w:start="1"/>
          <w:cols w:space="720"/>
          <w:titlePg/>
          <w:docGrid w:linePitch="360"/>
        </w:sectPr>
      </w:pPr>
    </w:p>
    <w:sdt>
      <w:sdtPr>
        <w:rPr>
          <w:rFonts w:ascii="Tahoma" w:hAnsi="Tahoma" w:cs="Tahoma"/>
          <w:b w:val="0"/>
          <w:bCs w:val="0"/>
          <w:color w:val="auto"/>
          <w:sz w:val="22"/>
          <w:szCs w:val="22"/>
          <w:lang w:val="en-GB"/>
        </w:rPr>
        <w:id w:val="-362205600"/>
        <w:docPartObj>
          <w:docPartGallery w:val="Table of Contents"/>
          <w:docPartUnique/>
        </w:docPartObj>
      </w:sdtPr>
      <w:sdtEndPr/>
      <w:sdtContent>
        <w:p w14:paraId="3D70A4A8" w14:textId="77EA5E6C" w:rsidR="00A81D32" w:rsidRPr="00FE037B" w:rsidRDefault="00A81D32" w:rsidP="00FE037B">
          <w:pPr>
            <w:pStyle w:val="Contents"/>
            <w:numPr>
              <w:ilvl w:val="0"/>
              <w:numId w:val="0"/>
            </w:numPr>
            <w:ind w:left="360" w:hanging="360"/>
            <w:outlineLvl w:val="9"/>
            <w:rPr>
              <w:rFonts w:ascii="Tahoma" w:hAnsi="Tahoma" w:cs="Tahoma"/>
              <w:sz w:val="22"/>
              <w:szCs w:val="22"/>
            </w:rPr>
          </w:pPr>
          <w:r w:rsidRPr="00FE037B">
            <w:rPr>
              <w:rFonts w:ascii="Tahoma" w:hAnsi="Tahoma" w:cs="Tahoma"/>
              <w:sz w:val="22"/>
              <w:szCs w:val="22"/>
            </w:rPr>
            <w:t>Περιεχόμενα</w:t>
          </w:r>
        </w:p>
        <w:p w14:paraId="2CFD290E" w14:textId="5021443A" w:rsidR="00B813D9" w:rsidRDefault="005D6014">
          <w:pPr>
            <w:pStyle w:val="1d"/>
            <w:tabs>
              <w:tab w:val="left" w:pos="440"/>
              <w:tab w:val="right" w:leader="dot" w:pos="9628"/>
            </w:tabs>
            <w:rPr>
              <w:rFonts w:asciiTheme="minorHAnsi" w:eastAsiaTheme="minorEastAsia" w:hAnsiTheme="minorHAnsi" w:cstheme="minorBidi"/>
              <w:b w:val="0"/>
              <w:bCs w:val="0"/>
              <w:caps w:val="0"/>
              <w:noProof/>
              <w:kern w:val="2"/>
              <w:sz w:val="24"/>
              <w:szCs w:val="24"/>
              <w:lang w:val="el-GR" w:eastAsia="el-GR"/>
              <w14:ligatures w14:val="standardContextual"/>
            </w:rPr>
          </w:pPr>
          <w:r>
            <w:rPr>
              <w:b w:val="0"/>
              <w:bCs w:val="0"/>
              <w:caps w:val="0"/>
            </w:rPr>
            <w:fldChar w:fldCharType="begin"/>
          </w:r>
          <w:r>
            <w:rPr>
              <w:b w:val="0"/>
              <w:bCs w:val="0"/>
              <w:caps w:val="0"/>
            </w:rPr>
            <w:instrText xml:space="preserve"> TOC \o "1-7" \h \z \u </w:instrText>
          </w:r>
          <w:r>
            <w:rPr>
              <w:b w:val="0"/>
              <w:bCs w:val="0"/>
              <w:caps w:val="0"/>
            </w:rPr>
            <w:fldChar w:fldCharType="separate"/>
          </w:r>
          <w:hyperlink w:anchor="_Toc205380349" w:history="1">
            <w:r w:rsidR="00B813D9" w:rsidRPr="00EC530D">
              <w:rPr>
                <w:rStyle w:val="-"/>
                <w:noProof/>
                <w:lang w:val="el-GR"/>
                <w14:scene3d>
                  <w14:camera w14:prst="orthographicFront"/>
                  <w14:lightRig w14:rig="threePt" w14:dir="t">
                    <w14:rot w14:lat="0" w14:lon="0" w14:rev="0"/>
                  </w14:lightRig>
                </w14:scene3d>
              </w:rPr>
              <w:t>1.</w:t>
            </w:r>
            <w:r w:rsidR="00B813D9">
              <w:rPr>
                <w:rFonts w:asciiTheme="minorHAnsi" w:eastAsiaTheme="minorEastAsia" w:hAnsiTheme="minorHAnsi" w:cstheme="minorBidi"/>
                <w:b w:val="0"/>
                <w:bCs w:val="0"/>
                <w:caps w:val="0"/>
                <w:noProof/>
                <w:kern w:val="2"/>
                <w:sz w:val="24"/>
                <w:szCs w:val="24"/>
                <w:lang w:val="el-GR" w:eastAsia="el-GR"/>
                <w14:ligatures w14:val="standardContextual"/>
              </w:rPr>
              <w:tab/>
            </w:r>
            <w:r w:rsidR="00B813D9" w:rsidRPr="00EC530D">
              <w:rPr>
                <w:rStyle w:val="-"/>
                <w:noProof/>
                <w:lang w:val="el-GR"/>
              </w:rPr>
              <w:t>ΑΝΑΘΕΤΟΥΣΑ ΑΡΧΗ ΚΑΙ ΑΝΤΙΚΕΙΜΕΝΟ ΣΥΜΒΑΣΗΣ</w:t>
            </w:r>
            <w:r w:rsidR="00B813D9">
              <w:rPr>
                <w:noProof/>
                <w:webHidden/>
              </w:rPr>
              <w:tab/>
            </w:r>
            <w:r w:rsidR="00B813D9">
              <w:rPr>
                <w:noProof/>
                <w:webHidden/>
              </w:rPr>
              <w:fldChar w:fldCharType="begin"/>
            </w:r>
            <w:r w:rsidR="00B813D9">
              <w:rPr>
                <w:noProof/>
                <w:webHidden/>
              </w:rPr>
              <w:instrText xml:space="preserve"> PAGEREF _Toc205380349 \h </w:instrText>
            </w:r>
            <w:r w:rsidR="00B813D9">
              <w:rPr>
                <w:noProof/>
                <w:webHidden/>
              </w:rPr>
            </w:r>
            <w:r w:rsidR="00B813D9">
              <w:rPr>
                <w:noProof/>
                <w:webHidden/>
              </w:rPr>
              <w:fldChar w:fldCharType="separate"/>
            </w:r>
            <w:r w:rsidR="00B813D9">
              <w:rPr>
                <w:noProof/>
                <w:webHidden/>
              </w:rPr>
              <w:t>7</w:t>
            </w:r>
            <w:r w:rsidR="00B813D9">
              <w:rPr>
                <w:noProof/>
                <w:webHidden/>
              </w:rPr>
              <w:fldChar w:fldCharType="end"/>
            </w:r>
          </w:hyperlink>
        </w:p>
        <w:p w14:paraId="071CC160" w14:textId="3F58145A" w:rsidR="00B813D9" w:rsidRDefault="00B813D9">
          <w:pPr>
            <w:pStyle w:val="29"/>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5380350" w:history="1">
            <w:r w:rsidRPr="00EC530D">
              <w:rPr>
                <w:rStyle w:val="-"/>
                <w:noProof/>
                <w:lang w:val="el-GR"/>
              </w:rPr>
              <w:t>1.1</w:t>
            </w:r>
            <w:r>
              <w:rPr>
                <w:rFonts w:asciiTheme="minorHAnsi" w:eastAsiaTheme="minorEastAsia" w:hAnsiTheme="minorHAnsi" w:cstheme="minorBidi"/>
                <w:smallCaps w:val="0"/>
                <w:noProof/>
                <w:kern w:val="2"/>
                <w:sz w:val="24"/>
                <w:szCs w:val="24"/>
                <w:lang w:val="el-GR" w:eastAsia="el-GR"/>
                <w14:ligatures w14:val="standardContextual"/>
              </w:rPr>
              <w:tab/>
            </w:r>
            <w:r w:rsidRPr="00EC530D">
              <w:rPr>
                <w:rStyle w:val="-"/>
                <w:noProof/>
                <w:lang w:val="el-GR"/>
              </w:rPr>
              <w:t>Στοιχεία Αναθέτουσας Αρχής</w:t>
            </w:r>
            <w:r>
              <w:rPr>
                <w:noProof/>
                <w:webHidden/>
              </w:rPr>
              <w:tab/>
            </w:r>
            <w:r>
              <w:rPr>
                <w:noProof/>
                <w:webHidden/>
              </w:rPr>
              <w:fldChar w:fldCharType="begin"/>
            </w:r>
            <w:r>
              <w:rPr>
                <w:noProof/>
                <w:webHidden/>
              </w:rPr>
              <w:instrText xml:space="preserve"> PAGEREF _Toc205380350 \h </w:instrText>
            </w:r>
            <w:r>
              <w:rPr>
                <w:noProof/>
                <w:webHidden/>
              </w:rPr>
            </w:r>
            <w:r>
              <w:rPr>
                <w:noProof/>
                <w:webHidden/>
              </w:rPr>
              <w:fldChar w:fldCharType="separate"/>
            </w:r>
            <w:r>
              <w:rPr>
                <w:noProof/>
                <w:webHidden/>
              </w:rPr>
              <w:t>7</w:t>
            </w:r>
            <w:r>
              <w:rPr>
                <w:noProof/>
                <w:webHidden/>
              </w:rPr>
              <w:fldChar w:fldCharType="end"/>
            </w:r>
          </w:hyperlink>
        </w:p>
        <w:p w14:paraId="753337B2" w14:textId="08882C4B" w:rsidR="00B813D9" w:rsidRDefault="00B813D9">
          <w:pPr>
            <w:pStyle w:val="29"/>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5380351" w:history="1">
            <w:r w:rsidRPr="00EC530D">
              <w:rPr>
                <w:rStyle w:val="-"/>
                <w:noProof/>
                <w:lang w:val="el-GR"/>
              </w:rPr>
              <w:t>1.2</w:t>
            </w:r>
            <w:r>
              <w:rPr>
                <w:rFonts w:asciiTheme="minorHAnsi" w:eastAsiaTheme="minorEastAsia" w:hAnsiTheme="minorHAnsi" w:cstheme="minorBidi"/>
                <w:smallCaps w:val="0"/>
                <w:noProof/>
                <w:kern w:val="2"/>
                <w:sz w:val="24"/>
                <w:szCs w:val="24"/>
                <w:lang w:val="el-GR" w:eastAsia="el-GR"/>
                <w14:ligatures w14:val="standardContextual"/>
              </w:rPr>
              <w:tab/>
            </w:r>
            <w:r w:rsidRPr="00EC530D">
              <w:rPr>
                <w:rStyle w:val="-"/>
                <w:noProof/>
                <w:lang w:val="el-GR"/>
              </w:rPr>
              <w:t>Στοιχεία Διαδικασίας - Χρηματοδότηση</w:t>
            </w:r>
            <w:r>
              <w:rPr>
                <w:noProof/>
                <w:webHidden/>
              </w:rPr>
              <w:tab/>
            </w:r>
            <w:r>
              <w:rPr>
                <w:noProof/>
                <w:webHidden/>
              </w:rPr>
              <w:fldChar w:fldCharType="begin"/>
            </w:r>
            <w:r>
              <w:rPr>
                <w:noProof/>
                <w:webHidden/>
              </w:rPr>
              <w:instrText xml:space="preserve"> PAGEREF _Toc205380351 \h </w:instrText>
            </w:r>
            <w:r>
              <w:rPr>
                <w:noProof/>
                <w:webHidden/>
              </w:rPr>
            </w:r>
            <w:r>
              <w:rPr>
                <w:noProof/>
                <w:webHidden/>
              </w:rPr>
              <w:fldChar w:fldCharType="separate"/>
            </w:r>
            <w:r>
              <w:rPr>
                <w:noProof/>
                <w:webHidden/>
              </w:rPr>
              <w:t>7</w:t>
            </w:r>
            <w:r>
              <w:rPr>
                <w:noProof/>
                <w:webHidden/>
              </w:rPr>
              <w:fldChar w:fldCharType="end"/>
            </w:r>
          </w:hyperlink>
        </w:p>
        <w:p w14:paraId="48EC8DDE" w14:textId="1173B4C7" w:rsidR="00B813D9" w:rsidRDefault="00B813D9">
          <w:pPr>
            <w:pStyle w:val="29"/>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5380352" w:history="1">
            <w:r w:rsidRPr="00EC530D">
              <w:rPr>
                <w:rStyle w:val="-"/>
                <w:noProof/>
                <w:lang w:val="el-GR"/>
              </w:rPr>
              <w:t>1.3</w:t>
            </w:r>
            <w:r>
              <w:rPr>
                <w:rFonts w:asciiTheme="minorHAnsi" w:eastAsiaTheme="minorEastAsia" w:hAnsiTheme="minorHAnsi" w:cstheme="minorBidi"/>
                <w:smallCaps w:val="0"/>
                <w:noProof/>
                <w:kern w:val="2"/>
                <w:sz w:val="24"/>
                <w:szCs w:val="24"/>
                <w:lang w:val="el-GR" w:eastAsia="el-GR"/>
                <w14:ligatures w14:val="standardContextual"/>
              </w:rPr>
              <w:tab/>
            </w:r>
            <w:r w:rsidRPr="00EC530D">
              <w:rPr>
                <w:rStyle w:val="-"/>
                <w:noProof/>
                <w:lang w:val="el-GR"/>
              </w:rPr>
              <w:t>Συνοπτική Περιγραφή φυσικού και οικονομικού αντικειμένου της σύμβασης</w:t>
            </w:r>
            <w:r>
              <w:rPr>
                <w:noProof/>
                <w:webHidden/>
              </w:rPr>
              <w:tab/>
            </w:r>
            <w:r>
              <w:rPr>
                <w:noProof/>
                <w:webHidden/>
              </w:rPr>
              <w:fldChar w:fldCharType="begin"/>
            </w:r>
            <w:r>
              <w:rPr>
                <w:noProof/>
                <w:webHidden/>
              </w:rPr>
              <w:instrText xml:space="preserve"> PAGEREF _Toc205380352 \h </w:instrText>
            </w:r>
            <w:r>
              <w:rPr>
                <w:noProof/>
                <w:webHidden/>
              </w:rPr>
            </w:r>
            <w:r>
              <w:rPr>
                <w:noProof/>
                <w:webHidden/>
              </w:rPr>
              <w:fldChar w:fldCharType="separate"/>
            </w:r>
            <w:r>
              <w:rPr>
                <w:noProof/>
                <w:webHidden/>
              </w:rPr>
              <w:t>8</w:t>
            </w:r>
            <w:r>
              <w:rPr>
                <w:noProof/>
                <w:webHidden/>
              </w:rPr>
              <w:fldChar w:fldCharType="end"/>
            </w:r>
          </w:hyperlink>
        </w:p>
        <w:p w14:paraId="360B4E33" w14:textId="34D1FF58" w:rsidR="00B813D9" w:rsidRDefault="00B813D9">
          <w:pPr>
            <w:pStyle w:val="29"/>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5380353" w:history="1">
            <w:r w:rsidRPr="00EC530D">
              <w:rPr>
                <w:rStyle w:val="-"/>
                <w:noProof/>
                <w:lang w:val="el-GR"/>
              </w:rPr>
              <w:t>1.4</w:t>
            </w:r>
            <w:r>
              <w:rPr>
                <w:rFonts w:asciiTheme="minorHAnsi" w:eastAsiaTheme="minorEastAsia" w:hAnsiTheme="minorHAnsi" w:cstheme="minorBidi"/>
                <w:smallCaps w:val="0"/>
                <w:noProof/>
                <w:kern w:val="2"/>
                <w:sz w:val="24"/>
                <w:szCs w:val="24"/>
                <w:lang w:val="el-GR" w:eastAsia="el-GR"/>
                <w14:ligatures w14:val="standardContextual"/>
              </w:rPr>
              <w:tab/>
            </w:r>
            <w:r w:rsidRPr="00EC530D">
              <w:rPr>
                <w:rStyle w:val="-"/>
                <w:noProof/>
                <w:lang w:val="el-GR"/>
              </w:rPr>
              <w:t>Θεσμικό πλαίσιο</w:t>
            </w:r>
            <w:r>
              <w:rPr>
                <w:noProof/>
                <w:webHidden/>
              </w:rPr>
              <w:tab/>
            </w:r>
            <w:r>
              <w:rPr>
                <w:noProof/>
                <w:webHidden/>
              </w:rPr>
              <w:fldChar w:fldCharType="begin"/>
            </w:r>
            <w:r>
              <w:rPr>
                <w:noProof/>
                <w:webHidden/>
              </w:rPr>
              <w:instrText xml:space="preserve"> PAGEREF _Toc205380353 \h </w:instrText>
            </w:r>
            <w:r>
              <w:rPr>
                <w:noProof/>
                <w:webHidden/>
              </w:rPr>
            </w:r>
            <w:r>
              <w:rPr>
                <w:noProof/>
                <w:webHidden/>
              </w:rPr>
              <w:fldChar w:fldCharType="separate"/>
            </w:r>
            <w:r>
              <w:rPr>
                <w:noProof/>
                <w:webHidden/>
              </w:rPr>
              <w:t>11</w:t>
            </w:r>
            <w:r>
              <w:rPr>
                <w:noProof/>
                <w:webHidden/>
              </w:rPr>
              <w:fldChar w:fldCharType="end"/>
            </w:r>
          </w:hyperlink>
        </w:p>
        <w:p w14:paraId="6AC3B81E" w14:textId="119D2F96" w:rsidR="00B813D9" w:rsidRDefault="00B813D9">
          <w:pPr>
            <w:pStyle w:val="29"/>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5380354" w:history="1">
            <w:r w:rsidRPr="00EC530D">
              <w:rPr>
                <w:rStyle w:val="-"/>
                <w:noProof/>
                <w:lang w:val="el-GR"/>
              </w:rPr>
              <w:t>1.5</w:t>
            </w:r>
            <w:r>
              <w:rPr>
                <w:rFonts w:asciiTheme="minorHAnsi" w:eastAsiaTheme="minorEastAsia" w:hAnsiTheme="minorHAnsi" w:cstheme="minorBidi"/>
                <w:smallCaps w:val="0"/>
                <w:noProof/>
                <w:kern w:val="2"/>
                <w:sz w:val="24"/>
                <w:szCs w:val="24"/>
                <w:lang w:val="el-GR" w:eastAsia="el-GR"/>
                <w14:ligatures w14:val="standardContextual"/>
              </w:rPr>
              <w:tab/>
            </w:r>
            <w:r w:rsidRPr="00EC530D">
              <w:rPr>
                <w:rStyle w:val="-"/>
                <w:noProof/>
                <w:lang w:val="el-GR"/>
              </w:rPr>
              <w:t>Προθεσμία παραλαβής προσφορών και διενέργεια διαγωνισμού</w:t>
            </w:r>
            <w:r>
              <w:rPr>
                <w:noProof/>
                <w:webHidden/>
              </w:rPr>
              <w:tab/>
            </w:r>
            <w:r>
              <w:rPr>
                <w:noProof/>
                <w:webHidden/>
              </w:rPr>
              <w:fldChar w:fldCharType="begin"/>
            </w:r>
            <w:r>
              <w:rPr>
                <w:noProof/>
                <w:webHidden/>
              </w:rPr>
              <w:instrText xml:space="preserve"> PAGEREF _Toc205380354 \h </w:instrText>
            </w:r>
            <w:r>
              <w:rPr>
                <w:noProof/>
                <w:webHidden/>
              </w:rPr>
            </w:r>
            <w:r>
              <w:rPr>
                <w:noProof/>
                <w:webHidden/>
              </w:rPr>
              <w:fldChar w:fldCharType="separate"/>
            </w:r>
            <w:r>
              <w:rPr>
                <w:noProof/>
                <w:webHidden/>
              </w:rPr>
              <w:t>17</w:t>
            </w:r>
            <w:r>
              <w:rPr>
                <w:noProof/>
                <w:webHidden/>
              </w:rPr>
              <w:fldChar w:fldCharType="end"/>
            </w:r>
          </w:hyperlink>
        </w:p>
        <w:p w14:paraId="717B3C93" w14:textId="1FD2C6A2" w:rsidR="00B813D9" w:rsidRDefault="00B813D9">
          <w:pPr>
            <w:pStyle w:val="29"/>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5380355" w:history="1">
            <w:r w:rsidRPr="00EC530D">
              <w:rPr>
                <w:rStyle w:val="-"/>
                <w:noProof/>
                <w:lang w:val="el-GR"/>
              </w:rPr>
              <w:t>1.6</w:t>
            </w:r>
            <w:r>
              <w:rPr>
                <w:rFonts w:asciiTheme="minorHAnsi" w:eastAsiaTheme="minorEastAsia" w:hAnsiTheme="minorHAnsi" w:cstheme="minorBidi"/>
                <w:smallCaps w:val="0"/>
                <w:noProof/>
                <w:kern w:val="2"/>
                <w:sz w:val="24"/>
                <w:szCs w:val="24"/>
                <w:lang w:val="el-GR" w:eastAsia="el-GR"/>
                <w14:ligatures w14:val="standardContextual"/>
              </w:rPr>
              <w:tab/>
            </w:r>
            <w:r w:rsidRPr="00EC530D">
              <w:rPr>
                <w:rStyle w:val="-"/>
                <w:noProof/>
                <w:lang w:val="el-GR"/>
              </w:rPr>
              <w:t>Δημοσιότητα</w:t>
            </w:r>
            <w:r>
              <w:rPr>
                <w:noProof/>
                <w:webHidden/>
              </w:rPr>
              <w:tab/>
            </w:r>
            <w:r>
              <w:rPr>
                <w:noProof/>
                <w:webHidden/>
              </w:rPr>
              <w:fldChar w:fldCharType="begin"/>
            </w:r>
            <w:r>
              <w:rPr>
                <w:noProof/>
                <w:webHidden/>
              </w:rPr>
              <w:instrText xml:space="preserve"> PAGEREF _Toc205380355 \h </w:instrText>
            </w:r>
            <w:r>
              <w:rPr>
                <w:noProof/>
                <w:webHidden/>
              </w:rPr>
            </w:r>
            <w:r>
              <w:rPr>
                <w:noProof/>
                <w:webHidden/>
              </w:rPr>
              <w:fldChar w:fldCharType="separate"/>
            </w:r>
            <w:r>
              <w:rPr>
                <w:noProof/>
                <w:webHidden/>
              </w:rPr>
              <w:t>18</w:t>
            </w:r>
            <w:r>
              <w:rPr>
                <w:noProof/>
                <w:webHidden/>
              </w:rPr>
              <w:fldChar w:fldCharType="end"/>
            </w:r>
          </w:hyperlink>
        </w:p>
        <w:p w14:paraId="1FCFBFE7" w14:textId="4760EF69" w:rsidR="00B813D9" w:rsidRDefault="00B813D9">
          <w:pPr>
            <w:pStyle w:val="29"/>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5380356" w:history="1">
            <w:r w:rsidRPr="00EC530D">
              <w:rPr>
                <w:rStyle w:val="-"/>
                <w:noProof/>
                <w:lang w:val="el-GR"/>
              </w:rPr>
              <w:t>1.7</w:t>
            </w:r>
            <w:r>
              <w:rPr>
                <w:rFonts w:asciiTheme="minorHAnsi" w:eastAsiaTheme="minorEastAsia" w:hAnsiTheme="minorHAnsi" w:cstheme="minorBidi"/>
                <w:smallCaps w:val="0"/>
                <w:noProof/>
                <w:kern w:val="2"/>
                <w:sz w:val="24"/>
                <w:szCs w:val="24"/>
                <w:lang w:val="el-GR" w:eastAsia="el-GR"/>
                <w14:ligatures w14:val="standardContextual"/>
              </w:rPr>
              <w:tab/>
            </w:r>
            <w:r w:rsidRPr="00EC530D">
              <w:rPr>
                <w:rStyle w:val="-"/>
                <w:noProof/>
                <w:lang w:val="el-GR"/>
              </w:rPr>
              <w:t>Αρχές εφαρμοζόμενες στη διαδικασία σύναψης</w:t>
            </w:r>
            <w:r>
              <w:rPr>
                <w:noProof/>
                <w:webHidden/>
              </w:rPr>
              <w:tab/>
            </w:r>
            <w:r>
              <w:rPr>
                <w:noProof/>
                <w:webHidden/>
              </w:rPr>
              <w:fldChar w:fldCharType="begin"/>
            </w:r>
            <w:r>
              <w:rPr>
                <w:noProof/>
                <w:webHidden/>
              </w:rPr>
              <w:instrText xml:space="preserve"> PAGEREF _Toc205380356 \h </w:instrText>
            </w:r>
            <w:r>
              <w:rPr>
                <w:noProof/>
                <w:webHidden/>
              </w:rPr>
            </w:r>
            <w:r>
              <w:rPr>
                <w:noProof/>
                <w:webHidden/>
              </w:rPr>
              <w:fldChar w:fldCharType="separate"/>
            </w:r>
            <w:r>
              <w:rPr>
                <w:noProof/>
                <w:webHidden/>
              </w:rPr>
              <w:t>18</w:t>
            </w:r>
            <w:r>
              <w:rPr>
                <w:noProof/>
                <w:webHidden/>
              </w:rPr>
              <w:fldChar w:fldCharType="end"/>
            </w:r>
          </w:hyperlink>
        </w:p>
        <w:p w14:paraId="0001B4FF" w14:textId="213B4676" w:rsidR="00B813D9" w:rsidRDefault="00B813D9">
          <w:pPr>
            <w:pStyle w:val="1d"/>
            <w:tabs>
              <w:tab w:val="left" w:pos="440"/>
              <w:tab w:val="right" w:leader="dot" w:pos="9628"/>
            </w:tabs>
            <w:rPr>
              <w:rFonts w:asciiTheme="minorHAnsi" w:eastAsiaTheme="minorEastAsia" w:hAnsiTheme="minorHAnsi" w:cstheme="minorBidi"/>
              <w:b w:val="0"/>
              <w:bCs w:val="0"/>
              <w:caps w:val="0"/>
              <w:noProof/>
              <w:kern w:val="2"/>
              <w:sz w:val="24"/>
              <w:szCs w:val="24"/>
              <w:lang w:val="el-GR" w:eastAsia="el-GR"/>
              <w14:ligatures w14:val="standardContextual"/>
            </w:rPr>
          </w:pPr>
          <w:hyperlink w:anchor="_Toc205380357" w:history="1">
            <w:r w:rsidRPr="00EC530D">
              <w:rPr>
                <w:rStyle w:val="-"/>
                <w:noProof/>
                <w14:scene3d>
                  <w14:camera w14:prst="orthographicFront"/>
                  <w14:lightRig w14:rig="threePt" w14:dir="t">
                    <w14:rot w14:lat="0" w14:lon="0" w14:rev="0"/>
                  </w14:lightRig>
                </w14:scene3d>
              </w:rPr>
              <w:t>2.</w:t>
            </w:r>
            <w:r>
              <w:rPr>
                <w:rFonts w:asciiTheme="minorHAnsi" w:eastAsiaTheme="minorEastAsia" w:hAnsiTheme="minorHAnsi" w:cstheme="minorBidi"/>
                <w:b w:val="0"/>
                <w:bCs w:val="0"/>
                <w:caps w:val="0"/>
                <w:noProof/>
                <w:kern w:val="2"/>
                <w:sz w:val="24"/>
                <w:szCs w:val="24"/>
                <w:lang w:val="el-GR" w:eastAsia="el-GR"/>
                <w14:ligatures w14:val="standardContextual"/>
              </w:rPr>
              <w:tab/>
            </w:r>
            <w:r w:rsidRPr="00EC530D">
              <w:rPr>
                <w:rStyle w:val="-"/>
                <w:noProof/>
              </w:rPr>
              <w:t>ΓΕΝΙΚΟΙ ΚΑΙ ΕΙΔΙΚΟΙ ΟΡΟΙ ΣΥΜΜΕΤΟΧΗΣ</w:t>
            </w:r>
            <w:r>
              <w:rPr>
                <w:noProof/>
                <w:webHidden/>
              </w:rPr>
              <w:tab/>
            </w:r>
            <w:r>
              <w:rPr>
                <w:noProof/>
                <w:webHidden/>
              </w:rPr>
              <w:fldChar w:fldCharType="begin"/>
            </w:r>
            <w:r>
              <w:rPr>
                <w:noProof/>
                <w:webHidden/>
              </w:rPr>
              <w:instrText xml:space="preserve"> PAGEREF _Toc205380357 \h </w:instrText>
            </w:r>
            <w:r>
              <w:rPr>
                <w:noProof/>
                <w:webHidden/>
              </w:rPr>
            </w:r>
            <w:r>
              <w:rPr>
                <w:noProof/>
                <w:webHidden/>
              </w:rPr>
              <w:fldChar w:fldCharType="separate"/>
            </w:r>
            <w:r>
              <w:rPr>
                <w:noProof/>
                <w:webHidden/>
              </w:rPr>
              <w:t>19</w:t>
            </w:r>
            <w:r>
              <w:rPr>
                <w:noProof/>
                <w:webHidden/>
              </w:rPr>
              <w:fldChar w:fldCharType="end"/>
            </w:r>
          </w:hyperlink>
        </w:p>
        <w:p w14:paraId="5C895754" w14:textId="0C660BF4" w:rsidR="00B813D9" w:rsidRDefault="00B813D9">
          <w:pPr>
            <w:pStyle w:val="29"/>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5380358" w:history="1">
            <w:r w:rsidRPr="00EC530D">
              <w:rPr>
                <w:rStyle w:val="-"/>
                <w:noProof/>
                <w:lang w:val="el-GR"/>
              </w:rPr>
              <w:t>2.1</w:t>
            </w:r>
            <w:r>
              <w:rPr>
                <w:rFonts w:asciiTheme="minorHAnsi" w:eastAsiaTheme="minorEastAsia" w:hAnsiTheme="minorHAnsi" w:cstheme="minorBidi"/>
                <w:smallCaps w:val="0"/>
                <w:noProof/>
                <w:kern w:val="2"/>
                <w:sz w:val="24"/>
                <w:szCs w:val="24"/>
                <w:lang w:val="el-GR" w:eastAsia="el-GR"/>
                <w14:ligatures w14:val="standardContextual"/>
              </w:rPr>
              <w:tab/>
            </w:r>
            <w:r w:rsidRPr="00EC530D">
              <w:rPr>
                <w:rStyle w:val="-"/>
                <w:noProof/>
                <w:lang w:val="el-GR"/>
              </w:rPr>
              <w:t>Γενικές Πληροφορίες</w:t>
            </w:r>
            <w:r>
              <w:rPr>
                <w:noProof/>
                <w:webHidden/>
              </w:rPr>
              <w:tab/>
            </w:r>
            <w:r>
              <w:rPr>
                <w:noProof/>
                <w:webHidden/>
              </w:rPr>
              <w:fldChar w:fldCharType="begin"/>
            </w:r>
            <w:r>
              <w:rPr>
                <w:noProof/>
                <w:webHidden/>
              </w:rPr>
              <w:instrText xml:space="preserve"> PAGEREF _Toc205380358 \h </w:instrText>
            </w:r>
            <w:r>
              <w:rPr>
                <w:noProof/>
                <w:webHidden/>
              </w:rPr>
            </w:r>
            <w:r>
              <w:rPr>
                <w:noProof/>
                <w:webHidden/>
              </w:rPr>
              <w:fldChar w:fldCharType="separate"/>
            </w:r>
            <w:r>
              <w:rPr>
                <w:noProof/>
                <w:webHidden/>
              </w:rPr>
              <w:t>19</w:t>
            </w:r>
            <w:r>
              <w:rPr>
                <w:noProof/>
                <w:webHidden/>
              </w:rPr>
              <w:fldChar w:fldCharType="end"/>
            </w:r>
          </w:hyperlink>
        </w:p>
        <w:p w14:paraId="1BE8104E" w14:textId="14D395FC" w:rsidR="00B813D9" w:rsidRDefault="00B813D9">
          <w:pPr>
            <w:pStyle w:val="31"/>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5380359" w:history="1">
            <w:r w:rsidRPr="00EC530D">
              <w:rPr>
                <w:rStyle w:val="-"/>
                <w:noProof/>
                <w:lang w:val="el-GR"/>
              </w:rPr>
              <w:t>2.1.1</w:t>
            </w:r>
            <w:r>
              <w:rPr>
                <w:rFonts w:asciiTheme="minorHAnsi" w:eastAsiaTheme="minorEastAsia" w:hAnsiTheme="minorHAnsi" w:cstheme="minorBidi"/>
                <w:i w:val="0"/>
                <w:iCs w:val="0"/>
                <w:noProof/>
                <w:kern w:val="2"/>
                <w:sz w:val="24"/>
                <w:szCs w:val="24"/>
                <w:lang w:val="el-GR" w:eastAsia="el-GR"/>
                <w14:ligatures w14:val="standardContextual"/>
              </w:rPr>
              <w:tab/>
            </w:r>
            <w:r w:rsidRPr="00EC530D">
              <w:rPr>
                <w:rStyle w:val="-"/>
                <w:noProof/>
                <w:lang w:val="el-GR"/>
              </w:rPr>
              <w:t>Έγγραφα της σύμβασης</w:t>
            </w:r>
            <w:r>
              <w:rPr>
                <w:noProof/>
                <w:webHidden/>
              </w:rPr>
              <w:tab/>
            </w:r>
            <w:r>
              <w:rPr>
                <w:noProof/>
                <w:webHidden/>
              </w:rPr>
              <w:fldChar w:fldCharType="begin"/>
            </w:r>
            <w:r>
              <w:rPr>
                <w:noProof/>
                <w:webHidden/>
              </w:rPr>
              <w:instrText xml:space="preserve"> PAGEREF _Toc205380359 \h </w:instrText>
            </w:r>
            <w:r>
              <w:rPr>
                <w:noProof/>
                <w:webHidden/>
              </w:rPr>
            </w:r>
            <w:r>
              <w:rPr>
                <w:noProof/>
                <w:webHidden/>
              </w:rPr>
              <w:fldChar w:fldCharType="separate"/>
            </w:r>
            <w:r>
              <w:rPr>
                <w:noProof/>
                <w:webHidden/>
              </w:rPr>
              <w:t>19</w:t>
            </w:r>
            <w:r>
              <w:rPr>
                <w:noProof/>
                <w:webHidden/>
              </w:rPr>
              <w:fldChar w:fldCharType="end"/>
            </w:r>
          </w:hyperlink>
        </w:p>
        <w:p w14:paraId="30C6390F" w14:textId="365B96C3" w:rsidR="00B813D9" w:rsidRDefault="00B813D9">
          <w:pPr>
            <w:pStyle w:val="31"/>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5380360" w:history="1">
            <w:r w:rsidRPr="00EC530D">
              <w:rPr>
                <w:rStyle w:val="-"/>
                <w:noProof/>
                <w:lang w:val="el-GR"/>
              </w:rPr>
              <w:t>2.1.2</w:t>
            </w:r>
            <w:r>
              <w:rPr>
                <w:rFonts w:asciiTheme="minorHAnsi" w:eastAsiaTheme="minorEastAsia" w:hAnsiTheme="minorHAnsi" w:cstheme="minorBidi"/>
                <w:i w:val="0"/>
                <w:iCs w:val="0"/>
                <w:noProof/>
                <w:kern w:val="2"/>
                <w:sz w:val="24"/>
                <w:szCs w:val="24"/>
                <w:lang w:val="el-GR" w:eastAsia="el-GR"/>
                <w14:ligatures w14:val="standardContextual"/>
              </w:rPr>
              <w:tab/>
            </w:r>
            <w:r w:rsidRPr="00EC530D">
              <w:rPr>
                <w:rStyle w:val="-"/>
                <w:noProof/>
                <w:lang w:val="el-GR"/>
              </w:rPr>
              <w:t>Επικοινωνία – Πρόσβαση στα έγγραφα της Σύμβασης</w:t>
            </w:r>
            <w:r>
              <w:rPr>
                <w:noProof/>
                <w:webHidden/>
              </w:rPr>
              <w:tab/>
            </w:r>
            <w:r>
              <w:rPr>
                <w:noProof/>
                <w:webHidden/>
              </w:rPr>
              <w:fldChar w:fldCharType="begin"/>
            </w:r>
            <w:r>
              <w:rPr>
                <w:noProof/>
                <w:webHidden/>
              </w:rPr>
              <w:instrText xml:space="preserve"> PAGEREF _Toc205380360 \h </w:instrText>
            </w:r>
            <w:r>
              <w:rPr>
                <w:noProof/>
                <w:webHidden/>
              </w:rPr>
            </w:r>
            <w:r>
              <w:rPr>
                <w:noProof/>
                <w:webHidden/>
              </w:rPr>
              <w:fldChar w:fldCharType="separate"/>
            </w:r>
            <w:r>
              <w:rPr>
                <w:noProof/>
                <w:webHidden/>
              </w:rPr>
              <w:t>19</w:t>
            </w:r>
            <w:r>
              <w:rPr>
                <w:noProof/>
                <w:webHidden/>
              </w:rPr>
              <w:fldChar w:fldCharType="end"/>
            </w:r>
          </w:hyperlink>
        </w:p>
        <w:p w14:paraId="3F87BB2F" w14:textId="6E9CAB0D" w:rsidR="00B813D9" w:rsidRDefault="00B813D9">
          <w:pPr>
            <w:pStyle w:val="31"/>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5380361" w:history="1">
            <w:r w:rsidRPr="00EC530D">
              <w:rPr>
                <w:rStyle w:val="-"/>
                <w:noProof/>
                <w:lang w:val="el-GR"/>
              </w:rPr>
              <w:t>2.1.3</w:t>
            </w:r>
            <w:r>
              <w:rPr>
                <w:rFonts w:asciiTheme="minorHAnsi" w:eastAsiaTheme="minorEastAsia" w:hAnsiTheme="minorHAnsi" w:cstheme="minorBidi"/>
                <w:i w:val="0"/>
                <w:iCs w:val="0"/>
                <w:noProof/>
                <w:kern w:val="2"/>
                <w:sz w:val="24"/>
                <w:szCs w:val="24"/>
                <w:lang w:val="el-GR" w:eastAsia="el-GR"/>
                <w14:ligatures w14:val="standardContextual"/>
              </w:rPr>
              <w:tab/>
            </w:r>
            <w:r w:rsidRPr="00EC530D">
              <w:rPr>
                <w:rStyle w:val="-"/>
                <w:noProof/>
                <w:lang w:val="el-GR"/>
              </w:rPr>
              <w:t>Παροχή Διευκρινίσεων</w:t>
            </w:r>
            <w:r>
              <w:rPr>
                <w:noProof/>
                <w:webHidden/>
              </w:rPr>
              <w:tab/>
            </w:r>
            <w:r>
              <w:rPr>
                <w:noProof/>
                <w:webHidden/>
              </w:rPr>
              <w:fldChar w:fldCharType="begin"/>
            </w:r>
            <w:r>
              <w:rPr>
                <w:noProof/>
                <w:webHidden/>
              </w:rPr>
              <w:instrText xml:space="preserve"> PAGEREF _Toc205380361 \h </w:instrText>
            </w:r>
            <w:r>
              <w:rPr>
                <w:noProof/>
                <w:webHidden/>
              </w:rPr>
            </w:r>
            <w:r>
              <w:rPr>
                <w:noProof/>
                <w:webHidden/>
              </w:rPr>
              <w:fldChar w:fldCharType="separate"/>
            </w:r>
            <w:r>
              <w:rPr>
                <w:noProof/>
                <w:webHidden/>
              </w:rPr>
              <w:t>19</w:t>
            </w:r>
            <w:r>
              <w:rPr>
                <w:noProof/>
                <w:webHidden/>
              </w:rPr>
              <w:fldChar w:fldCharType="end"/>
            </w:r>
          </w:hyperlink>
        </w:p>
        <w:p w14:paraId="5524BF88" w14:textId="3ECE8E3A" w:rsidR="00B813D9" w:rsidRDefault="00B813D9">
          <w:pPr>
            <w:pStyle w:val="31"/>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5380362" w:history="1">
            <w:r w:rsidRPr="00EC530D">
              <w:rPr>
                <w:rStyle w:val="-"/>
                <w:noProof/>
                <w:lang w:val="el-GR"/>
              </w:rPr>
              <w:t>2.1.4</w:t>
            </w:r>
            <w:r>
              <w:rPr>
                <w:rFonts w:asciiTheme="minorHAnsi" w:eastAsiaTheme="minorEastAsia" w:hAnsiTheme="minorHAnsi" w:cstheme="minorBidi"/>
                <w:i w:val="0"/>
                <w:iCs w:val="0"/>
                <w:noProof/>
                <w:kern w:val="2"/>
                <w:sz w:val="24"/>
                <w:szCs w:val="24"/>
                <w:lang w:val="el-GR" w:eastAsia="el-GR"/>
                <w14:ligatures w14:val="standardContextual"/>
              </w:rPr>
              <w:tab/>
            </w:r>
            <w:r w:rsidRPr="00EC530D">
              <w:rPr>
                <w:rStyle w:val="-"/>
                <w:noProof/>
                <w:lang w:val="el-GR"/>
              </w:rPr>
              <w:t>Γλώσσα</w:t>
            </w:r>
            <w:r>
              <w:rPr>
                <w:noProof/>
                <w:webHidden/>
              </w:rPr>
              <w:tab/>
            </w:r>
            <w:r>
              <w:rPr>
                <w:noProof/>
                <w:webHidden/>
              </w:rPr>
              <w:fldChar w:fldCharType="begin"/>
            </w:r>
            <w:r>
              <w:rPr>
                <w:noProof/>
                <w:webHidden/>
              </w:rPr>
              <w:instrText xml:space="preserve"> PAGEREF _Toc205380362 \h </w:instrText>
            </w:r>
            <w:r>
              <w:rPr>
                <w:noProof/>
                <w:webHidden/>
              </w:rPr>
            </w:r>
            <w:r>
              <w:rPr>
                <w:noProof/>
                <w:webHidden/>
              </w:rPr>
              <w:fldChar w:fldCharType="separate"/>
            </w:r>
            <w:r>
              <w:rPr>
                <w:noProof/>
                <w:webHidden/>
              </w:rPr>
              <w:t>20</w:t>
            </w:r>
            <w:r>
              <w:rPr>
                <w:noProof/>
                <w:webHidden/>
              </w:rPr>
              <w:fldChar w:fldCharType="end"/>
            </w:r>
          </w:hyperlink>
        </w:p>
        <w:p w14:paraId="7DD4ACDA" w14:textId="63579546" w:rsidR="00B813D9" w:rsidRDefault="00B813D9">
          <w:pPr>
            <w:pStyle w:val="31"/>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5380363" w:history="1">
            <w:r w:rsidRPr="00EC530D">
              <w:rPr>
                <w:rStyle w:val="-"/>
                <w:noProof/>
                <w:lang w:val="el-GR"/>
              </w:rPr>
              <w:t>2.1.5</w:t>
            </w:r>
            <w:r>
              <w:rPr>
                <w:rFonts w:asciiTheme="minorHAnsi" w:eastAsiaTheme="minorEastAsia" w:hAnsiTheme="minorHAnsi" w:cstheme="minorBidi"/>
                <w:i w:val="0"/>
                <w:iCs w:val="0"/>
                <w:noProof/>
                <w:kern w:val="2"/>
                <w:sz w:val="24"/>
                <w:szCs w:val="24"/>
                <w:lang w:val="el-GR" w:eastAsia="el-GR"/>
                <w14:ligatures w14:val="standardContextual"/>
              </w:rPr>
              <w:tab/>
            </w:r>
            <w:r w:rsidRPr="00EC530D">
              <w:rPr>
                <w:rStyle w:val="-"/>
                <w:noProof/>
                <w:lang w:val="el-GR"/>
              </w:rPr>
              <w:t>Εγγυήσεις</w:t>
            </w:r>
            <w:r>
              <w:rPr>
                <w:noProof/>
                <w:webHidden/>
              </w:rPr>
              <w:tab/>
            </w:r>
            <w:r>
              <w:rPr>
                <w:noProof/>
                <w:webHidden/>
              </w:rPr>
              <w:fldChar w:fldCharType="begin"/>
            </w:r>
            <w:r>
              <w:rPr>
                <w:noProof/>
                <w:webHidden/>
              </w:rPr>
              <w:instrText xml:space="preserve"> PAGEREF _Toc205380363 \h </w:instrText>
            </w:r>
            <w:r>
              <w:rPr>
                <w:noProof/>
                <w:webHidden/>
              </w:rPr>
            </w:r>
            <w:r>
              <w:rPr>
                <w:noProof/>
                <w:webHidden/>
              </w:rPr>
              <w:fldChar w:fldCharType="separate"/>
            </w:r>
            <w:r>
              <w:rPr>
                <w:noProof/>
                <w:webHidden/>
              </w:rPr>
              <w:t>20</w:t>
            </w:r>
            <w:r>
              <w:rPr>
                <w:noProof/>
                <w:webHidden/>
              </w:rPr>
              <w:fldChar w:fldCharType="end"/>
            </w:r>
          </w:hyperlink>
        </w:p>
        <w:p w14:paraId="62F82F57" w14:textId="41657104" w:rsidR="00B813D9" w:rsidRDefault="00B813D9">
          <w:pPr>
            <w:pStyle w:val="31"/>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5380364" w:history="1">
            <w:r w:rsidRPr="00EC530D">
              <w:rPr>
                <w:rStyle w:val="-"/>
                <w:noProof/>
                <w:lang w:val="el-GR"/>
              </w:rPr>
              <w:t>2.1.6</w:t>
            </w:r>
            <w:r>
              <w:rPr>
                <w:rFonts w:asciiTheme="minorHAnsi" w:eastAsiaTheme="minorEastAsia" w:hAnsiTheme="minorHAnsi" w:cstheme="minorBidi"/>
                <w:i w:val="0"/>
                <w:iCs w:val="0"/>
                <w:noProof/>
                <w:kern w:val="2"/>
                <w:sz w:val="24"/>
                <w:szCs w:val="24"/>
                <w:lang w:val="el-GR" w:eastAsia="el-GR"/>
                <w14:ligatures w14:val="standardContextual"/>
              </w:rPr>
              <w:tab/>
            </w:r>
            <w:r w:rsidRPr="00EC530D">
              <w:rPr>
                <w:rStyle w:val="-"/>
                <w:noProof/>
                <w:lang w:val="el-GR"/>
              </w:rPr>
              <w:t>Προστασία Προσωπικών Δεδομένων</w:t>
            </w:r>
            <w:r>
              <w:rPr>
                <w:noProof/>
                <w:webHidden/>
              </w:rPr>
              <w:tab/>
            </w:r>
            <w:r>
              <w:rPr>
                <w:noProof/>
                <w:webHidden/>
              </w:rPr>
              <w:fldChar w:fldCharType="begin"/>
            </w:r>
            <w:r>
              <w:rPr>
                <w:noProof/>
                <w:webHidden/>
              </w:rPr>
              <w:instrText xml:space="preserve"> PAGEREF _Toc205380364 \h </w:instrText>
            </w:r>
            <w:r>
              <w:rPr>
                <w:noProof/>
                <w:webHidden/>
              </w:rPr>
            </w:r>
            <w:r>
              <w:rPr>
                <w:noProof/>
                <w:webHidden/>
              </w:rPr>
              <w:fldChar w:fldCharType="separate"/>
            </w:r>
            <w:r>
              <w:rPr>
                <w:noProof/>
                <w:webHidden/>
              </w:rPr>
              <w:t>21</w:t>
            </w:r>
            <w:r>
              <w:rPr>
                <w:noProof/>
                <w:webHidden/>
              </w:rPr>
              <w:fldChar w:fldCharType="end"/>
            </w:r>
          </w:hyperlink>
        </w:p>
        <w:p w14:paraId="663CF817" w14:textId="7C2217C4" w:rsidR="00B813D9" w:rsidRDefault="00B813D9">
          <w:pPr>
            <w:pStyle w:val="29"/>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5380365" w:history="1">
            <w:r w:rsidRPr="00EC530D">
              <w:rPr>
                <w:rStyle w:val="-"/>
                <w:noProof/>
                <w:lang w:val="el-GR"/>
              </w:rPr>
              <w:t>2.2</w:t>
            </w:r>
            <w:r>
              <w:rPr>
                <w:rFonts w:asciiTheme="minorHAnsi" w:eastAsiaTheme="minorEastAsia" w:hAnsiTheme="minorHAnsi" w:cstheme="minorBidi"/>
                <w:smallCaps w:val="0"/>
                <w:noProof/>
                <w:kern w:val="2"/>
                <w:sz w:val="24"/>
                <w:szCs w:val="24"/>
                <w:lang w:val="el-GR" w:eastAsia="el-GR"/>
                <w14:ligatures w14:val="standardContextual"/>
              </w:rPr>
              <w:tab/>
            </w:r>
            <w:r w:rsidRPr="00EC530D">
              <w:rPr>
                <w:rStyle w:val="-"/>
                <w:noProof/>
                <w:lang w:val="el-GR"/>
              </w:rPr>
              <w:t>Δικαίωμα Συμμετοχής - Κριτήρια Ποιοτικής Επιλογής</w:t>
            </w:r>
            <w:r>
              <w:rPr>
                <w:noProof/>
                <w:webHidden/>
              </w:rPr>
              <w:tab/>
            </w:r>
            <w:r>
              <w:rPr>
                <w:noProof/>
                <w:webHidden/>
              </w:rPr>
              <w:fldChar w:fldCharType="begin"/>
            </w:r>
            <w:r>
              <w:rPr>
                <w:noProof/>
                <w:webHidden/>
              </w:rPr>
              <w:instrText xml:space="preserve"> PAGEREF _Toc205380365 \h </w:instrText>
            </w:r>
            <w:r>
              <w:rPr>
                <w:noProof/>
                <w:webHidden/>
              </w:rPr>
            </w:r>
            <w:r>
              <w:rPr>
                <w:noProof/>
                <w:webHidden/>
              </w:rPr>
              <w:fldChar w:fldCharType="separate"/>
            </w:r>
            <w:r>
              <w:rPr>
                <w:noProof/>
                <w:webHidden/>
              </w:rPr>
              <w:t>21</w:t>
            </w:r>
            <w:r>
              <w:rPr>
                <w:noProof/>
                <w:webHidden/>
              </w:rPr>
              <w:fldChar w:fldCharType="end"/>
            </w:r>
          </w:hyperlink>
        </w:p>
        <w:p w14:paraId="4C06823E" w14:textId="0CFB494F" w:rsidR="00B813D9" w:rsidRDefault="00B813D9">
          <w:pPr>
            <w:pStyle w:val="31"/>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5380366" w:history="1">
            <w:r w:rsidRPr="00EC530D">
              <w:rPr>
                <w:rStyle w:val="-"/>
                <w:noProof/>
                <w:lang w:val="el-GR"/>
              </w:rPr>
              <w:t>2.2.1</w:t>
            </w:r>
            <w:r>
              <w:rPr>
                <w:rFonts w:asciiTheme="minorHAnsi" w:eastAsiaTheme="minorEastAsia" w:hAnsiTheme="minorHAnsi" w:cstheme="minorBidi"/>
                <w:i w:val="0"/>
                <w:iCs w:val="0"/>
                <w:noProof/>
                <w:kern w:val="2"/>
                <w:sz w:val="24"/>
                <w:szCs w:val="24"/>
                <w:lang w:val="el-GR" w:eastAsia="el-GR"/>
                <w14:ligatures w14:val="standardContextual"/>
              </w:rPr>
              <w:tab/>
            </w:r>
            <w:r w:rsidRPr="00EC530D">
              <w:rPr>
                <w:rStyle w:val="-"/>
                <w:noProof/>
                <w:lang w:val="el-GR"/>
              </w:rPr>
              <w:t>Δικαιούμενοι συμμετοχής</w:t>
            </w:r>
            <w:r>
              <w:rPr>
                <w:noProof/>
                <w:webHidden/>
              </w:rPr>
              <w:tab/>
            </w:r>
            <w:r>
              <w:rPr>
                <w:noProof/>
                <w:webHidden/>
              </w:rPr>
              <w:fldChar w:fldCharType="begin"/>
            </w:r>
            <w:r>
              <w:rPr>
                <w:noProof/>
                <w:webHidden/>
              </w:rPr>
              <w:instrText xml:space="preserve"> PAGEREF _Toc205380366 \h </w:instrText>
            </w:r>
            <w:r>
              <w:rPr>
                <w:noProof/>
                <w:webHidden/>
              </w:rPr>
            </w:r>
            <w:r>
              <w:rPr>
                <w:noProof/>
                <w:webHidden/>
              </w:rPr>
              <w:fldChar w:fldCharType="separate"/>
            </w:r>
            <w:r>
              <w:rPr>
                <w:noProof/>
                <w:webHidden/>
              </w:rPr>
              <w:t>21</w:t>
            </w:r>
            <w:r>
              <w:rPr>
                <w:noProof/>
                <w:webHidden/>
              </w:rPr>
              <w:fldChar w:fldCharType="end"/>
            </w:r>
          </w:hyperlink>
        </w:p>
        <w:p w14:paraId="30BF4FFA" w14:textId="464050C9" w:rsidR="00B813D9" w:rsidRDefault="00B813D9">
          <w:pPr>
            <w:pStyle w:val="31"/>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5380367" w:history="1">
            <w:r w:rsidRPr="00EC530D">
              <w:rPr>
                <w:rStyle w:val="-"/>
                <w:noProof/>
                <w:lang w:val="el-GR"/>
              </w:rPr>
              <w:t>2.2.2</w:t>
            </w:r>
            <w:r>
              <w:rPr>
                <w:rFonts w:asciiTheme="minorHAnsi" w:eastAsiaTheme="minorEastAsia" w:hAnsiTheme="minorHAnsi" w:cstheme="minorBidi"/>
                <w:i w:val="0"/>
                <w:iCs w:val="0"/>
                <w:noProof/>
                <w:kern w:val="2"/>
                <w:sz w:val="24"/>
                <w:szCs w:val="24"/>
                <w:lang w:val="el-GR" w:eastAsia="el-GR"/>
                <w14:ligatures w14:val="standardContextual"/>
              </w:rPr>
              <w:tab/>
            </w:r>
            <w:r w:rsidRPr="00EC530D">
              <w:rPr>
                <w:rStyle w:val="-"/>
                <w:noProof/>
                <w:lang w:val="el-GR"/>
              </w:rPr>
              <w:t>Εγγύηση συμμετοχής</w:t>
            </w:r>
            <w:r>
              <w:rPr>
                <w:noProof/>
                <w:webHidden/>
              </w:rPr>
              <w:tab/>
            </w:r>
            <w:r>
              <w:rPr>
                <w:noProof/>
                <w:webHidden/>
              </w:rPr>
              <w:fldChar w:fldCharType="begin"/>
            </w:r>
            <w:r>
              <w:rPr>
                <w:noProof/>
                <w:webHidden/>
              </w:rPr>
              <w:instrText xml:space="preserve"> PAGEREF _Toc205380367 \h </w:instrText>
            </w:r>
            <w:r>
              <w:rPr>
                <w:noProof/>
                <w:webHidden/>
              </w:rPr>
            </w:r>
            <w:r>
              <w:rPr>
                <w:noProof/>
                <w:webHidden/>
              </w:rPr>
              <w:fldChar w:fldCharType="separate"/>
            </w:r>
            <w:r>
              <w:rPr>
                <w:noProof/>
                <w:webHidden/>
              </w:rPr>
              <w:t>22</w:t>
            </w:r>
            <w:r>
              <w:rPr>
                <w:noProof/>
                <w:webHidden/>
              </w:rPr>
              <w:fldChar w:fldCharType="end"/>
            </w:r>
          </w:hyperlink>
        </w:p>
        <w:p w14:paraId="366C004A" w14:textId="2D3FDC12" w:rsidR="00B813D9" w:rsidRDefault="00B813D9">
          <w:pPr>
            <w:pStyle w:val="31"/>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5380368" w:history="1">
            <w:r w:rsidRPr="00EC530D">
              <w:rPr>
                <w:rStyle w:val="-"/>
                <w:noProof/>
                <w:lang w:val="el-GR"/>
              </w:rPr>
              <w:t>2.2.3</w:t>
            </w:r>
            <w:r>
              <w:rPr>
                <w:rFonts w:asciiTheme="minorHAnsi" w:eastAsiaTheme="minorEastAsia" w:hAnsiTheme="minorHAnsi" w:cstheme="minorBidi"/>
                <w:i w:val="0"/>
                <w:iCs w:val="0"/>
                <w:noProof/>
                <w:kern w:val="2"/>
                <w:sz w:val="24"/>
                <w:szCs w:val="24"/>
                <w:lang w:val="el-GR" w:eastAsia="el-GR"/>
                <w14:ligatures w14:val="standardContextual"/>
              </w:rPr>
              <w:tab/>
            </w:r>
            <w:r w:rsidRPr="00EC530D">
              <w:rPr>
                <w:rStyle w:val="-"/>
                <w:noProof/>
                <w:lang w:val="el-GR"/>
              </w:rPr>
              <w:t>Λόγοι αποκλεισμού</w:t>
            </w:r>
            <w:r>
              <w:rPr>
                <w:noProof/>
                <w:webHidden/>
              </w:rPr>
              <w:tab/>
            </w:r>
            <w:r>
              <w:rPr>
                <w:noProof/>
                <w:webHidden/>
              </w:rPr>
              <w:fldChar w:fldCharType="begin"/>
            </w:r>
            <w:r>
              <w:rPr>
                <w:noProof/>
                <w:webHidden/>
              </w:rPr>
              <w:instrText xml:space="preserve"> PAGEREF _Toc205380368 \h </w:instrText>
            </w:r>
            <w:r>
              <w:rPr>
                <w:noProof/>
                <w:webHidden/>
              </w:rPr>
            </w:r>
            <w:r>
              <w:rPr>
                <w:noProof/>
                <w:webHidden/>
              </w:rPr>
              <w:fldChar w:fldCharType="separate"/>
            </w:r>
            <w:r>
              <w:rPr>
                <w:noProof/>
                <w:webHidden/>
              </w:rPr>
              <w:t>24</w:t>
            </w:r>
            <w:r>
              <w:rPr>
                <w:noProof/>
                <w:webHidden/>
              </w:rPr>
              <w:fldChar w:fldCharType="end"/>
            </w:r>
          </w:hyperlink>
        </w:p>
        <w:p w14:paraId="6853E1E2" w14:textId="0D4FE77A" w:rsidR="00B813D9" w:rsidRDefault="00B813D9">
          <w:pPr>
            <w:pStyle w:val="31"/>
            <w:tabs>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5380369" w:history="1">
            <w:r w:rsidRPr="00EC530D">
              <w:rPr>
                <w:rStyle w:val="-"/>
                <w:noProof/>
                <w:lang w:val="el-GR"/>
              </w:rPr>
              <w:t>Κριτήρια Ποιοτικής Επιλογής &amp; αποδεικτικά στοιχεία</w:t>
            </w:r>
            <w:r>
              <w:rPr>
                <w:noProof/>
                <w:webHidden/>
              </w:rPr>
              <w:tab/>
            </w:r>
            <w:r>
              <w:rPr>
                <w:noProof/>
                <w:webHidden/>
              </w:rPr>
              <w:fldChar w:fldCharType="begin"/>
            </w:r>
            <w:r>
              <w:rPr>
                <w:noProof/>
                <w:webHidden/>
              </w:rPr>
              <w:instrText xml:space="preserve"> PAGEREF _Toc205380369 \h </w:instrText>
            </w:r>
            <w:r>
              <w:rPr>
                <w:noProof/>
                <w:webHidden/>
              </w:rPr>
            </w:r>
            <w:r>
              <w:rPr>
                <w:noProof/>
                <w:webHidden/>
              </w:rPr>
              <w:fldChar w:fldCharType="separate"/>
            </w:r>
            <w:r>
              <w:rPr>
                <w:noProof/>
                <w:webHidden/>
              </w:rPr>
              <w:t>28</w:t>
            </w:r>
            <w:r>
              <w:rPr>
                <w:noProof/>
                <w:webHidden/>
              </w:rPr>
              <w:fldChar w:fldCharType="end"/>
            </w:r>
          </w:hyperlink>
        </w:p>
        <w:p w14:paraId="750D947C" w14:textId="595A8D41" w:rsidR="00B813D9" w:rsidRDefault="00B813D9">
          <w:pPr>
            <w:pStyle w:val="31"/>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5380370" w:history="1">
            <w:r w:rsidRPr="00EC530D">
              <w:rPr>
                <w:rStyle w:val="-"/>
                <w:noProof/>
                <w:lang w:val="el-GR"/>
              </w:rPr>
              <w:t>2.2.4</w:t>
            </w:r>
            <w:r>
              <w:rPr>
                <w:rFonts w:asciiTheme="minorHAnsi" w:eastAsiaTheme="minorEastAsia" w:hAnsiTheme="minorHAnsi" w:cstheme="minorBidi"/>
                <w:i w:val="0"/>
                <w:iCs w:val="0"/>
                <w:noProof/>
                <w:kern w:val="2"/>
                <w:sz w:val="24"/>
                <w:szCs w:val="24"/>
                <w:lang w:val="el-GR" w:eastAsia="el-GR"/>
                <w14:ligatures w14:val="standardContextual"/>
              </w:rPr>
              <w:tab/>
            </w:r>
            <w:r w:rsidRPr="00EC530D">
              <w:rPr>
                <w:rStyle w:val="-"/>
                <w:noProof/>
                <w:lang w:val="el-GR"/>
              </w:rPr>
              <w:t>Καταλληλόλητα άσκησης επαγγελματικής δραστηριότητας</w:t>
            </w:r>
            <w:r>
              <w:rPr>
                <w:noProof/>
                <w:webHidden/>
              </w:rPr>
              <w:tab/>
            </w:r>
            <w:r>
              <w:rPr>
                <w:noProof/>
                <w:webHidden/>
              </w:rPr>
              <w:fldChar w:fldCharType="begin"/>
            </w:r>
            <w:r>
              <w:rPr>
                <w:noProof/>
                <w:webHidden/>
              </w:rPr>
              <w:instrText xml:space="preserve"> PAGEREF _Toc205380370 \h </w:instrText>
            </w:r>
            <w:r>
              <w:rPr>
                <w:noProof/>
                <w:webHidden/>
              </w:rPr>
            </w:r>
            <w:r>
              <w:rPr>
                <w:noProof/>
                <w:webHidden/>
              </w:rPr>
              <w:fldChar w:fldCharType="separate"/>
            </w:r>
            <w:r>
              <w:rPr>
                <w:noProof/>
                <w:webHidden/>
              </w:rPr>
              <w:t>28</w:t>
            </w:r>
            <w:r>
              <w:rPr>
                <w:noProof/>
                <w:webHidden/>
              </w:rPr>
              <w:fldChar w:fldCharType="end"/>
            </w:r>
          </w:hyperlink>
        </w:p>
        <w:p w14:paraId="25063CC7" w14:textId="033F14AF" w:rsidR="00B813D9" w:rsidRDefault="00B813D9">
          <w:pPr>
            <w:pStyle w:val="31"/>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5380371" w:history="1">
            <w:r w:rsidRPr="00EC530D">
              <w:rPr>
                <w:rStyle w:val="-"/>
                <w:noProof/>
                <w:lang w:val="el-GR"/>
              </w:rPr>
              <w:t>2.2.5</w:t>
            </w:r>
            <w:r>
              <w:rPr>
                <w:rFonts w:asciiTheme="minorHAnsi" w:eastAsiaTheme="minorEastAsia" w:hAnsiTheme="minorHAnsi" w:cstheme="minorBidi"/>
                <w:i w:val="0"/>
                <w:iCs w:val="0"/>
                <w:noProof/>
                <w:kern w:val="2"/>
                <w:sz w:val="24"/>
                <w:szCs w:val="24"/>
                <w:lang w:val="el-GR" w:eastAsia="el-GR"/>
                <w14:ligatures w14:val="standardContextual"/>
              </w:rPr>
              <w:tab/>
            </w:r>
            <w:r w:rsidRPr="00EC530D">
              <w:rPr>
                <w:rStyle w:val="-"/>
                <w:noProof/>
                <w:lang w:val="el-GR"/>
              </w:rPr>
              <w:t>Οικονομική και χρηματοοικονομική επάρκεια</w:t>
            </w:r>
            <w:r>
              <w:rPr>
                <w:noProof/>
                <w:webHidden/>
              </w:rPr>
              <w:tab/>
            </w:r>
            <w:r>
              <w:rPr>
                <w:noProof/>
                <w:webHidden/>
              </w:rPr>
              <w:fldChar w:fldCharType="begin"/>
            </w:r>
            <w:r>
              <w:rPr>
                <w:noProof/>
                <w:webHidden/>
              </w:rPr>
              <w:instrText xml:space="preserve"> PAGEREF _Toc205380371 \h </w:instrText>
            </w:r>
            <w:r>
              <w:rPr>
                <w:noProof/>
                <w:webHidden/>
              </w:rPr>
            </w:r>
            <w:r>
              <w:rPr>
                <w:noProof/>
                <w:webHidden/>
              </w:rPr>
              <w:fldChar w:fldCharType="separate"/>
            </w:r>
            <w:r>
              <w:rPr>
                <w:noProof/>
                <w:webHidden/>
              </w:rPr>
              <w:t>29</w:t>
            </w:r>
            <w:r>
              <w:rPr>
                <w:noProof/>
                <w:webHidden/>
              </w:rPr>
              <w:fldChar w:fldCharType="end"/>
            </w:r>
          </w:hyperlink>
        </w:p>
        <w:p w14:paraId="7B566F23" w14:textId="4C15AC96" w:rsidR="00B813D9" w:rsidRDefault="00B813D9">
          <w:pPr>
            <w:pStyle w:val="31"/>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5380372" w:history="1">
            <w:r w:rsidRPr="00EC530D">
              <w:rPr>
                <w:rStyle w:val="-"/>
                <w:noProof/>
                <w:lang w:val="el-GR"/>
              </w:rPr>
              <w:t>2.2.6</w:t>
            </w:r>
            <w:r>
              <w:rPr>
                <w:rFonts w:asciiTheme="minorHAnsi" w:eastAsiaTheme="minorEastAsia" w:hAnsiTheme="minorHAnsi" w:cstheme="minorBidi"/>
                <w:i w:val="0"/>
                <w:iCs w:val="0"/>
                <w:noProof/>
                <w:kern w:val="2"/>
                <w:sz w:val="24"/>
                <w:szCs w:val="24"/>
                <w:lang w:val="el-GR" w:eastAsia="el-GR"/>
                <w14:ligatures w14:val="standardContextual"/>
              </w:rPr>
              <w:tab/>
            </w:r>
            <w:r w:rsidRPr="00EC530D">
              <w:rPr>
                <w:rStyle w:val="-"/>
                <w:noProof/>
                <w:lang w:val="el-GR"/>
              </w:rPr>
              <w:t>Τεχνική και επαγγελματική ικανότητα</w:t>
            </w:r>
            <w:r>
              <w:rPr>
                <w:noProof/>
                <w:webHidden/>
              </w:rPr>
              <w:tab/>
            </w:r>
            <w:r>
              <w:rPr>
                <w:noProof/>
                <w:webHidden/>
              </w:rPr>
              <w:fldChar w:fldCharType="begin"/>
            </w:r>
            <w:r>
              <w:rPr>
                <w:noProof/>
                <w:webHidden/>
              </w:rPr>
              <w:instrText xml:space="preserve"> PAGEREF _Toc205380372 \h </w:instrText>
            </w:r>
            <w:r>
              <w:rPr>
                <w:noProof/>
                <w:webHidden/>
              </w:rPr>
            </w:r>
            <w:r>
              <w:rPr>
                <w:noProof/>
                <w:webHidden/>
              </w:rPr>
              <w:fldChar w:fldCharType="separate"/>
            </w:r>
            <w:r>
              <w:rPr>
                <w:noProof/>
                <w:webHidden/>
              </w:rPr>
              <w:t>29</w:t>
            </w:r>
            <w:r>
              <w:rPr>
                <w:noProof/>
                <w:webHidden/>
              </w:rPr>
              <w:fldChar w:fldCharType="end"/>
            </w:r>
          </w:hyperlink>
        </w:p>
        <w:p w14:paraId="3DF2918B" w14:textId="4907C04A" w:rsidR="00B813D9" w:rsidRDefault="00B813D9">
          <w:pPr>
            <w:pStyle w:val="40"/>
            <w:tabs>
              <w:tab w:val="left" w:pos="154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5380373" w:history="1">
            <w:r w:rsidRPr="00EC530D">
              <w:rPr>
                <w:rStyle w:val="-"/>
                <w:noProof/>
                <w:lang w:val="el-GR" w:eastAsia="en-US"/>
              </w:rPr>
              <w:t>2.2.6.1</w:t>
            </w:r>
            <w:r>
              <w:rPr>
                <w:rFonts w:asciiTheme="minorHAnsi" w:eastAsiaTheme="minorEastAsia" w:hAnsiTheme="minorHAnsi" w:cstheme="minorBidi"/>
                <w:noProof/>
                <w:kern w:val="2"/>
                <w:sz w:val="24"/>
                <w:szCs w:val="24"/>
                <w:lang w:val="el-GR" w:eastAsia="el-GR"/>
                <w14:ligatures w14:val="standardContextual"/>
              </w:rPr>
              <w:tab/>
            </w:r>
            <w:r w:rsidRPr="00EC530D">
              <w:rPr>
                <w:rStyle w:val="-"/>
                <w:noProof/>
                <w:lang w:val="el-GR" w:eastAsia="en-US"/>
              </w:rPr>
              <w:t>Τεχνική Ικανότητα</w:t>
            </w:r>
            <w:r>
              <w:rPr>
                <w:noProof/>
                <w:webHidden/>
              </w:rPr>
              <w:tab/>
            </w:r>
            <w:r>
              <w:rPr>
                <w:noProof/>
                <w:webHidden/>
              </w:rPr>
              <w:fldChar w:fldCharType="begin"/>
            </w:r>
            <w:r>
              <w:rPr>
                <w:noProof/>
                <w:webHidden/>
              </w:rPr>
              <w:instrText xml:space="preserve"> PAGEREF _Toc205380373 \h </w:instrText>
            </w:r>
            <w:r>
              <w:rPr>
                <w:noProof/>
                <w:webHidden/>
              </w:rPr>
            </w:r>
            <w:r>
              <w:rPr>
                <w:noProof/>
                <w:webHidden/>
              </w:rPr>
              <w:fldChar w:fldCharType="separate"/>
            </w:r>
            <w:r>
              <w:rPr>
                <w:noProof/>
                <w:webHidden/>
              </w:rPr>
              <w:t>29</w:t>
            </w:r>
            <w:r>
              <w:rPr>
                <w:noProof/>
                <w:webHidden/>
              </w:rPr>
              <w:fldChar w:fldCharType="end"/>
            </w:r>
          </w:hyperlink>
        </w:p>
        <w:p w14:paraId="1DC656D8" w14:textId="4F7604B5" w:rsidR="00B813D9" w:rsidRDefault="00B813D9">
          <w:pPr>
            <w:pStyle w:val="40"/>
            <w:tabs>
              <w:tab w:val="left" w:pos="154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5380374" w:history="1">
            <w:r w:rsidRPr="00EC530D">
              <w:rPr>
                <w:rStyle w:val="-"/>
                <w:noProof/>
                <w:lang w:val="el-GR" w:eastAsia="en-US"/>
              </w:rPr>
              <w:t>2.2.6.2</w:t>
            </w:r>
            <w:r>
              <w:rPr>
                <w:rFonts w:asciiTheme="minorHAnsi" w:eastAsiaTheme="minorEastAsia" w:hAnsiTheme="minorHAnsi" w:cstheme="minorBidi"/>
                <w:noProof/>
                <w:kern w:val="2"/>
                <w:sz w:val="24"/>
                <w:szCs w:val="24"/>
                <w:lang w:val="el-GR" w:eastAsia="el-GR"/>
                <w14:ligatures w14:val="standardContextual"/>
              </w:rPr>
              <w:tab/>
            </w:r>
            <w:r w:rsidRPr="00EC530D">
              <w:rPr>
                <w:rStyle w:val="-"/>
                <w:noProof/>
                <w:lang w:val="el-GR" w:eastAsia="en-US"/>
              </w:rPr>
              <w:t>Επαγγελματική Ικανότητα – Ομάδα Έργου</w:t>
            </w:r>
            <w:r>
              <w:rPr>
                <w:noProof/>
                <w:webHidden/>
              </w:rPr>
              <w:tab/>
            </w:r>
            <w:r>
              <w:rPr>
                <w:noProof/>
                <w:webHidden/>
              </w:rPr>
              <w:fldChar w:fldCharType="begin"/>
            </w:r>
            <w:r>
              <w:rPr>
                <w:noProof/>
                <w:webHidden/>
              </w:rPr>
              <w:instrText xml:space="preserve"> PAGEREF _Toc205380374 \h </w:instrText>
            </w:r>
            <w:r>
              <w:rPr>
                <w:noProof/>
                <w:webHidden/>
              </w:rPr>
            </w:r>
            <w:r>
              <w:rPr>
                <w:noProof/>
                <w:webHidden/>
              </w:rPr>
              <w:fldChar w:fldCharType="separate"/>
            </w:r>
            <w:r>
              <w:rPr>
                <w:noProof/>
                <w:webHidden/>
              </w:rPr>
              <w:t>30</w:t>
            </w:r>
            <w:r>
              <w:rPr>
                <w:noProof/>
                <w:webHidden/>
              </w:rPr>
              <w:fldChar w:fldCharType="end"/>
            </w:r>
          </w:hyperlink>
        </w:p>
        <w:p w14:paraId="5CFE4BAC" w14:textId="691C67CD" w:rsidR="00B813D9" w:rsidRDefault="00B813D9">
          <w:pPr>
            <w:pStyle w:val="31"/>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5380375" w:history="1">
            <w:r w:rsidRPr="00EC530D">
              <w:rPr>
                <w:rStyle w:val="-"/>
                <w:noProof/>
                <w:lang w:val="el-GR"/>
              </w:rPr>
              <w:t>2.2.7</w:t>
            </w:r>
            <w:r>
              <w:rPr>
                <w:rFonts w:asciiTheme="minorHAnsi" w:eastAsiaTheme="minorEastAsia" w:hAnsiTheme="minorHAnsi" w:cstheme="minorBidi"/>
                <w:i w:val="0"/>
                <w:iCs w:val="0"/>
                <w:noProof/>
                <w:kern w:val="2"/>
                <w:sz w:val="24"/>
                <w:szCs w:val="24"/>
                <w:lang w:val="el-GR" w:eastAsia="el-GR"/>
                <w14:ligatures w14:val="standardContextual"/>
              </w:rPr>
              <w:tab/>
            </w:r>
            <w:r w:rsidRPr="00EC530D">
              <w:rPr>
                <w:rStyle w:val="-"/>
                <w:noProof/>
                <w:lang w:val="el-GR"/>
              </w:rPr>
              <w:t>Πρότυπα διασφάλισης ποιότητας</w:t>
            </w:r>
            <w:r>
              <w:rPr>
                <w:noProof/>
                <w:webHidden/>
              </w:rPr>
              <w:tab/>
            </w:r>
            <w:r>
              <w:rPr>
                <w:noProof/>
                <w:webHidden/>
              </w:rPr>
              <w:fldChar w:fldCharType="begin"/>
            </w:r>
            <w:r>
              <w:rPr>
                <w:noProof/>
                <w:webHidden/>
              </w:rPr>
              <w:instrText xml:space="preserve"> PAGEREF _Toc205380375 \h </w:instrText>
            </w:r>
            <w:r>
              <w:rPr>
                <w:noProof/>
                <w:webHidden/>
              </w:rPr>
            </w:r>
            <w:r>
              <w:rPr>
                <w:noProof/>
                <w:webHidden/>
              </w:rPr>
              <w:fldChar w:fldCharType="separate"/>
            </w:r>
            <w:r>
              <w:rPr>
                <w:noProof/>
                <w:webHidden/>
              </w:rPr>
              <w:t>31</w:t>
            </w:r>
            <w:r>
              <w:rPr>
                <w:noProof/>
                <w:webHidden/>
              </w:rPr>
              <w:fldChar w:fldCharType="end"/>
            </w:r>
          </w:hyperlink>
        </w:p>
        <w:p w14:paraId="22A9EFF6" w14:textId="4D718F62" w:rsidR="00B813D9" w:rsidRDefault="00B813D9">
          <w:pPr>
            <w:pStyle w:val="31"/>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5380376" w:history="1">
            <w:r w:rsidRPr="00EC530D">
              <w:rPr>
                <w:rStyle w:val="-"/>
                <w:noProof/>
                <w:lang w:val="el-GR"/>
              </w:rPr>
              <w:t>2.2.8</w:t>
            </w:r>
            <w:r>
              <w:rPr>
                <w:rFonts w:asciiTheme="minorHAnsi" w:eastAsiaTheme="minorEastAsia" w:hAnsiTheme="minorHAnsi" w:cstheme="minorBidi"/>
                <w:i w:val="0"/>
                <w:iCs w:val="0"/>
                <w:noProof/>
                <w:kern w:val="2"/>
                <w:sz w:val="24"/>
                <w:szCs w:val="24"/>
                <w:lang w:val="el-GR" w:eastAsia="el-GR"/>
                <w14:ligatures w14:val="standardContextual"/>
              </w:rPr>
              <w:tab/>
            </w:r>
            <w:r w:rsidRPr="00EC530D">
              <w:rPr>
                <w:rStyle w:val="-"/>
                <w:noProof/>
                <w:lang w:val="el-GR"/>
              </w:rPr>
              <w:t>Στήριξη στην ικανότητα τρίτων – Υπεργολαβία</w:t>
            </w:r>
            <w:r>
              <w:rPr>
                <w:noProof/>
                <w:webHidden/>
              </w:rPr>
              <w:tab/>
            </w:r>
            <w:r>
              <w:rPr>
                <w:noProof/>
                <w:webHidden/>
              </w:rPr>
              <w:fldChar w:fldCharType="begin"/>
            </w:r>
            <w:r>
              <w:rPr>
                <w:noProof/>
                <w:webHidden/>
              </w:rPr>
              <w:instrText xml:space="preserve"> PAGEREF _Toc205380376 \h </w:instrText>
            </w:r>
            <w:r>
              <w:rPr>
                <w:noProof/>
                <w:webHidden/>
              </w:rPr>
            </w:r>
            <w:r>
              <w:rPr>
                <w:noProof/>
                <w:webHidden/>
              </w:rPr>
              <w:fldChar w:fldCharType="separate"/>
            </w:r>
            <w:r>
              <w:rPr>
                <w:noProof/>
                <w:webHidden/>
              </w:rPr>
              <w:t>31</w:t>
            </w:r>
            <w:r>
              <w:rPr>
                <w:noProof/>
                <w:webHidden/>
              </w:rPr>
              <w:fldChar w:fldCharType="end"/>
            </w:r>
          </w:hyperlink>
        </w:p>
        <w:p w14:paraId="6C67681D" w14:textId="62E8846D" w:rsidR="00B813D9" w:rsidRDefault="00B813D9">
          <w:pPr>
            <w:pStyle w:val="40"/>
            <w:tabs>
              <w:tab w:val="left" w:pos="154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5380377" w:history="1">
            <w:r w:rsidRPr="00EC530D">
              <w:rPr>
                <w:rStyle w:val="-"/>
                <w:noProof/>
                <w:lang w:val="el-GR"/>
              </w:rPr>
              <w:t>2.2.8.1</w:t>
            </w:r>
            <w:r>
              <w:rPr>
                <w:rFonts w:asciiTheme="minorHAnsi" w:eastAsiaTheme="minorEastAsia" w:hAnsiTheme="minorHAnsi" w:cstheme="minorBidi"/>
                <w:noProof/>
                <w:kern w:val="2"/>
                <w:sz w:val="24"/>
                <w:szCs w:val="24"/>
                <w:lang w:val="el-GR" w:eastAsia="el-GR"/>
                <w14:ligatures w14:val="standardContextual"/>
              </w:rPr>
              <w:tab/>
            </w:r>
            <w:r w:rsidRPr="00EC530D">
              <w:rPr>
                <w:rStyle w:val="-"/>
                <w:noProof/>
                <w:lang w:val="el-GR"/>
              </w:rPr>
              <w:t>Στήριξη στην ικανότητα τρίτων</w:t>
            </w:r>
            <w:r>
              <w:rPr>
                <w:noProof/>
                <w:webHidden/>
              </w:rPr>
              <w:tab/>
            </w:r>
            <w:r>
              <w:rPr>
                <w:noProof/>
                <w:webHidden/>
              </w:rPr>
              <w:fldChar w:fldCharType="begin"/>
            </w:r>
            <w:r>
              <w:rPr>
                <w:noProof/>
                <w:webHidden/>
              </w:rPr>
              <w:instrText xml:space="preserve"> PAGEREF _Toc205380377 \h </w:instrText>
            </w:r>
            <w:r>
              <w:rPr>
                <w:noProof/>
                <w:webHidden/>
              </w:rPr>
            </w:r>
            <w:r>
              <w:rPr>
                <w:noProof/>
                <w:webHidden/>
              </w:rPr>
              <w:fldChar w:fldCharType="separate"/>
            </w:r>
            <w:r>
              <w:rPr>
                <w:noProof/>
                <w:webHidden/>
              </w:rPr>
              <w:t>31</w:t>
            </w:r>
            <w:r>
              <w:rPr>
                <w:noProof/>
                <w:webHidden/>
              </w:rPr>
              <w:fldChar w:fldCharType="end"/>
            </w:r>
          </w:hyperlink>
        </w:p>
        <w:p w14:paraId="5611FFC5" w14:textId="1C0DBF50" w:rsidR="00B813D9" w:rsidRDefault="00B813D9">
          <w:pPr>
            <w:pStyle w:val="40"/>
            <w:tabs>
              <w:tab w:val="left" w:pos="154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5380378" w:history="1">
            <w:r w:rsidRPr="00EC530D">
              <w:rPr>
                <w:rStyle w:val="-"/>
                <w:noProof/>
                <w:lang w:val="el-GR"/>
              </w:rPr>
              <w:t>2.2.8.2</w:t>
            </w:r>
            <w:r>
              <w:rPr>
                <w:rFonts w:asciiTheme="minorHAnsi" w:eastAsiaTheme="minorEastAsia" w:hAnsiTheme="minorHAnsi" w:cstheme="minorBidi"/>
                <w:noProof/>
                <w:kern w:val="2"/>
                <w:sz w:val="24"/>
                <w:szCs w:val="24"/>
                <w:lang w:val="el-GR" w:eastAsia="el-GR"/>
                <w14:ligatures w14:val="standardContextual"/>
              </w:rPr>
              <w:tab/>
            </w:r>
            <w:r w:rsidRPr="00EC530D">
              <w:rPr>
                <w:rStyle w:val="-"/>
                <w:noProof/>
                <w:lang w:val="el-GR"/>
              </w:rPr>
              <w:t>Υπεργολαβία</w:t>
            </w:r>
            <w:r>
              <w:rPr>
                <w:noProof/>
                <w:webHidden/>
              </w:rPr>
              <w:tab/>
            </w:r>
            <w:r>
              <w:rPr>
                <w:noProof/>
                <w:webHidden/>
              </w:rPr>
              <w:fldChar w:fldCharType="begin"/>
            </w:r>
            <w:r>
              <w:rPr>
                <w:noProof/>
                <w:webHidden/>
              </w:rPr>
              <w:instrText xml:space="preserve"> PAGEREF _Toc205380378 \h </w:instrText>
            </w:r>
            <w:r>
              <w:rPr>
                <w:noProof/>
                <w:webHidden/>
              </w:rPr>
            </w:r>
            <w:r>
              <w:rPr>
                <w:noProof/>
                <w:webHidden/>
              </w:rPr>
              <w:fldChar w:fldCharType="separate"/>
            </w:r>
            <w:r>
              <w:rPr>
                <w:noProof/>
                <w:webHidden/>
              </w:rPr>
              <w:t>32</w:t>
            </w:r>
            <w:r>
              <w:rPr>
                <w:noProof/>
                <w:webHidden/>
              </w:rPr>
              <w:fldChar w:fldCharType="end"/>
            </w:r>
          </w:hyperlink>
        </w:p>
        <w:p w14:paraId="0B8DFD50" w14:textId="4D6BAB42" w:rsidR="00B813D9" w:rsidRDefault="00B813D9">
          <w:pPr>
            <w:pStyle w:val="31"/>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5380379" w:history="1">
            <w:r w:rsidRPr="00EC530D">
              <w:rPr>
                <w:rStyle w:val="-"/>
                <w:noProof/>
                <w:lang w:val="el-GR"/>
              </w:rPr>
              <w:t>2.2.9</w:t>
            </w:r>
            <w:r>
              <w:rPr>
                <w:rFonts w:asciiTheme="minorHAnsi" w:eastAsiaTheme="minorEastAsia" w:hAnsiTheme="minorHAnsi" w:cstheme="minorBidi"/>
                <w:i w:val="0"/>
                <w:iCs w:val="0"/>
                <w:noProof/>
                <w:kern w:val="2"/>
                <w:sz w:val="24"/>
                <w:szCs w:val="24"/>
                <w:lang w:val="el-GR" w:eastAsia="el-GR"/>
                <w14:ligatures w14:val="standardContextual"/>
              </w:rPr>
              <w:tab/>
            </w:r>
            <w:r w:rsidRPr="00EC530D">
              <w:rPr>
                <w:rStyle w:val="-"/>
                <w:noProof/>
                <w:lang w:val="el-GR"/>
              </w:rPr>
              <w:t>Κανόνες απόδειξης ποιοτικής επιλογής</w:t>
            </w:r>
            <w:r>
              <w:rPr>
                <w:noProof/>
                <w:webHidden/>
              </w:rPr>
              <w:tab/>
            </w:r>
            <w:r>
              <w:rPr>
                <w:noProof/>
                <w:webHidden/>
              </w:rPr>
              <w:fldChar w:fldCharType="begin"/>
            </w:r>
            <w:r>
              <w:rPr>
                <w:noProof/>
                <w:webHidden/>
              </w:rPr>
              <w:instrText xml:space="preserve"> PAGEREF _Toc205380379 \h </w:instrText>
            </w:r>
            <w:r>
              <w:rPr>
                <w:noProof/>
                <w:webHidden/>
              </w:rPr>
            </w:r>
            <w:r>
              <w:rPr>
                <w:noProof/>
                <w:webHidden/>
              </w:rPr>
              <w:fldChar w:fldCharType="separate"/>
            </w:r>
            <w:r>
              <w:rPr>
                <w:noProof/>
                <w:webHidden/>
              </w:rPr>
              <w:t>32</w:t>
            </w:r>
            <w:r>
              <w:rPr>
                <w:noProof/>
                <w:webHidden/>
              </w:rPr>
              <w:fldChar w:fldCharType="end"/>
            </w:r>
          </w:hyperlink>
        </w:p>
        <w:p w14:paraId="613BAA3F" w14:textId="2EE3287C" w:rsidR="00B813D9" w:rsidRDefault="00B813D9">
          <w:pPr>
            <w:pStyle w:val="40"/>
            <w:tabs>
              <w:tab w:val="left" w:pos="154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5380380" w:history="1">
            <w:r w:rsidRPr="00EC530D">
              <w:rPr>
                <w:rStyle w:val="-"/>
                <w:noProof/>
                <w:lang w:val="el-GR"/>
              </w:rPr>
              <w:t>2.2.9.1</w:t>
            </w:r>
            <w:r>
              <w:rPr>
                <w:rFonts w:asciiTheme="minorHAnsi" w:eastAsiaTheme="minorEastAsia" w:hAnsiTheme="minorHAnsi" w:cstheme="minorBidi"/>
                <w:noProof/>
                <w:kern w:val="2"/>
                <w:sz w:val="24"/>
                <w:szCs w:val="24"/>
                <w:lang w:val="el-GR" w:eastAsia="el-GR"/>
                <w14:ligatures w14:val="standardContextual"/>
              </w:rPr>
              <w:tab/>
            </w:r>
            <w:r w:rsidRPr="00EC530D">
              <w:rPr>
                <w:rStyle w:val="-"/>
                <w:noProof/>
                <w:lang w:val="el-GR"/>
              </w:rPr>
              <w:t>Προκαταρκτική απόδειξη κατά την υποβολή προσφορών</w:t>
            </w:r>
            <w:r>
              <w:rPr>
                <w:noProof/>
                <w:webHidden/>
              </w:rPr>
              <w:tab/>
            </w:r>
            <w:r>
              <w:rPr>
                <w:noProof/>
                <w:webHidden/>
              </w:rPr>
              <w:fldChar w:fldCharType="begin"/>
            </w:r>
            <w:r>
              <w:rPr>
                <w:noProof/>
                <w:webHidden/>
              </w:rPr>
              <w:instrText xml:space="preserve"> PAGEREF _Toc205380380 \h </w:instrText>
            </w:r>
            <w:r>
              <w:rPr>
                <w:noProof/>
                <w:webHidden/>
              </w:rPr>
            </w:r>
            <w:r>
              <w:rPr>
                <w:noProof/>
                <w:webHidden/>
              </w:rPr>
              <w:fldChar w:fldCharType="separate"/>
            </w:r>
            <w:r>
              <w:rPr>
                <w:noProof/>
                <w:webHidden/>
              </w:rPr>
              <w:t>33</w:t>
            </w:r>
            <w:r>
              <w:rPr>
                <w:noProof/>
                <w:webHidden/>
              </w:rPr>
              <w:fldChar w:fldCharType="end"/>
            </w:r>
          </w:hyperlink>
        </w:p>
        <w:p w14:paraId="48FF17F7" w14:textId="7D460ED5" w:rsidR="00B813D9" w:rsidRDefault="00B813D9">
          <w:pPr>
            <w:pStyle w:val="40"/>
            <w:tabs>
              <w:tab w:val="left" w:pos="154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5380381" w:history="1">
            <w:r w:rsidRPr="00EC530D">
              <w:rPr>
                <w:rStyle w:val="-"/>
                <w:noProof/>
                <w:lang w:val="el-GR"/>
              </w:rPr>
              <w:t>2.2.9.2</w:t>
            </w:r>
            <w:r>
              <w:rPr>
                <w:rFonts w:asciiTheme="minorHAnsi" w:eastAsiaTheme="minorEastAsia" w:hAnsiTheme="minorHAnsi" w:cstheme="minorBidi"/>
                <w:noProof/>
                <w:kern w:val="2"/>
                <w:sz w:val="24"/>
                <w:szCs w:val="24"/>
                <w:lang w:val="el-GR" w:eastAsia="el-GR"/>
                <w14:ligatures w14:val="standardContextual"/>
              </w:rPr>
              <w:tab/>
            </w:r>
            <w:r w:rsidRPr="00EC530D">
              <w:rPr>
                <w:rStyle w:val="-"/>
                <w:noProof/>
                <w:lang w:val="el-GR"/>
              </w:rPr>
              <w:t>Αποδεικτικά μέσα - Δικαιολογητικά προσωρινού αναδόχου</w:t>
            </w:r>
            <w:r>
              <w:rPr>
                <w:noProof/>
                <w:webHidden/>
              </w:rPr>
              <w:tab/>
            </w:r>
            <w:r>
              <w:rPr>
                <w:noProof/>
                <w:webHidden/>
              </w:rPr>
              <w:fldChar w:fldCharType="begin"/>
            </w:r>
            <w:r>
              <w:rPr>
                <w:noProof/>
                <w:webHidden/>
              </w:rPr>
              <w:instrText xml:space="preserve"> PAGEREF _Toc205380381 \h </w:instrText>
            </w:r>
            <w:r>
              <w:rPr>
                <w:noProof/>
                <w:webHidden/>
              </w:rPr>
            </w:r>
            <w:r>
              <w:rPr>
                <w:noProof/>
                <w:webHidden/>
              </w:rPr>
              <w:fldChar w:fldCharType="separate"/>
            </w:r>
            <w:r>
              <w:rPr>
                <w:noProof/>
                <w:webHidden/>
              </w:rPr>
              <w:t>34</w:t>
            </w:r>
            <w:r>
              <w:rPr>
                <w:noProof/>
                <w:webHidden/>
              </w:rPr>
              <w:fldChar w:fldCharType="end"/>
            </w:r>
          </w:hyperlink>
        </w:p>
        <w:p w14:paraId="7D4739D7" w14:textId="29493E80" w:rsidR="00B813D9" w:rsidRDefault="00B813D9">
          <w:pPr>
            <w:pStyle w:val="29"/>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5380382" w:history="1">
            <w:r w:rsidRPr="00EC530D">
              <w:rPr>
                <w:rStyle w:val="-"/>
                <w:noProof/>
                <w:lang w:val="el-GR"/>
              </w:rPr>
              <w:t>2.3</w:t>
            </w:r>
            <w:r>
              <w:rPr>
                <w:rFonts w:asciiTheme="minorHAnsi" w:eastAsiaTheme="minorEastAsia" w:hAnsiTheme="minorHAnsi" w:cstheme="minorBidi"/>
                <w:smallCaps w:val="0"/>
                <w:noProof/>
                <w:kern w:val="2"/>
                <w:sz w:val="24"/>
                <w:szCs w:val="24"/>
                <w:lang w:val="el-GR" w:eastAsia="el-GR"/>
                <w14:ligatures w14:val="standardContextual"/>
              </w:rPr>
              <w:tab/>
            </w:r>
            <w:r w:rsidRPr="00EC530D">
              <w:rPr>
                <w:rStyle w:val="-"/>
                <w:noProof/>
                <w:lang w:val="el-GR"/>
              </w:rPr>
              <w:t>Κριτήρια Ανάθεσης</w:t>
            </w:r>
            <w:r>
              <w:rPr>
                <w:noProof/>
                <w:webHidden/>
              </w:rPr>
              <w:tab/>
            </w:r>
            <w:r>
              <w:rPr>
                <w:noProof/>
                <w:webHidden/>
              </w:rPr>
              <w:fldChar w:fldCharType="begin"/>
            </w:r>
            <w:r>
              <w:rPr>
                <w:noProof/>
                <w:webHidden/>
              </w:rPr>
              <w:instrText xml:space="preserve"> PAGEREF _Toc205380382 \h </w:instrText>
            </w:r>
            <w:r>
              <w:rPr>
                <w:noProof/>
                <w:webHidden/>
              </w:rPr>
            </w:r>
            <w:r>
              <w:rPr>
                <w:noProof/>
                <w:webHidden/>
              </w:rPr>
              <w:fldChar w:fldCharType="separate"/>
            </w:r>
            <w:r>
              <w:rPr>
                <w:noProof/>
                <w:webHidden/>
              </w:rPr>
              <w:t>42</w:t>
            </w:r>
            <w:r>
              <w:rPr>
                <w:noProof/>
                <w:webHidden/>
              </w:rPr>
              <w:fldChar w:fldCharType="end"/>
            </w:r>
          </w:hyperlink>
        </w:p>
        <w:p w14:paraId="3082E883" w14:textId="71CAC41A" w:rsidR="00B813D9" w:rsidRDefault="00B813D9">
          <w:pPr>
            <w:pStyle w:val="31"/>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5380383" w:history="1">
            <w:r w:rsidRPr="00EC530D">
              <w:rPr>
                <w:rStyle w:val="-"/>
                <w:noProof/>
                <w:lang w:val="el-GR"/>
              </w:rPr>
              <w:t>2.3.1</w:t>
            </w:r>
            <w:r>
              <w:rPr>
                <w:rFonts w:asciiTheme="minorHAnsi" w:eastAsiaTheme="minorEastAsia" w:hAnsiTheme="minorHAnsi" w:cstheme="minorBidi"/>
                <w:i w:val="0"/>
                <w:iCs w:val="0"/>
                <w:noProof/>
                <w:kern w:val="2"/>
                <w:sz w:val="24"/>
                <w:szCs w:val="24"/>
                <w:lang w:val="el-GR" w:eastAsia="el-GR"/>
                <w14:ligatures w14:val="standardContextual"/>
              </w:rPr>
              <w:tab/>
            </w:r>
            <w:r w:rsidRPr="00EC530D">
              <w:rPr>
                <w:rStyle w:val="-"/>
                <w:noProof/>
                <w:lang w:val="el-GR"/>
              </w:rPr>
              <w:t>Κριτήριο ανάθεσης</w:t>
            </w:r>
            <w:r>
              <w:rPr>
                <w:noProof/>
                <w:webHidden/>
              </w:rPr>
              <w:tab/>
            </w:r>
            <w:r>
              <w:rPr>
                <w:noProof/>
                <w:webHidden/>
              </w:rPr>
              <w:fldChar w:fldCharType="begin"/>
            </w:r>
            <w:r>
              <w:rPr>
                <w:noProof/>
                <w:webHidden/>
              </w:rPr>
              <w:instrText xml:space="preserve"> PAGEREF _Toc205380383 \h </w:instrText>
            </w:r>
            <w:r>
              <w:rPr>
                <w:noProof/>
                <w:webHidden/>
              </w:rPr>
            </w:r>
            <w:r>
              <w:rPr>
                <w:noProof/>
                <w:webHidden/>
              </w:rPr>
              <w:fldChar w:fldCharType="separate"/>
            </w:r>
            <w:r>
              <w:rPr>
                <w:noProof/>
                <w:webHidden/>
              </w:rPr>
              <w:t>42</w:t>
            </w:r>
            <w:r>
              <w:rPr>
                <w:noProof/>
                <w:webHidden/>
              </w:rPr>
              <w:fldChar w:fldCharType="end"/>
            </w:r>
          </w:hyperlink>
        </w:p>
        <w:p w14:paraId="291EC9B9" w14:textId="349FBB8F" w:rsidR="00B813D9" w:rsidRDefault="00B813D9">
          <w:pPr>
            <w:pStyle w:val="31"/>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5380384" w:history="1">
            <w:r w:rsidRPr="00EC530D">
              <w:rPr>
                <w:rStyle w:val="-"/>
                <w:noProof/>
                <w:lang w:val="el-GR"/>
              </w:rPr>
              <w:t>2.3.2</w:t>
            </w:r>
            <w:r>
              <w:rPr>
                <w:rFonts w:asciiTheme="minorHAnsi" w:eastAsiaTheme="minorEastAsia" w:hAnsiTheme="minorHAnsi" w:cstheme="minorBidi"/>
                <w:i w:val="0"/>
                <w:iCs w:val="0"/>
                <w:noProof/>
                <w:kern w:val="2"/>
                <w:sz w:val="24"/>
                <w:szCs w:val="24"/>
                <w:lang w:val="el-GR" w:eastAsia="el-GR"/>
                <w14:ligatures w14:val="standardContextual"/>
              </w:rPr>
              <w:tab/>
            </w:r>
            <w:r w:rsidRPr="00EC530D">
              <w:rPr>
                <w:rStyle w:val="-"/>
                <w:noProof/>
                <w:lang w:val="el-GR"/>
              </w:rPr>
              <w:t>Βαθμολόγηση και κατάταξη προσφορών</w:t>
            </w:r>
            <w:r>
              <w:rPr>
                <w:noProof/>
                <w:webHidden/>
              </w:rPr>
              <w:tab/>
            </w:r>
            <w:r>
              <w:rPr>
                <w:noProof/>
                <w:webHidden/>
              </w:rPr>
              <w:fldChar w:fldCharType="begin"/>
            </w:r>
            <w:r>
              <w:rPr>
                <w:noProof/>
                <w:webHidden/>
              </w:rPr>
              <w:instrText xml:space="preserve"> PAGEREF _Toc205380384 \h </w:instrText>
            </w:r>
            <w:r>
              <w:rPr>
                <w:noProof/>
                <w:webHidden/>
              </w:rPr>
            </w:r>
            <w:r>
              <w:rPr>
                <w:noProof/>
                <w:webHidden/>
              </w:rPr>
              <w:fldChar w:fldCharType="separate"/>
            </w:r>
            <w:r>
              <w:rPr>
                <w:noProof/>
                <w:webHidden/>
              </w:rPr>
              <w:t>44</w:t>
            </w:r>
            <w:r>
              <w:rPr>
                <w:noProof/>
                <w:webHidden/>
              </w:rPr>
              <w:fldChar w:fldCharType="end"/>
            </w:r>
          </w:hyperlink>
        </w:p>
        <w:p w14:paraId="1D2D99C6" w14:textId="4F62A369" w:rsidR="00B813D9" w:rsidRDefault="00B813D9">
          <w:pPr>
            <w:pStyle w:val="40"/>
            <w:tabs>
              <w:tab w:val="left" w:pos="154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5380385" w:history="1">
            <w:r w:rsidRPr="00EC530D">
              <w:rPr>
                <w:rStyle w:val="-"/>
                <w:noProof/>
                <w:lang w:val="el-GR"/>
              </w:rPr>
              <w:t>2.3.2.1</w:t>
            </w:r>
            <w:r>
              <w:rPr>
                <w:rFonts w:asciiTheme="minorHAnsi" w:eastAsiaTheme="minorEastAsia" w:hAnsiTheme="minorHAnsi" w:cstheme="minorBidi"/>
                <w:noProof/>
                <w:kern w:val="2"/>
                <w:sz w:val="24"/>
                <w:szCs w:val="24"/>
                <w:lang w:val="el-GR" w:eastAsia="el-GR"/>
                <w14:ligatures w14:val="standardContextual"/>
              </w:rPr>
              <w:tab/>
            </w:r>
            <w:r w:rsidRPr="00EC530D">
              <w:rPr>
                <w:rStyle w:val="-"/>
                <w:noProof/>
                <w:lang w:val="el-GR"/>
              </w:rPr>
              <w:t>Βαθμολόγηση Τεχνικών Προσφορών</w:t>
            </w:r>
            <w:r>
              <w:rPr>
                <w:noProof/>
                <w:webHidden/>
              </w:rPr>
              <w:tab/>
            </w:r>
            <w:r>
              <w:rPr>
                <w:noProof/>
                <w:webHidden/>
              </w:rPr>
              <w:fldChar w:fldCharType="begin"/>
            </w:r>
            <w:r>
              <w:rPr>
                <w:noProof/>
                <w:webHidden/>
              </w:rPr>
              <w:instrText xml:space="preserve"> PAGEREF _Toc205380385 \h </w:instrText>
            </w:r>
            <w:r>
              <w:rPr>
                <w:noProof/>
                <w:webHidden/>
              </w:rPr>
            </w:r>
            <w:r>
              <w:rPr>
                <w:noProof/>
                <w:webHidden/>
              </w:rPr>
              <w:fldChar w:fldCharType="separate"/>
            </w:r>
            <w:r>
              <w:rPr>
                <w:noProof/>
                <w:webHidden/>
              </w:rPr>
              <w:t>44</w:t>
            </w:r>
            <w:r>
              <w:rPr>
                <w:noProof/>
                <w:webHidden/>
              </w:rPr>
              <w:fldChar w:fldCharType="end"/>
            </w:r>
          </w:hyperlink>
        </w:p>
        <w:p w14:paraId="7970F30E" w14:textId="75FD36E8" w:rsidR="00B813D9" w:rsidRDefault="00B813D9">
          <w:pPr>
            <w:pStyle w:val="40"/>
            <w:tabs>
              <w:tab w:val="left" w:pos="154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5380386" w:history="1">
            <w:r w:rsidRPr="00EC530D">
              <w:rPr>
                <w:rStyle w:val="-"/>
                <w:noProof/>
                <w:lang w:val="el-GR"/>
              </w:rPr>
              <w:t>2.3.2.2</w:t>
            </w:r>
            <w:r>
              <w:rPr>
                <w:rFonts w:asciiTheme="minorHAnsi" w:eastAsiaTheme="minorEastAsia" w:hAnsiTheme="minorHAnsi" w:cstheme="minorBidi"/>
                <w:noProof/>
                <w:kern w:val="2"/>
                <w:sz w:val="24"/>
                <w:szCs w:val="24"/>
                <w:lang w:val="el-GR" w:eastAsia="el-GR"/>
                <w14:ligatures w14:val="standardContextual"/>
              </w:rPr>
              <w:tab/>
            </w:r>
            <w:r w:rsidRPr="00EC530D">
              <w:rPr>
                <w:rStyle w:val="-"/>
                <w:noProof/>
                <w:lang w:val="el-GR"/>
              </w:rPr>
              <w:t>Κατάταξη προσφορών</w:t>
            </w:r>
            <w:r>
              <w:rPr>
                <w:noProof/>
                <w:webHidden/>
              </w:rPr>
              <w:tab/>
            </w:r>
            <w:r>
              <w:rPr>
                <w:noProof/>
                <w:webHidden/>
              </w:rPr>
              <w:fldChar w:fldCharType="begin"/>
            </w:r>
            <w:r>
              <w:rPr>
                <w:noProof/>
                <w:webHidden/>
              </w:rPr>
              <w:instrText xml:space="preserve"> PAGEREF _Toc205380386 \h </w:instrText>
            </w:r>
            <w:r>
              <w:rPr>
                <w:noProof/>
                <w:webHidden/>
              </w:rPr>
            </w:r>
            <w:r>
              <w:rPr>
                <w:noProof/>
                <w:webHidden/>
              </w:rPr>
              <w:fldChar w:fldCharType="separate"/>
            </w:r>
            <w:r>
              <w:rPr>
                <w:noProof/>
                <w:webHidden/>
              </w:rPr>
              <w:t>44</w:t>
            </w:r>
            <w:r>
              <w:rPr>
                <w:noProof/>
                <w:webHidden/>
              </w:rPr>
              <w:fldChar w:fldCharType="end"/>
            </w:r>
          </w:hyperlink>
        </w:p>
        <w:p w14:paraId="7D294DC7" w14:textId="6F9B53AC" w:rsidR="00B813D9" w:rsidRDefault="00B813D9">
          <w:pPr>
            <w:pStyle w:val="40"/>
            <w:tabs>
              <w:tab w:val="left" w:pos="154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5380387" w:history="1">
            <w:r w:rsidRPr="00EC530D">
              <w:rPr>
                <w:rStyle w:val="-"/>
                <w:noProof/>
                <w:lang w:val="el-GR"/>
              </w:rPr>
              <w:t>2.3.2.3</w:t>
            </w:r>
            <w:r>
              <w:rPr>
                <w:rFonts w:asciiTheme="minorHAnsi" w:eastAsiaTheme="minorEastAsia" w:hAnsiTheme="minorHAnsi" w:cstheme="minorBidi"/>
                <w:noProof/>
                <w:kern w:val="2"/>
                <w:sz w:val="24"/>
                <w:szCs w:val="24"/>
                <w:lang w:val="el-GR" w:eastAsia="el-GR"/>
                <w14:ligatures w14:val="standardContextual"/>
              </w:rPr>
              <w:tab/>
            </w:r>
            <w:r w:rsidRPr="00EC530D">
              <w:rPr>
                <w:rStyle w:val="-"/>
                <w:noProof/>
                <w:lang w:val="el-GR"/>
              </w:rPr>
              <w:t>Διαμόρφωση συγκριτικού κόστους Προσφοράς</w:t>
            </w:r>
            <w:r>
              <w:rPr>
                <w:noProof/>
                <w:webHidden/>
              </w:rPr>
              <w:tab/>
            </w:r>
            <w:r>
              <w:rPr>
                <w:noProof/>
                <w:webHidden/>
              </w:rPr>
              <w:fldChar w:fldCharType="begin"/>
            </w:r>
            <w:r>
              <w:rPr>
                <w:noProof/>
                <w:webHidden/>
              </w:rPr>
              <w:instrText xml:space="preserve"> PAGEREF _Toc205380387 \h </w:instrText>
            </w:r>
            <w:r>
              <w:rPr>
                <w:noProof/>
                <w:webHidden/>
              </w:rPr>
            </w:r>
            <w:r>
              <w:rPr>
                <w:noProof/>
                <w:webHidden/>
              </w:rPr>
              <w:fldChar w:fldCharType="separate"/>
            </w:r>
            <w:r>
              <w:rPr>
                <w:noProof/>
                <w:webHidden/>
              </w:rPr>
              <w:t>44</w:t>
            </w:r>
            <w:r>
              <w:rPr>
                <w:noProof/>
                <w:webHidden/>
              </w:rPr>
              <w:fldChar w:fldCharType="end"/>
            </w:r>
          </w:hyperlink>
        </w:p>
        <w:p w14:paraId="3499C880" w14:textId="7304B44E" w:rsidR="00B813D9" w:rsidRDefault="00B813D9">
          <w:pPr>
            <w:pStyle w:val="29"/>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5380388" w:history="1">
            <w:r w:rsidRPr="00EC530D">
              <w:rPr>
                <w:rStyle w:val="-"/>
                <w:noProof/>
                <w:lang w:val="el-GR"/>
              </w:rPr>
              <w:t>2.4</w:t>
            </w:r>
            <w:r>
              <w:rPr>
                <w:rFonts w:asciiTheme="minorHAnsi" w:eastAsiaTheme="minorEastAsia" w:hAnsiTheme="minorHAnsi" w:cstheme="minorBidi"/>
                <w:smallCaps w:val="0"/>
                <w:noProof/>
                <w:kern w:val="2"/>
                <w:sz w:val="24"/>
                <w:szCs w:val="24"/>
                <w:lang w:val="el-GR" w:eastAsia="el-GR"/>
                <w14:ligatures w14:val="standardContextual"/>
              </w:rPr>
              <w:tab/>
            </w:r>
            <w:r w:rsidRPr="00EC530D">
              <w:rPr>
                <w:rStyle w:val="-"/>
                <w:noProof/>
                <w:lang w:val="el-GR"/>
              </w:rPr>
              <w:t>Κατάρτιση - Περιεχόμενο Προσφορών</w:t>
            </w:r>
            <w:r>
              <w:rPr>
                <w:noProof/>
                <w:webHidden/>
              </w:rPr>
              <w:tab/>
            </w:r>
            <w:r>
              <w:rPr>
                <w:noProof/>
                <w:webHidden/>
              </w:rPr>
              <w:fldChar w:fldCharType="begin"/>
            </w:r>
            <w:r>
              <w:rPr>
                <w:noProof/>
                <w:webHidden/>
              </w:rPr>
              <w:instrText xml:space="preserve"> PAGEREF _Toc205380388 \h </w:instrText>
            </w:r>
            <w:r>
              <w:rPr>
                <w:noProof/>
                <w:webHidden/>
              </w:rPr>
            </w:r>
            <w:r>
              <w:rPr>
                <w:noProof/>
                <w:webHidden/>
              </w:rPr>
              <w:fldChar w:fldCharType="separate"/>
            </w:r>
            <w:r>
              <w:rPr>
                <w:noProof/>
                <w:webHidden/>
              </w:rPr>
              <w:t>45</w:t>
            </w:r>
            <w:r>
              <w:rPr>
                <w:noProof/>
                <w:webHidden/>
              </w:rPr>
              <w:fldChar w:fldCharType="end"/>
            </w:r>
          </w:hyperlink>
        </w:p>
        <w:p w14:paraId="0AAD9E0F" w14:textId="3110E0FB" w:rsidR="00B813D9" w:rsidRDefault="00B813D9">
          <w:pPr>
            <w:pStyle w:val="31"/>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5380389" w:history="1">
            <w:r w:rsidRPr="00EC530D">
              <w:rPr>
                <w:rStyle w:val="-"/>
                <w:noProof/>
                <w:lang w:val="el-GR"/>
              </w:rPr>
              <w:t>2.4.1</w:t>
            </w:r>
            <w:r>
              <w:rPr>
                <w:rFonts w:asciiTheme="minorHAnsi" w:eastAsiaTheme="minorEastAsia" w:hAnsiTheme="minorHAnsi" w:cstheme="minorBidi"/>
                <w:i w:val="0"/>
                <w:iCs w:val="0"/>
                <w:noProof/>
                <w:kern w:val="2"/>
                <w:sz w:val="24"/>
                <w:szCs w:val="24"/>
                <w:lang w:val="el-GR" w:eastAsia="el-GR"/>
                <w14:ligatures w14:val="standardContextual"/>
              </w:rPr>
              <w:tab/>
            </w:r>
            <w:r w:rsidRPr="00EC530D">
              <w:rPr>
                <w:rStyle w:val="-"/>
                <w:noProof/>
                <w:lang w:val="el-GR"/>
              </w:rPr>
              <w:t>Γενικοί όροι υποβολής προσφορών</w:t>
            </w:r>
            <w:r>
              <w:rPr>
                <w:noProof/>
                <w:webHidden/>
              </w:rPr>
              <w:tab/>
            </w:r>
            <w:r>
              <w:rPr>
                <w:noProof/>
                <w:webHidden/>
              </w:rPr>
              <w:fldChar w:fldCharType="begin"/>
            </w:r>
            <w:r>
              <w:rPr>
                <w:noProof/>
                <w:webHidden/>
              </w:rPr>
              <w:instrText xml:space="preserve"> PAGEREF _Toc205380389 \h </w:instrText>
            </w:r>
            <w:r>
              <w:rPr>
                <w:noProof/>
                <w:webHidden/>
              </w:rPr>
            </w:r>
            <w:r>
              <w:rPr>
                <w:noProof/>
                <w:webHidden/>
              </w:rPr>
              <w:fldChar w:fldCharType="separate"/>
            </w:r>
            <w:r>
              <w:rPr>
                <w:noProof/>
                <w:webHidden/>
              </w:rPr>
              <w:t>45</w:t>
            </w:r>
            <w:r>
              <w:rPr>
                <w:noProof/>
                <w:webHidden/>
              </w:rPr>
              <w:fldChar w:fldCharType="end"/>
            </w:r>
          </w:hyperlink>
        </w:p>
        <w:p w14:paraId="41956AD5" w14:textId="14FD7ABE" w:rsidR="00B813D9" w:rsidRDefault="00B813D9">
          <w:pPr>
            <w:pStyle w:val="31"/>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5380390" w:history="1">
            <w:r w:rsidRPr="00EC530D">
              <w:rPr>
                <w:rStyle w:val="-"/>
                <w:noProof/>
                <w:lang w:val="el-GR"/>
              </w:rPr>
              <w:t>2.4.2</w:t>
            </w:r>
            <w:r>
              <w:rPr>
                <w:rFonts w:asciiTheme="minorHAnsi" w:eastAsiaTheme="minorEastAsia" w:hAnsiTheme="minorHAnsi" w:cstheme="minorBidi"/>
                <w:i w:val="0"/>
                <w:iCs w:val="0"/>
                <w:noProof/>
                <w:kern w:val="2"/>
                <w:sz w:val="24"/>
                <w:szCs w:val="24"/>
                <w:lang w:val="el-GR" w:eastAsia="el-GR"/>
                <w14:ligatures w14:val="standardContextual"/>
              </w:rPr>
              <w:tab/>
            </w:r>
            <w:r w:rsidRPr="00EC530D">
              <w:rPr>
                <w:rStyle w:val="-"/>
                <w:noProof/>
                <w:lang w:val="el-GR"/>
              </w:rPr>
              <w:t>Χρόνος και Τρόπος υποβολής προσφορών</w:t>
            </w:r>
            <w:r>
              <w:rPr>
                <w:noProof/>
                <w:webHidden/>
              </w:rPr>
              <w:tab/>
            </w:r>
            <w:r>
              <w:rPr>
                <w:noProof/>
                <w:webHidden/>
              </w:rPr>
              <w:fldChar w:fldCharType="begin"/>
            </w:r>
            <w:r>
              <w:rPr>
                <w:noProof/>
                <w:webHidden/>
              </w:rPr>
              <w:instrText xml:space="preserve"> PAGEREF _Toc205380390 \h </w:instrText>
            </w:r>
            <w:r>
              <w:rPr>
                <w:noProof/>
                <w:webHidden/>
              </w:rPr>
            </w:r>
            <w:r>
              <w:rPr>
                <w:noProof/>
                <w:webHidden/>
              </w:rPr>
              <w:fldChar w:fldCharType="separate"/>
            </w:r>
            <w:r>
              <w:rPr>
                <w:noProof/>
                <w:webHidden/>
              </w:rPr>
              <w:t>45</w:t>
            </w:r>
            <w:r>
              <w:rPr>
                <w:noProof/>
                <w:webHidden/>
              </w:rPr>
              <w:fldChar w:fldCharType="end"/>
            </w:r>
          </w:hyperlink>
        </w:p>
        <w:p w14:paraId="1C304EDD" w14:textId="3CD2E238" w:rsidR="00B813D9" w:rsidRDefault="00B813D9">
          <w:pPr>
            <w:pStyle w:val="31"/>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5380391" w:history="1">
            <w:r w:rsidRPr="00EC530D">
              <w:rPr>
                <w:rStyle w:val="-"/>
                <w:noProof/>
                <w:lang w:val="el-GR"/>
              </w:rPr>
              <w:t>2.4.3</w:t>
            </w:r>
            <w:r>
              <w:rPr>
                <w:rFonts w:asciiTheme="minorHAnsi" w:eastAsiaTheme="minorEastAsia" w:hAnsiTheme="minorHAnsi" w:cstheme="minorBidi"/>
                <w:i w:val="0"/>
                <w:iCs w:val="0"/>
                <w:noProof/>
                <w:kern w:val="2"/>
                <w:sz w:val="24"/>
                <w:szCs w:val="24"/>
                <w:lang w:val="el-GR" w:eastAsia="el-GR"/>
                <w14:ligatures w14:val="standardContextual"/>
              </w:rPr>
              <w:tab/>
            </w:r>
            <w:r w:rsidRPr="00EC530D">
              <w:rPr>
                <w:rStyle w:val="-"/>
                <w:noProof/>
                <w:lang w:val="el-GR"/>
              </w:rPr>
              <w:t>Περιεχόμενα Φακέλου «Δικαιολογητικά Συμμετοχής - Τεχνική Προσφορά»</w:t>
            </w:r>
            <w:r>
              <w:rPr>
                <w:noProof/>
                <w:webHidden/>
              </w:rPr>
              <w:tab/>
            </w:r>
            <w:r>
              <w:rPr>
                <w:noProof/>
                <w:webHidden/>
              </w:rPr>
              <w:fldChar w:fldCharType="begin"/>
            </w:r>
            <w:r>
              <w:rPr>
                <w:noProof/>
                <w:webHidden/>
              </w:rPr>
              <w:instrText xml:space="preserve"> PAGEREF _Toc205380391 \h </w:instrText>
            </w:r>
            <w:r>
              <w:rPr>
                <w:noProof/>
                <w:webHidden/>
              </w:rPr>
            </w:r>
            <w:r>
              <w:rPr>
                <w:noProof/>
                <w:webHidden/>
              </w:rPr>
              <w:fldChar w:fldCharType="separate"/>
            </w:r>
            <w:r>
              <w:rPr>
                <w:noProof/>
                <w:webHidden/>
              </w:rPr>
              <w:t>48</w:t>
            </w:r>
            <w:r>
              <w:rPr>
                <w:noProof/>
                <w:webHidden/>
              </w:rPr>
              <w:fldChar w:fldCharType="end"/>
            </w:r>
          </w:hyperlink>
        </w:p>
        <w:p w14:paraId="044E33D4" w14:textId="2A24CC79" w:rsidR="00B813D9" w:rsidRDefault="00B813D9">
          <w:pPr>
            <w:pStyle w:val="40"/>
            <w:tabs>
              <w:tab w:val="left" w:pos="154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5380392" w:history="1">
            <w:r w:rsidRPr="00EC530D">
              <w:rPr>
                <w:rStyle w:val="-"/>
                <w:noProof/>
              </w:rPr>
              <w:t>2.4.3.1</w:t>
            </w:r>
            <w:r>
              <w:rPr>
                <w:rFonts w:asciiTheme="minorHAnsi" w:eastAsiaTheme="minorEastAsia" w:hAnsiTheme="minorHAnsi" w:cstheme="minorBidi"/>
                <w:noProof/>
                <w:kern w:val="2"/>
                <w:sz w:val="24"/>
                <w:szCs w:val="24"/>
                <w:lang w:val="el-GR" w:eastAsia="el-GR"/>
                <w14:ligatures w14:val="standardContextual"/>
              </w:rPr>
              <w:tab/>
            </w:r>
            <w:r w:rsidRPr="00EC530D">
              <w:rPr>
                <w:rStyle w:val="-"/>
                <w:noProof/>
              </w:rPr>
              <w:t>Δικαιολογητικά Συμμετοχής</w:t>
            </w:r>
            <w:r>
              <w:rPr>
                <w:noProof/>
                <w:webHidden/>
              </w:rPr>
              <w:tab/>
            </w:r>
            <w:r>
              <w:rPr>
                <w:noProof/>
                <w:webHidden/>
              </w:rPr>
              <w:fldChar w:fldCharType="begin"/>
            </w:r>
            <w:r>
              <w:rPr>
                <w:noProof/>
                <w:webHidden/>
              </w:rPr>
              <w:instrText xml:space="preserve"> PAGEREF _Toc205380392 \h </w:instrText>
            </w:r>
            <w:r>
              <w:rPr>
                <w:noProof/>
                <w:webHidden/>
              </w:rPr>
            </w:r>
            <w:r>
              <w:rPr>
                <w:noProof/>
                <w:webHidden/>
              </w:rPr>
              <w:fldChar w:fldCharType="separate"/>
            </w:r>
            <w:r>
              <w:rPr>
                <w:noProof/>
                <w:webHidden/>
              </w:rPr>
              <w:t>48</w:t>
            </w:r>
            <w:r>
              <w:rPr>
                <w:noProof/>
                <w:webHidden/>
              </w:rPr>
              <w:fldChar w:fldCharType="end"/>
            </w:r>
          </w:hyperlink>
        </w:p>
        <w:p w14:paraId="472700B1" w14:textId="7F15C4FE" w:rsidR="00B813D9" w:rsidRDefault="00B813D9">
          <w:pPr>
            <w:pStyle w:val="40"/>
            <w:tabs>
              <w:tab w:val="left" w:pos="154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5380393" w:history="1">
            <w:r w:rsidRPr="00EC530D">
              <w:rPr>
                <w:rStyle w:val="-"/>
                <w:noProof/>
                <w:lang w:val="el-GR"/>
              </w:rPr>
              <w:t>2.4.3.2</w:t>
            </w:r>
            <w:r>
              <w:rPr>
                <w:rFonts w:asciiTheme="minorHAnsi" w:eastAsiaTheme="minorEastAsia" w:hAnsiTheme="minorHAnsi" w:cstheme="minorBidi"/>
                <w:noProof/>
                <w:kern w:val="2"/>
                <w:sz w:val="24"/>
                <w:szCs w:val="24"/>
                <w:lang w:val="el-GR" w:eastAsia="el-GR"/>
                <w14:ligatures w14:val="standardContextual"/>
              </w:rPr>
              <w:tab/>
            </w:r>
            <w:r w:rsidRPr="00EC530D">
              <w:rPr>
                <w:rStyle w:val="-"/>
                <w:noProof/>
                <w:lang w:val="el-GR"/>
              </w:rPr>
              <w:t>Τεχνική Προσφορά</w:t>
            </w:r>
            <w:r>
              <w:rPr>
                <w:noProof/>
                <w:webHidden/>
              </w:rPr>
              <w:tab/>
            </w:r>
            <w:r>
              <w:rPr>
                <w:noProof/>
                <w:webHidden/>
              </w:rPr>
              <w:fldChar w:fldCharType="begin"/>
            </w:r>
            <w:r>
              <w:rPr>
                <w:noProof/>
                <w:webHidden/>
              </w:rPr>
              <w:instrText xml:space="preserve"> PAGEREF _Toc205380393 \h </w:instrText>
            </w:r>
            <w:r>
              <w:rPr>
                <w:noProof/>
                <w:webHidden/>
              </w:rPr>
            </w:r>
            <w:r>
              <w:rPr>
                <w:noProof/>
                <w:webHidden/>
              </w:rPr>
              <w:fldChar w:fldCharType="separate"/>
            </w:r>
            <w:r>
              <w:rPr>
                <w:noProof/>
                <w:webHidden/>
              </w:rPr>
              <w:t>50</w:t>
            </w:r>
            <w:r>
              <w:rPr>
                <w:noProof/>
                <w:webHidden/>
              </w:rPr>
              <w:fldChar w:fldCharType="end"/>
            </w:r>
          </w:hyperlink>
        </w:p>
        <w:p w14:paraId="3E525460" w14:textId="27A2E4F6" w:rsidR="00B813D9" w:rsidRDefault="00B813D9">
          <w:pPr>
            <w:pStyle w:val="31"/>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5380394" w:history="1">
            <w:r w:rsidRPr="00EC530D">
              <w:rPr>
                <w:rStyle w:val="-"/>
                <w:noProof/>
                <w:lang w:val="el-GR"/>
              </w:rPr>
              <w:t>2.4.4</w:t>
            </w:r>
            <w:r>
              <w:rPr>
                <w:rFonts w:asciiTheme="minorHAnsi" w:eastAsiaTheme="minorEastAsia" w:hAnsiTheme="minorHAnsi" w:cstheme="minorBidi"/>
                <w:i w:val="0"/>
                <w:iCs w:val="0"/>
                <w:noProof/>
                <w:kern w:val="2"/>
                <w:sz w:val="24"/>
                <w:szCs w:val="24"/>
                <w:lang w:val="el-GR" w:eastAsia="el-GR"/>
                <w14:ligatures w14:val="standardContextual"/>
              </w:rPr>
              <w:tab/>
            </w:r>
            <w:r w:rsidRPr="00EC530D">
              <w:rPr>
                <w:rStyle w:val="-"/>
                <w:noProof/>
                <w:lang w:val="el-GR"/>
              </w:rPr>
              <w:t>Περιεχόμενα Φακέλου «Οικονομική Προσφορά» / Τρόπος σύνταξης και υποβολής οικονομικών προσφορών</w:t>
            </w:r>
            <w:r>
              <w:rPr>
                <w:noProof/>
                <w:webHidden/>
              </w:rPr>
              <w:tab/>
            </w:r>
            <w:r>
              <w:rPr>
                <w:noProof/>
                <w:webHidden/>
              </w:rPr>
              <w:fldChar w:fldCharType="begin"/>
            </w:r>
            <w:r>
              <w:rPr>
                <w:noProof/>
                <w:webHidden/>
              </w:rPr>
              <w:instrText xml:space="preserve"> PAGEREF _Toc205380394 \h </w:instrText>
            </w:r>
            <w:r>
              <w:rPr>
                <w:noProof/>
                <w:webHidden/>
              </w:rPr>
            </w:r>
            <w:r>
              <w:rPr>
                <w:noProof/>
                <w:webHidden/>
              </w:rPr>
              <w:fldChar w:fldCharType="separate"/>
            </w:r>
            <w:r>
              <w:rPr>
                <w:noProof/>
                <w:webHidden/>
              </w:rPr>
              <w:t>51</w:t>
            </w:r>
            <w:r>
              <w:rPr>
                <w:noProof/>
                <w:webHidden/>
              </w:rPr>
              <w:fldChar w:fldCharType="end"/>
            </w:r>
          </w:hyperlink>
        </w:p>
        <w:p w14:paraId="777BCB0D" w14:textId="58F1FFA9" w:rsidR="00B813D9" w:rsidRDefault="00B813D9">
          <w:pPr>
            <w:pStyle w:val="31"/>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5380395" w:history="1">
            <w:r w:rsidRPr="00EC530D">
              <w:rPr>
                <w:rStyle w:val="-"/>
                <w:noProof/>
                <w:lang w:val="el-GR"/>
              </w:rPr>
              <w:t>2.4.5</w:t>
            </w:r>
            <w:r>
              <w:rPr>
                <w:rFonts w:asciiTheme="minorHAnsi" w:eastAsiaTheme="minorEastAsia" w:hAnsiTheme="minorHAnsi" w:cstheme="minorBidi"/>
                <w:i w:val="0"/>
                <w:iCs w:val="0"/>
                <w:noProof/>
                <w:kern w:val="2"/>
                <w:sz w:val="24"/>
                <w:szCs w:val="24"/>
                <w:lang w:val="el-GR" w:eastAsia="el-GR"/>
                <w14:ligatures w14:val="standardContextual"/>
              </w:rPr>
              <w:tab/>
            </w:r>
            <w:r w:rsidRPr="00EC530D">
              <w:rPr>
                <w:rStyle w:val="-"/>
                <w:noProof/>
                <w:lang w:val="el-GR"/>
              </w:rPr>
              <w:t>Χρόνος ισχύος των προσφορών</w:t>
            </w:r>
            <w:r>
              <w:rPr>
                <w:noProof/>
                <w:webHidden/>
              </w:rPr>
              <w:tab/>
            </w:r>
            <w:r>
              <w:rPr>
                <w:noProof/>
                <w:webHidden/>
              </w:rPr>
              <w:fldChar w:fldCharType="begin"/>
            </w:r>
            <w:r>
              <w:rPr>
                <w:noProof/>
                <w:webHidden/>
              </w:rPr>
              <w:instrText xml:space="preserve"> PAGEREF _Toc205380395 \h </w:instrText>
            </w:r>
            <w:r>
              <w:rPr>
                <w:noProof/>
                <w:webHidden/>
              </w:rPr>
            </w:r>
            <w:r>
              <w:rPr>
                <w:noProof/>
                <w:webHidden/>
              </w:rPr>
              <w:fldChar w:fldCharType="separate"/>
            </w:r>
            <w:r>
              <w:rPr>
                <w:noProof/>
                <w:webHidden/>
              </w:rPr>
              <w:t>51</w:t>
            </w:r>
            <w:r>
              <w:rPr>
                <w:noProof/>
                <w:webHidden/>
              </w:rPr>
              <w:fldChar w:fldCharType="end"/>
            </w:r>
          </w:hyperlink>
        </w:p>
        <w:p w14:paraId="6329AC4E" w14:textId="65DEAD39" w:rsidR="00B813D9" w:rsidRDefault="00B813D9">
          <w:pPr>
            <w:pStyle w:val="31"/>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5380396" w:history="1">
            <w:r w:rsidRPr="00EC530D">
              <w:rPr>
                <w:rStyle w:val="-"/>
                <w:noProof/>
                <w:lang w:val="el-GR"/>
              </w:rPr>
              <w:t>2.4.6</w:t>
            </w:r>
            <w:r>
              <w:rPr>
                <w:rFonts w:asciiTheme="minorHAnsi" w:eastAsiaTheme="minorEastAsia" w:hAnsiTheme="minorHAnsi" w:cstheme="minorBidi"/>
                <w:i w:val="0"/>
                <w:iCs w:val="0"/>
                <w:noProof/>
                <w:kern w:val="2"/>
                <w:sz w:val="24"/>
                <w:szCs w:val="24"/>
                <w:lang w:val="el-GR" w:eastAsia="el-GR"/>
                <w14:ligatures w14:val="standardContextual"/>
              </w:rPr>
              <w:tab/>
            </w:r>
            <w:r w:rsidRPr="00EC530D">
              <w:rPr>
                <w:rStyle w:val="-"/>
                <w:noProof/>
                <w:lang w:val="el-GR"/>
              </w:rPr>
              <w:t>Λόγοι απόρριψης προσφορών</w:t>
            </w:r>
            <w:r>
              <w:rPr>
                <w:noProof/>
                <w:webHidden/>
              </w:rPr>
              <w:tab/>
            </w:r>
            <w:r>
              <w:rPr>
                <w:noProof/>
                <w:webHidden/>
              </w:rPr>
              <w:fldChar w:fldCharType="begin"/>
            </w:r>
            <w:r>
              <w:rPr>
                <w:noProof/>
                <w:webHidden/>
              </w:rPr>
              <w:instrText xml:space="preserve"> PAGEREF _Toc205380396 \h </w:instrText>
            </w:r>
            <w:r>
              <w:rPr>
                <w:noProof/>
                <w:webHidden/>
              </w:rPr>
            </w:r>
            <w:r>
              <w:rPr>
                <w:noProof/>
                <w:webHidden/>
              </w:rPr>
              <w:fldChar w:fldCharType="separate"/>
            </w:r>
            <w:r>
              <w:rPr>
                <w:noProof/>
                <w:webHidden/>
              </w:rPr>
              <w:t>52</w:t>
            </w:r>
            <w:r>
              <w:rPr>
                <w:noProof/>
                <w:webHidden/>
              </w:rPr>
              <w:fldChar w:fldCharType="end"/>
            </w:r>
          </w:hyperlink>
        </w:p>
        <w:p w14:paraId="50C40C78" w14:textId="1616D576" w:rsidR="00B813D9" w:rsidRDefault="00B813D9">
          <w:pPr>
            <w:pStyle w:val="1d"/>
            <w:tabs>
              <w:tab w:val="left" w:pos="440"/>
              <w:tab w:val="right" w:leader="dot" w:pos="9628"/>
            </w:tabs>
            <w:rPr>
              <w:rFonts w:asciiTheme="minorHAnsi" w:eastAsiaTheme="minorEastAsia" w:hAnsiTheme="minorHAnsi" w:cstheme="minorBidi"/>
              <w:b w:val="0"/>
              <w:bCs w:val="0"/>
              <w:caps w:val="0"/>
              <w:noProof/>
              <w:kern w:val="2"/>
              <w:sz w:val="24"/>
              <w:szCs w:val="24"/>
              <w:lang w:val="el-GR" w:eastAsia="el-GR"/>
              <w14:ligatures w14:val="standardContextual"/>
            </w:rPr>
          </w:pPr>
          <w:hyperlink w:anchor="_Toc205380397" w:history="1">
            <w:r w:rsidRPr="00EC530D">
              <w:rPr>
                <w:rStyle w:val="-"/>
                <w:noProof/>
                <w14:scene3d>
                  <w14:camera w14:prst="orthographicFront"/>
                  <w14:lightRig w14:rig="threePt" w14:dir="t">
                    <w14:rot w14:lat="0" w14:lon="0" w14:rev="0"/>
                  </w14:lightRig>
                </w14:scene3d>
              </w:rPr>
              <w:t>3.</w:t>
            </w:r>
            <w:r>
              <w:rPr>
                <w:rFonts w:asciiTheme="minorHAnsi" w:eastAsiaTheme="minorEastAsia" w:hAnsiTheme="minorHAnsi" w:cstheme="minorBidi"/>
                <w:b w:val="0"/>
                <w:bCs w:val="0"/>
                <w:caps w:val="0"/>
                <w:noProof/>
                <w:kern w:val="2"/>
                <w:sz w:val="24"/>
                <w:szCs w:val="24"/>
                <w:lang w:val="el-GR" w:eastAsia="el-GR"/>
                <w14:ligatures w14:val="standardContextual"/>
              </w:rPr>
              <w:tab/>
            </w:r>
            <w:r w:rsidRPr="00EC530D">
              <w:rPr>
                <w:rStyle w:val="-"/>
                <w:noProof/>
              </w:rPr>
              <w:t>ΔΙΕΝΕΡΓΕΙΑ ΔΙΑΔΙΚΑΣΙΑΣ - ΑΞΙΟΛΟΓΗΣΗ ΠΡΟΣΦΟΡΩΝ</w:t>
            </w:r>
            <w:r>
              <w:rPr>
                <w:noProof/>
                <w:webHidden/>
              </w:rPr>
              <w:tab/>
            </w:r>
            <w:r>
              <w:rPr>
                <w:noProof/>
                <w:webHidden/>
              </w:rPr>
              <w:fldChar w:fldCharType="begin"/>
            </w:r>
            <w:r>
              <w:rPr>
                <w:noProof/>
                <w:webHidden/>
              </w:rPr>
              <w:instrText xml:space="preserve"> PAGEREF _Toc205380397 \h </w:instrText>
            </w:r>
            <w:r>
              <w:rPr>
                <w:noProof/>
                <w:webHidden/>
              </w:rPr>
            </w:r>
            <w:r>
              <w:rPr>
                <w:noProof/>
                <w:webHidden/>
              </w:rPr>
              <w:fldChar w:fldCharType="separate"/>
            </w:r>
            <w:r>
              <w:rPr>
                <w:noProof/>
                <w:webHidden/>
              </w:rPr>
              <w:t>54</w:t>
            </w:r>
            <w:r>
              <w:rPr>
                <w:noProof/>
                <w:webHidden/>
              </w:rPr>
              <w:fldChar w:fldCharType="end"/>
            </w:r>
          </w:hyperlink>
        </w:p>
        <w:p w14:paraId="0C1F3329" w14:textId="17DD81A0" w:rsidR="00B813D9" w:rsidRDefault="00B813D9">
          <w:pPr>
            <w:pStyle w:val="29"/>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5380398" w:history="1">
            <w:r w:rsidRPr="00EC530D">
              <w:rPr>
                <w:rStyle w:val="-"/>
                <w:noProof/>
                <w:lang w:val="el-GR"/>
              </w:rPr>
              <w:t>3.1</w:t>
            </w:r>
            <w:r>
              <w:rPr>
                <w:rFonts w:asciiTheme="minorHAnsi" w:eastAsiaTheme="minorEastAsia" w:hAnsiTheme="minorHAnsi" w:cstheme="minorBidi"/>
                <w:smallCaps w:val="0"/>
                <w:noProof/>
                <w:kern w:val="2"/>
                <w:sz w:val="24"/>
                <w:szCs w:val="24"/>
                <w:lang w:val="el-GR" w:eastAsia="el-GR"/>
                <w14:ligatures w14:val="standardContextual"/>
              </w:rPr>
              <w:tab/>
            </w:r>
            <w:r w:rsidRPr="00EC530D">
              <w:rPr>
                <w:rStyle w:val="-"/>
                <w:noProof/>
                <w:lang w:val="el-GR"/>
              </w:rPr>
              <w:t>Αποσφράγιση και αξιολόγηση προσφορών</w:t>
            </w:r>
            <w:r>
              <w:rPr>
                <w:noProof/>
                <w:webHidden/>
              </w:rPr>
              <w:tab/>
            </w:r>
            <w:r>
              <w:rPr>
                <w:noProof/>
                <w:webHidden/>
              </w:rPr>
              <w:fldChar w:fldCharType="begin"/>
            </w:r>
            <w:r>
              <w:rPr>
                <w:noProof/>
                <w:webHidden/>
              </w:rPr>
              <w:instrText xml:space="preserve"> PAGEREF _Toc205380398 \h </w:instrText>
            </w:r>
            <w:r>
              <w:rPr>
                <w:noProof/>
                <w:webHidden/>
              </w:rPr>
            </w:r>
            <w:r>
              <w:rPr>
                <w:noProof/>
                <w:webHidden/>
              </w:rPr>
              <w:fldChar w:fldCharType="separate"/>
            </w:r>
            <w:r>
              <w:rPr>
                <w:noProof/>
                <w:webHidden/>
              </w:rPr>
              <w:t>54</w:t>
            </w:r>
            <w:r>
              <w:rPr>
                <w:noProof/>
                <w:webHidden/>
              </w:rPr>
              <w:fldChar w:fldCharType="end"/>
            </w:r>
          </w:hyperlink>
        </w:p>
        <w:p w14:paraId="23FA5E06" w14:textId="6C889069" w:rsidR="00B813D9" w:rsidRDefault="00B813D9">
          <w:pPr>
            <w:pStyle w:val="31"/>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5380399" w:history="1">
            <w:r w:rsidRPr="00EC530D">
              <w:rPr>
                <w:rStyle w:val="-"/>
                <w:noProof/>
                <w:lang w:val="el-GR"/>
              </w:rPr>
              <w:t>3.1.1</w:t>
            </w:r>
            <w:r>
              <w:rPr>
                <w:rFonts w:asciiTheme="minorHAnsi" w:eastAsiaTheme="minorEastAsia" w:hAnsiTheme="minorHAnsi" w:cstheme="minorBidi"/>
                <w:i w:val="0"/>
                <w:iCs w:val="0"/>
                <w:noProof/>
                <w:kern w:val="2"/>
                <w:sz w:val="24"/>
                <w:szCs w:val="24"/>
                <w:lang w:val="el-GR" w:eastAsia="el-GR"/>
                <w14:ligatures w14:val="standardContextual"/>
              </w:rPr>
              <w:tab/>
            </w:r>
            <w:r w:rsidRPr="00EC530D">
              <w:rPr>
                <w:rStyle w:val="-"/>
                <w:noProof/>
                <w:lang w:val="el-GR"/>
              </w:rPr>
              <w:t>Ηλεκτρονική αποσφράγιση προσφορών</w:t>
            </w:r>
            <w:r>
              <w:rPr>
                <w:noProof/>
                <w:webHidden/>
              </w:rPr>
              <w:tab/>
            </w:r>
            <w:r>
              <w:rPr>
                <w:noProof/>
                <w:webHidden/>
              </w:rPr>
              <w:fldChar w:fldCharType="begin"/>
            </w:r>
            <w:r>
              <w:rPr>
                <w:noProof/>
                <w:webHidden/>
              </w:rPr>
              <w:instrText xml:space="preserve"> PAGEREF _Toc205380399 \h </w:instrText>
            </w:r>
            <w:r>
              <w:rPr>
                <w:noProof/>
                <w:webHidden/>
              </w:rPr>
            </w:r>
            <w:r>
              <w:rPr>
                <w:noProof/>
                <w:webHidden/>
              </w:rPr>
              <w:fldChar w:fldCharType="separate"/>
            </w:r>
            <w:r>
              <w:rPr>
                <w:noProof/>
                <w:webHidden/>
              </w:rPr>
              <w:t>54</w:t>
            </w:r>
            <w:r>
              <w:rPr>
                <w:noProof/>
                <w:webHidden/>
              </w:rPr>
              <w:fldChar w:fldCharType="end"/>
            </w:r>
          </w:hyperlink>
        </w:p>
        <w:p w14:paraId="56F5D383" w14:textId="2DEAF2E5" w:rsidR="00B813D9" w:rsidRDefault="00B813D9">
          <w:pPr>
            <w:pStyle w:val="31"/>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5380400" w:history="1">
            <w:r w:rsidRPr="00EC530D">
              <w:rPr>
                <w:rStyle w:val="-"/>
                <w:noProof/>
                <w:lang w:val="el-GR"/>
              </w:rPr>
              <w:t>3.1.2</w:t>
            </w:r>
            <w:r>
              <w:rPr>
                <w:rFonts w:asciiTheme="minorHAnsi" w:eastAsiaTheme="minorEastAsia" w:hAnsiTheme="minorHAnsi" w:cstheme="minorBidi"/>
                <w:i w:val="0"/>
                <w:iCs w:val="0"/>
                <w:noProof/>
                <w:kern w:val="2"/>
                <w:sz w:val="24"/>
                <w:szCs w:val="24"/>
                <w:lang w:val="el-GR" w:eastAsia="el-GR"/>
                <w14:ligatures w14:val="standardContextual"/>
              </w:rPr>
              <w:tab/>
            </w:r>
            <w:r w:rsidRPr="00EC530D">
              <w:rPr>
                <w:rStyle w:val="-"/>
                <w:noProof/>
                <w:lang w:val="el-GR"/>
              </w:rPr>
              <w:t>Αξιολόγηση προσφορών</w:t>
            </w:r>
            <w:r>
              <w:rPr>
                <w:noProof/>
                <w:webHidden/>
              </w:rPr>
              <w:tab/>
            </w:r>
            <w:r>
              <w:rPr>
                <w:noProof/>
                <w:webHidden/>
              </w:rPr>
              <w:fldChar w:fldCharType="begin"/>
            </w:r>
            <w:r>
              <w:rPr>
                <w:noProof/>
                <w:webHidden/>
              </w:rPr>
              <w:instrText xml:space="preserve"> PAGEREF _Toc205380400 \h </w:instrText>
            </w:r>
            <w:r>
              <w:rPr>
                <w:noProof/>
                <w:webHidden/>
              </w:rPr>
            </w:r>
            <w:r>
              <w:rPr>
                <w:noProof/>
                <w:webHidden/>
              </w:rPr>
              <w:fldChar w:fldCharType="separate"/>
            </w:r>
            <w:r>
              <w:rPr>
                <w:noProof/>
                <w:webHidden/>
              </w:rPr>
              <w:t>54</w:t>
            </w:r>
            <w:r>
              <w:rPr>
                <w:noProof/>
                <w:webHidden/>
              </w:rPr>
              <w:fldChar w:fldCharType="end"/>
            </w:r>
          </w:hyperlink>
        </w:p>
        <w:p w14:paraId="2FC01F6F" w14:textId="0C0801D5" w:rsidR="00B813D9" w:rsidRDefault="00B813D9">
          <w:pPr>
            <w:pStyle w:val="29"/>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5380401" w:history="1">
            <w:r w:rsidRPr="00EC530D">
              <w:rPr>
                <w:rStyle w:val="-"/>
                <w:noProof/>
                <w:lang w:val="el-GR"/>
              </w:rPr>
              <w:t>3.2</w:t>
            </w:r>
            <w:r>
              <w:rPr>
                <w:rFonts w:asciiTheme="minorHAnsi" w:eastAsiaTheme="minorEastAsia" w:hAnsiTheme="minorHAnsi" w:cstheme="minorBidi"/>
                <w:smallCaps w:val="0"/>
                <w:noProof/>
                <w:kern w:val="2"/>
                <w:sz w:val="24"/>
                <w:szCs w:val="24"/>
                <w:lang w:val="el-GR" w:eastAsia="el-GR"/>
                <w14:ligatures w14:val="standardContextual"/>
              </w:rPr>
              <w:tab/>
            </w:r>
            <w:r w:rsidRPr="00EC530D">
              <w:rPr>
                <w:rStyle w:val="-"/>
                <w:noProof/>
                <w:lang w:val="el-GR"/>
              </w:rPr>
              <w:t>Πρόσκληση υποβολής δικαιολογητικών προσωρινού αναδόχου - Δικαιολογητικά προσωρινού αναδόχου</w:t>
            </w:r>
            <w:r>
              <w:rPr>
                <w:noProof/>
                <w:webHidden/>
              </w:rPr>
              <w:tab/>
            </w:r>
            <w:r>
              <w:rPr>
                <w:noProof/>
                <w:webHidden/>
              </w:rPr>
              <w:fldChar w:fldCharType="begin"/>
            </w:r>
            <w:r>
              <w:rPr>
                <w:noProof/>
                <w:webHidden/>
              </w:rPr>
              <w:instrText xml:space="preserve"> PAGEREF _Toc205380401 \h </w:instrText>
            </w:r>
            <w:r>
              <w:rPr>
                <w:noProof/>
                <w:webHidden/>
              </w:rPr>
            </w:r>
            <w:r>
              <w:rPr>
                <w:noProof/>
                <w:webHidden/>
              </w:rPr>
              <w:fldChar w:fldCharType="separate"/>
            </w:r>
            <w:r>
              <w:rPr>
                <w:noProof/>
                <w:webHidden/>
              </w:rPr>
              <w:t>56</w:t>
            </w:r>
            <w:r>
              <w:rPr>
                <w:noProof/>
                <w:webHidden/>
              </w:rPr>
              <w:fldChar w:fldCharType="end"/>
            </w:r>
          </w:hyperlink>
        </w:p>
        <w:p w14:paraId="7882ACCD" w14:textId="3321FAA3" w:rsidR="00B813D9" w:rsidRDefault="00B813D9">
          <w:pPr>
            <w:pStyle w:val="29"/>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5380402" w:history="1">
            <w:r w:rsidRPr="00EC530D">
              <w:rPr>
                <w:rStyle w:val="-"/>
                <w:noProof/>
                <w:lang w:val="el-GR"/>
              </w:rPr>
              <w:t>3.3</w:t>
            </w:r>
            <w:r>
              <w:rPr>
                <w:rFonts w:asciiTheme="minorHAnsi" w:eastAsiaTheme="minorEastAsia" w:hAnsiTheme="minorHAnsi" w:cstheme="minorBidi"/>
                <w:smallCaps w:val="0"/>
                <w:noProof/>
                <w:kern w:val="2"/>
                <w:sz w:val="24"/>
                <w:szCs w:val="24"/>
                <w:lang w:val="el-GR" w:eastAsia="el-GR"/>
                <w14:ligatures w14:val="standardContextual"/>
              </w:rPr>
              <w:tab/>
            </w:r>
            <w:r w:rsidRPr="00EC530D">
              <w:rPr>
                <w:rStyle w:val="-"/>
                <w:noProof/>
                <w:lang w:val="el-GR"/>
              </w:rPr>
              <w:t>Κατακύρωση - σύναψη σύμβασης</w:t>
            </w:r>
            <w:r>
              <w:rPr>
                <w:noProof/>
                <w:webHidden/>
              </w:rPr>
              <w:tab/>
            </w:r>
            <w:r>
              <w:rPr>
                <w:noProof/>
                <w:webHidden/>
              </w:rPr>
              <w:fldChar w:fldCharType="begin"/>
            </w:r>
            <w:r>
              <w:rPr>
                <w:noProof/>
                <w:webHidden/>
              </w:rPr>
              <w:instrText xml:space="preserve"> PAGEREF _Toc205380402 \h </w:instrText>
            </w:r>
            <w:r>
              <w:rPr>
                <w:noProof/>
                <w:webHidden/>
              </w:rPr>
            </w:r>
            <w:r>
              <w:rPr>
                <w:noProof/>
                <w:webHidden/>
              </w:rPr>
              <w:fldChar w:fldCharType="separate"/>
            </w:r>
            <w:r>
              <w:rPr>
                <w:noProof/>
                <w:webHidden/>
              </w:rPr>
              <w:t>58</w:t>
            </w:r>
            <w:r>
              <w:rPr>
                <w:noProof/>
                <w:webHidden/>
              </w:rPr>
              <w:fldChar w:fldCharType="end"/>
            </w:r>
          </w:hyperlink>
        </w:p>
        <w:p w14:paraId="482C3F9D" w14:textId="4137E1B3" w:rsidR="00B813D9" w:rsidRDefault="00B813D9">
          <w:pPr>
            <w:pStyle w:val="29"/>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5380403" w:history="1">
            <w:r w:rsidRPr="00EC530D">
              <w:rPr>
                <w:rStyle w:val="-"/>
                <w:noProof/>
                <w:lang w:val="el-GR"/>
              </w:rPr>
              <w:t>3.4</w:t>
            </w:r>
            <w:r>
              <w:rPr>
                <w:rFonts w:asciiTheme="minorHAnsi" w:eastAsiaTheme="minorEastAsia" w:hAnsiTheme="minorHAnsi" w:cstheme="minorBidi"/>
                <w:smallCaps w:val="0"/>
                <w:noProof/>
                <w:kern w:val="2"/>
                <w:sz w:val="24"/>
                <w:szCs w:val="24"/>
                <w:lang w:val="el-GR" w:eastAsia="el-GR"/>
                <w14:ligatures w14:val="standardContextual"/>
              </w:rPr>
              <w:tab/>
            </w:r>
            <w:r w:rsidRPr="00EC530D">
              <w:rPr>
                <w:rStyle w:val="-"/>
                <w:noProof/>
                <w:lang w:val="el-GR"/>
              </w:rPr>
              <w:t>Προδικαστικές Προσφυγές - Προσωρινή και Οριστική Δικαστική Προστασία</w:t>
            </w:r>
            <w:r>
              <w:rPr>
                <w:noProof/>
                <w:webHidden/>
              </w:rPr>
              <w:tab/>
            </w:r>
            <w:r>
              <w:rPr>
                <w:noProof/>
                <w:webHidden/>
              </w:rPr>
              <w:fldChar w:fldCharType="begin"/>
            </w:r>
            <w:r>
              <w:rPr>
                <w:noProof/>
                <w:webHidden/>
              </w:rPr>
              <w:instrText xml:space="preserve"> PAGEREF _Toc205380403 \h </w:instrText>
            </w:r>
            <w:r>
              <w:rPr>
                <w:noProof/>
                <w:webHidden/>
              </w:rPr>
            </w:r>
            <w:r>
              <w:rPr>
                <w:noProof/>
                <w:webHidden/>
              </w:rPr>
              <w:fldChar w:fldCharType="separate"/>
            </w:r>
            <w:r>
              <w:rPr>
                <w:noProof/>
                <w:webHidden/>
              </w:rPr>
              <w:t>59</w:t>
            </w:r>
            <w:r>
              <w:rPr>
                <w:noProof/>
                <w:webHidden/>
              </w:rPr>
              <w:fldChar w:fldCharType="end"/>
            </w:r>
          </w:hyperlink>
        </w:p>
        <w:p w14:paraId="64914FB6" w14:textId="2ECEF5D5" w:rsidR="00B813D9" w:rsidRDefault="00B813D9">
          <w:pPr>
            <w:pStyle w:val="29"/>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5380404" w:history="1">
            <w:r w:rsidRPr="00EC530D">
              <w:rPr>
                <w:rStyle w:val="-"/>
                <w:noProof/>
                <w:lang w:val="el-GR"/>
              </w:rPr>
              <w:t>3.5</w:t>
            </w:r>
            <w:r>
              <w:rPr>
                <w:rFonts w:asciiTheme="minorHAnsi" w:eastAsiaTheme="minorEastAsia" w:hAnsiTheme="minorHAnsi" w:cstheme="minorBidi"/>
                <w:smallCaps w:val="0"/>
                <w:noProof/>
                <w:kern w:val="2"/>
                <w:sz w:val="24"/>
                <w:szCs w:val="24"/>
                <w:lang w:val="el-GR" w:eastAsia="el-GR"/>
                <w14:ligatures w14:val="standardContextual"/>
              </w:rPr>
              <w:tab/>
            </w:r>
            <w:r w:rsidRPr="00EC530D">
              <w:rPr>
                <w:rStyle w:val="-"/>
                <w:noProof/>
                <w:lang w:val="el-GR"/>
              </w:rPr>
              <w:t>Ματαίωση Διαδικασίας</w:t>
            </w:r>
            <w:r>
              <w:rPr>
                <w:noProof/>
                <w:webHidden/>
              </w:rPr>
              <w:tab/>
            </w:r>
            <w:r>
              <w:rPr>
                <w:noProof/>
                <w:webHidden/>
              </w:rPr>
              <w:fldChar w:fldCharType="begin"/>
            </w:r>
            <w:r>
              <w:rPr>
                <w:noProof/>
                <w:webHidden/>
              </w:rPr>
              <w:instrText xml:space="preserve"> PAGEREF _Toc205380404 \h </w:instrText>
            </w:r>
            <w:r>
              <w:rPr>
                <w:noProof/>
                <w:webHidden/>
              </w:rPr>
            </w:r>
            <w:r>
              <w:rPr>
                <w:noProof/>
                <w:webHidden/>
              </w:rPr>
              <w:fldChar w:fldCharType="separate"/>
            </w:r>
            <w:r>
              <w:rPr>
                <w:noProof/>
                <w:webHidden/>
              </w:rPr>
              <w:t>62</w:t>
            </w:r>
            <w:r>
              <w:rPr>
                <w:noProof/>
                <w:webHidden/>
              </w:rPr>
              <w:fldChar w:fldCharType="end"/>
            </w:r>
          </w:hyperlink>
        </w:p>
        <w:p w14:paraId="35ABE59D" w14:textId="7604835E" w:rsidR="00B813D9" w:rsidRDefault="00B813D9">
          <w:pPr>
            <w:pStyle w:val="1d"/>
            <w:tabs>
              <w:tab w:val="left" w:pos="440"/>
              <w:tab w:val="right" w:leader="dot" w:pos="9628"/>
            </w:tabs>
            <w:rPr>
              <w:rFonts w:asciiTheme="minorHAnsi" w:eastAsiaTheme="minorEastAsia" w:hAnsiTheme="minorHAnsi" w:cstheme="minorBidi"/>
              <w:b w:val="0"/>
              <w:bCs w:val="0"/>
              <w:caps w:val="0"/>
              <w:noProof/>
              <w:kern w:val="2"/>
              <w:sz w:val="24"/>
              <w:szCs w:val="24"/>
              <w:lang w:val="el-GR" w:eastAsia="el-GR"/>
              <w14:ligatures w14:val="standardContextual"/>
            </w:rPr>
          </w:pPr>
          <w:hyperlink w:anchor="_Toc205380405" w:history="1">
            <w:r w:rsidRPr="00EC530D">
              <w:rPr>
                <w:rStyle w:val="-"/>
                <w:noProof/>
                <w14:scene3d>
                  <w14:camera w14:prst="orthographicFront"/>
                  <w14:lightRig w14:rig="threePt" w14:dir="t">
                    <w14:rot w14:lat="0" w14:lon="0" w14:rev="0"/>
                  </w14:lightRig>
                </w14:scene3d>
              </w:rPr>
              <w:t>4.</w:t>
            </w:r>
            <w:r>
              <w:rPr>
                <w:rFonts w:asciiTheme="minorHAnsi" w:eastAsiaTheme="minorEastAsia" w:hAnsiTheme="minorHAnsi" w:cstheme="minorBidi"/>
                <w:b w:val="0"/>
                <w:bCs w:val="0"/>
                <w:caps w:val="0"/>
                <w:noProof/>
                <w:kern w:val="2"/>
                <w:sz w:val="24"/>
                <w:szCs w:val="24"/>
                <w:lang w:val="el-GR" w:eastAsia="el-GR"/>
                <w14:ligatures w14:val="standardContextual"/>
              </w:rPr>
              <w:tab/>
            </w:r>
            <w:r w:rsidRPr="00EC530D">
              <w:rPr>
                <w:rStyle w:val="-"/>
                <w:noProof/>
              </w:rPr>
              <w:t>ΟΡΟΙ ΕΚΤΕΛΕΣΗΣ ΤΗΣ ΣΥΜΒΑΣΗΣ</w:t>
            </w:r>
            <w:r>
              <w:rPr>
                <w:noProof/>
                <w:webHidden/>
              </w:rPr>
              <w:tab/>
            </w:r>
            <w:r>
              <w:rPr>
                <w:noProof/>
                <w:webHidden/>
              </w:rPr>
              <w:fldChar w:fldCharType="begin"/>
            </w:r>
            <w:r>
              <w:rPr>
                <w:noProof/>
                <w:webHidden/>
              </w:rPr>
              <w:instrText xml:space="preserve"> PAGEREF _Toc205380405 \h </w:instrText>
            </w:r>
            <w:r>
              <w:rPr>
                <w:noProof/>
                <w:webHidden/>
              </w:rPr>
            </w:r>
            <w:r>
              <w:rPr>
                <w:noProof/>
                <w:webHidden/>
              </w:rPr>
              <w:fldChar w:fldCharType="separate"/>
            </w:r>
            <w:r>
              <w:rPr>
                <w:noProof/>
                <w:webHidden/>
              </w:rPr>
              <w:t>63</w:t>
            </w:r>
            <w:r>
              <w:rPr>
                <w:noProof/>
                <w:webHidden/>
              </w:rPr>
              <w:fldChar w:fldCharType="end"/>
            </w:r>
          </w:hyperlink>
        </w:p>
        <w:p w14:paraId="1E94927A" w14:textId="314F6BDC" w:rsidR="00B813D9" w:rsidRDefault="00B813D9">
          <w:pPr>
            <w:pStyle w:val="29"/>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5380406" w:history="1">
            <w:r w:rsidRPr="00EC530D">
              <w:rPr>
                <w:rStyle w:val="-"/>
                <w:noProof/>
                <w:lang w:val="el-GR"/>
              </w:rPr>
              <w:t>4.1</w:t>
            </w:r>
            <w:r>
              <w:rPr>
                <w:rFonts w:asciiTheme="minorHAnsi" w:eastAsiaTheme="minorEastAsia" w:hAnsiTheme="minorHAnsi" w:cstheme="minorBidi"/>
                <w:smallCaps w:val="0"/>
                <w:noProof/>
                <w:kern w:val="2"/>
                <w:sz w:val="24"/>
                <w:szCs w:val="24"/>
                <w:lang w:val="el-GR" w:eastAsia="el-GR"/>
                <w14:ligatures w14:val="standardContextual"/>
              </w:rPr>
              <w:tab/>
            </w:r>
            <w:r w:rsidRPr="00EC530D">
              <w:rPr>
                <w:rStyle w:val="-"/>
                <w:noProof/>
                <w:lang w:val="el-GR"/>
              </w:rPr>
              <w:t>Εγγυήσεις (καλής εκτέλεσης, προκαταβολής)</w:t>
            </w:r>
            <w:r>
              <w:rPr>
                <w:noProof/>
                <w:webHidden/>
              </w:rPr>
              <w:tab/>
            </w:r>
            <w:r>
              <w:rPr>
                <w:noProof/>
                <w:webHidden/>
              </w:rPr>
              <w:fldChar w:fldCharType="begin"/>
            </w:r>
            <w:r>
              <w:rPr>
                <w:noProof/>
                <w:webHidden/>
              </w:rPr>
              <w:instrText xml:space="preserve"> PAGEREF _Toc205380406 \h </w:instrText>
            </w:r>
            <w:r>
              <w:rPr>
                <w:noProof/>
                <w:webHidden/>
              </w:rPr>
            </w:r>
            <w:r>
              <w:rPr>
                <w:noProof/>
                <w:webHidden/>
              </w:rPr>
              <w:fldChar w:fldCharType="separate"/>
            </w:r>
            <w:r>
              <w:rPr>
                <w:noProof/>
                <w:webHidden/>
              </w:rPr>
              <w:t>63</w:t>
            </w:r>
            <w:r>
              <w:rPr>
                <w:noProof/>
                <w:webHidden/>
              </w:rPr>
              <w:fldChar w:fldCharType="end"/>
            </w:r>
          </w:hyperlink>
        </w:p>
        <w:p w14:paraId="44C40F03" w14:textId="7385B929" w:rsidR="00B813D9" w:rsidRDefault="00B813D9">
          <w:pPr>
            <w:pStyle w:val="29"/>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5380407" w:history="1">
            <w:r w:rsidRPr="00EC530D">
              <w:rPr>
                <w:rStyle w:val="-"/>
                <w:noProof/>
                <w:lang w:val="el-GR"/>
              </w:rPr>
              <w:t>4.2</w:t>
            </w:r>
            <w:r>
              <w:rPr>
                <w:rFonts w:asciiTheme="minorHAnsi" w:eastAsiaTheme="minorEastAsia" w:hAnsiTheme="minorHAnsi" w:cstheme="minorBidi"/>
                <w:smallCaps w:val="0"/>
                <w:noProof/>
                <w:kern w:val="2"/>
                <w:sz w:val="24"/>
                <w:szCs w:val="24"/>
                <w:lang w:val="el-GR" w:eastAsia="el-GR"/>
                <w14:ligatures w14:val="standardContextual"/>
              </w:rPr>
              <w:tab/>
            </w:r>
            <w:r w:rsidRPr="00EC530D">
              <w:rPr>
                <w:rStyle w:val="-"/>
                <w:noProof/>
                <w:lang w:val="el-GR"/>
              </w:rPr>
              <w:t>Συμβατικό πλαίσιο – Εφαρμοστέα νομοθεσία</w:t>
            </w:r>
            <w:r>
              <w:rPr>
                <w:noProof/>
                <w:webHidden/>
              </w:rPr>
              <w:tab/>
            </w:r>
            <w:r>
              <w:rPr>
                <w:noProof/>
                <w:webHidden/>
              </w:rPr>
              <w:fldChar w:fldCharType="begin"/>
            </w:r>
            <w:r>
              <w:rPr>
                <w:noProof/>
                <w:webHidden/>
              </w:rPr>
              <w:instrText xml:space="preserve"> PAGEREF _Toc205380407 \h </w:instrText>
            </w:r>
            <w:r>
              <w:rPr>
                <w:noProof/>
                <w:webHidden/>
              </w:rPr>
            </w:r>
            <w:r>
              <w:rPr>
                <w:noProof/>
                <w:webHidden/>
              </w:rPr>
              <w:fldChar w:fldCharType="separate"/>
            </w:r>
            <w:r>
              <w:rPr>
                <w:noProof/>
                <w:webHidden/>
              </w:rPr>
              <w:t>64</w:t>
            </w:r>
            <w:r>
              <w:rPr>
                <w:noProof/>
                <w:webHidden/>
              </w:rPr>
              <w:fldChar w:fldCharType="end"/>
            </w:r>
          </w:hyperlink>
        </w:p>
        <w:p w14:paraId="3080C4E0" w14:textId="39E8C75B" w:rsidR="00B813D9" w:rsidRDefault="00B813D9">
          <w:pPr>
            <w:pStyle w:val="29"/>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5380408" w:history="1">
            <w:r w:rsidRPr="00EC530D">
              <w:rPr>
                <w:rStyle w:val="-"/>
                <w:noProof/>
                <w:lang w:val="el-GR"/>
              </w:rPr>
              <w:t>4.3</w:t>
            </w:r>
            <w:r>
              <w:rPr>
                <w:rFonts w:asciiTheme="minorHAnsi" w:eastAsiaTheme="minorEastAsia" w:hAnsiTheme="minorHAnsi" w:cstheme="minorBidi"/>
                <w:smallCaps w:val="0"/>
                <w:noProof/>
                <w:kern w:val="2"/>
                <w:sz w:val="24"/>
                <w:szCs w:val="24"/>
                <w:lang w:val="el-GR" w:eastAsia="el-GR"/>
                <w14:ligatures w14:val="standardContextual"/>
              </w:rPr>
              <w:tab/>
            </w:r>
            <w:r w:rsidRPr="00EC530D">
              <w:rPr>
                <w:rStyle w:val="-"/>
                <w:noProof/>
                <w:lang w:val="el-GR"/>
              </w:rPr>
              <w:t>Όροι εκτέλεσης της σύμβασης</w:t>
            </w:r>
            <w:r>
              <w:rPr>
                <w:noProof/>
                <w:webHidden/>
              </w:rPr>
              <w:tab/>
            </w:r>
            <w:r>
              <w:rPr>
                <w:noProof/>
                <w:webHidden/>
              </w:rPr>
              <w:fldChar w:fldCharType="begin"/>
            </w:r>
            <w:r>
              <w:rPr>
                <w:noProof/>
                <w:webHidden/>
              </w:rPr>
              <w:instrText xml:space="preserve"> PAGEREF _Toc205380408 \h </w:instrText>
            </w:r>
            <w:r>
              <w:rPr>
                <w:noProof/>
                <w:webHidden/>
              </w:rPr>
            </w:r>
            <w:r>
              <w:rPr>
                <w:noProof/>
                <w:webHidden/>
              </w:rPr>
              <w:fldChar w:fldCharType="separate"/>
            </w:r>
            <w:r>
              <w:rPr>
                <w:noProof/>
                <w:webHidden/>
              </w:rPr>
              <w:t>64</w:t>
            </w:r>
            <w:r>
              <w:rPr>
                <w:noProof/>
                <w:webHidden/>
              </w:rPr>
              <w:fldChar w:fldCharType="end"/>
            </w:r>
          </w:hyperlink>
        </w:p>
        <w:p w14:paraId="570D9699" w14:textId="2A64BC94" w:rsidR="00B813D9" w:rsidRDefault="00B813D9">
          <w:pPr>
            <w:pStyle w:val="29"/>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5380409" w:history="1">
            <w:r w:rsidRPr="00EC530D">
              <w:rPr>
                <w:rStyle w:val="-"/>
                <w:noProof/>
                <w:lang w:val="el-GR"/>
              </w:rPr>
              <w:t>4.4</w:t>
            </w:r>
            <w:r>
              <w:rPr>
                <w:rFonts w:asciiTheme="minorHAnsi" w:eastAsiaTheme="minorEastAsia" w:hAnsiTheme="minorHAnsi" w:cstheme="minorBidi"/>
                <w:smallCaps w:val="0"/>
                <w:noProof/>
                <w:kern w:val="2"/>
                <w:sz w:val="24"/>
                <w:szCs w:val="24"/>
                <w:lang w:val="el-GR" w:eastAsia="el-GR"/>
                <w14:ligatures w14:val="standardContextual"/>
              </w:rPr>
              <w:tab/>
            </w:r>
            <w:r w:rsidRPr="00EC530D">
              <w:rPr>
                <w:rStyle w:val="-"/>
                <w:noProof/>
                <w:lang w:val="el-GR"/>
              </w:rPr>
              <w:t>Υπεργολαβία</w:t>
            </w:r>
            <w:r>
              <w:rPr>
                <w:noProof/>
                <w:webHidden/>
              </w:rPr>
              <w:tab/>
            </w:r>
            <w:r>
              <w:rPr>
                <w:noProof/>
                <w:webHidden/>
              </w:rPr>
              <w:fldChar w:fldCharType="begin"/>
            </w:r>
            <w:r>
              <w:rPr>
                <w:noProof/>
                <w:webHidden/>
              </w:rPr>
              <w:instrText xml:space="preserve"> PAGEREF _Toc205380409 \h </w:instrText>
            </w:r>
            <w:r>
              <w:rPr>
                <w:noProof/>
                <w:webHidden/>
              </w:rPr>
            </w:r>
            <w:r>
              <w:rPr>
                <w:noProof/>
                <w:webHidden/>
              </w:rPr>
              <w:fldChar w:fldCharType="separate"/>
            </w:r>
            <w:r>
              <w:rPr>
                <w:noProof/>
                <w:webHidden/>
              </w:rPr>
              <w:t>67</w:t>
            </w:r>
            <w:r>
              <w:rPr>
                <w:noProof/>
                <w:webHidden/>
              </w:rPr>
              <w:fldChar w:fldCharType="end"/>
            </w:r>
          </w:hyperlink>
        </w:p>
        <w:p w14:paraId="3F574186" w14:textId="12F113D5" w:rsidR="00B813D9" w:rsidRDefault="00B813D9">
          <w:pPr>
            <w:pStyle w:val="29"/>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5380410" w:history="1">
            <w:r w:rsidRPr="00EC530D">
              <w:rPr>
                <w:rStyle w:val="-"/>
                <w:noProof/>
                <w:lang w:val="el-GR"/>
              </w:rPr>
              <w:t>4.5</w:t>
            </w:r>
            <w:r>
              <w:rPr>
                <w:rFonts w:asciiTheme="minorHAnsi" w:eastAsiaTheme="minorEastAsia" w:hAnsiTheme="minorHAnsi" w:cstheme="minorBidi"/>
                <w:smallCaps w:val="0"/>
                <w:noProof/>
                <w:kern w:val="2"/>
                <w:sz w:val="24"/>
                <w:szCs w:val="24"/>
                <w:lang w:val="el-GR" w:eastAsia="el-GR"/>
                <w14:ligatures w14:val="standardContextual"/>
              </w:rPr>
              <w:tab/>
            </w:r>
            <w:r w:rsidRPr="00EC530D">
              <w:rPr>
                <w:rStyle w:val="-"/>
                <w:noProof/>
                <w:lang w:val="el-GR"/>
              </w:rPr>
              <w:t>Τροποποίηση σύμβασης κατά τη διάρκειά της</w:t>
            </w:r>
            <w:r>
              <w:rPr>
                <w:noProof/>
                <w:webHidden/>
              </w:rPr>
              <w:tab/>
            </w:r>
            <w:r>
              <w:rPr>
                <w:noProof/>
                <w:webHidden/>
              </w:rPr>
              <w:fldChar w:fldCharType="begin"/>
            </w:r>
            <w:r>
              <w:rPr>
                <w:noProof/>
                <w:webHidden/>
              </w:rPr>
              <w:instrText xml:space="preserve"> PAGEREF _Toc205380410 \h </w:instrText>
            </w:r>
            <w:r>
              <w:rPr>
                <w:noProof/>
                <w:webHidden/>
              </w:rPr>
            </w:r>
            <w:r>
              <w:rPr>
                <w:noProof/>
                <w:webHidden/>
              </w:rPr>
              <w:fldChar w:fldCharType="separate"/>
            </w:r>
            <w:r>
              <w:rPr>
                <w:noProof/>
                <w:webHidden/>
              </w:rPr>
              <w:t>68</w:t>
            </w:r>
            <w:r>
              <w:rPr>
                <w:noProof/>
                <w:webHidden/>
              </w:rPr>
              <w:fldChar w:fldCharType="end"/>
            </w:r>
          </w:hyperlink>
        </w:p>
        <w:p w14:paraId="117998A2" w14:textId="22B86220" w:rsidR="00B813D9" w:rsidRDefault="00B813D9">
          <w:pPr>
            <w:pStyle w:val="31"/>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5380411" w:history="1">
            <w:r w:rsidRPr="00EC530D">
              <w:rPr>
                <w:rStyle w:val="-"/>
                <w:noProof/>
                <w:lang w:val="el-GR"/>
              </w:rPr>
              <w:t>4.5.1</w:t>
            </w:r>
            <w:r>
              <w:rPr>
                <w:rFonts w:asciiTheme="minorHAnsi" w:eastAsiaTheme="minorEastAsia" w:hAnsiTheme="minorHAnsi" w:cstheme="minorBidi"/>
                <w:i w:val="0"/>
                <w:iCs w:val="0"/>
                <w:noProof/>
                <w:kern w:val="2"/>
                <w:sz w:val="24"/>
                <w:szCs w:val="24"/>
                <w:lang w:val="el-GR" w:eastAsia="el-GR"/>
                <w14:ligatures w14:val="standardContextual"/>
              </w:rPr>
              <w:tab/>
            </w:r>
            <w:r w:rsidRPr="00EC530D">
              <w:rPr>
                <w:rStyle w:val="-"/>
                <w:noProof/>
                <w:lang w:val="el-GR"/>
              </w:rPr>
              <w:t>Δικαιώματα προαίρεσης</w:t>
            </w:r>
            <w:r>
              <w:rPr>
                <w:noProof/>
                <w:webHidden/>
              </w:rPr>
              <w:tab/>
            </w:r>
            <w:r>
              <w:rPr>
                <w:noProof/>
                <w:webHidden/>
              </w:rPr>
              <w:fldChar w:fldCharType="begin"/>
            </w:r>
            <w:r>
              <w:rPr>
                <w:noProof/>
                <w:webHidden/>
              </w:rPr>
              <w:instrText xml:space="preserve"> PAGEREF _Toc205380411 \h </w:instrText>
            </w:r>
            <w:r>
              <w:rPr>
                <w:noProof/>
                <w:webHidden/>
              </w:rPr>
            </w:r>
            <w:r>
              <w:rPr>
                <w:noProof/>
                <w:webHidden/>
              </w:rPr>
              <w:fldChar w:fldCharType="separate"/>
            </w:r>
            <w:r>
              <w:rPr>
                <w:noProof/>
                <w:webHidden/>
              </w:rPr>
              <w:t>68</w:t>
            </w:r>
            <w:r>
              <w:rPr>
                <w:noProof/>
                <w:webHidden/>
              </w:rPr>
              <w:fldChar w:fldCharType="end"/>
            </w:r>
          </w:hyperlink>
        </w:p>
        <w:p w14:paraId="00E1485C" w14:textId="0FD9CD45" w:rsidR="00B813D9" w:rsidRDefault="00B813D9">
          <w:pPr>
            <w:pStyle w:val="29"/>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5380412" w:history="1">
            <w:r w:rsidRPr="00EC530D">
              <w:rPr>
                <w:rStyle w:val="-"/>
                <w:noProof/>
                <w:lang w:val="el-GR"/>
              </w:rPr>
              <w:t>4.6</w:t>
            </w:r>
            <w:r>
              <w:rPr>
                <w:rFonts w:asciiTheme="minorHAnsi" w:eastAsiaTheme="minorEastAsia" w:hAnsiTheme="minorHAnsi" w:cstheme="minorBidi"/>
                <w:smallCaps w:val="0"/>
                <w:noProof/>
                <w:kern w:val="2"/>
                <w:sz w:val="24"/>
                <w:szCs w:val="24"/>
                <w:lang w:val="el-GR" w:eastAsia="el-GR"/>
                <w14:ligatures w14:val="standardContextual"/>
              </w:rPr>
              <w:tab/>
            </w:r>
            <w:r w:rsidRPr="00EC530D">
              <w:rPr>
                <w:rStyle w:val="-"/>
                <w:noProof/>
                <w:lang w:val="el-GR"/>
              </w:rPr>
              <w:t>Δικαίωμα μονομερούς λύσης της σύμβασης</w:t>
            </w:r>
            <w:r>
              <w:rPr>
                <w:noProof/>
                <w:webHidden/>
              </w:rPr>
              <w:tab/>
            </w:r>
            <w:r>
              <w:rPr>
                <w:noProof/>
                <w:webHidden/>
              </w:rPr>
              <w:fldChar w:fldCharType="begin"/>
            </w:r>
            <w:r>
              <w:rPr>
                <w:noProof/>
                <w:webHidden/>
              </w:rPr>
              <w:instrText xml:space="preserve"> PAGEREF _Toc205380412 \h </w:instrText>
            </w:r>
            <w:r>
              <w:rPr>
                <w:noProof/>
                <w:webHidden/>
              </w:rPr>
            </w:r>
            <w:r>
              <w:rPr>
                <w:noProof/>
                <w:webHidden/>
              </w:rPr>
              <w:fldChar w:fldCharType="separate"/>
            </w:r>
            <w:r>
              <w:rPr>
                <w:noProof/>
                <w:webHidden/>
              </w:rPr>
              <w:t>68</w:t>
            </w:r>
            <w:r>
              <w:rPr>
                <w:noProof/>
                <w:webHidden/>
              </w:rPr>
              <w:fldChar w:fldCharType="end"/>
            </w:r>
          </w:hyperlink>
        </w:p>
        <w:p w14:paraId="5DA1AC2A" w14:textId="0E154BA8" w:rsidR="00B813D9" w:rsidRDefault="00B813D9">
          <w:pPr>
            <w:pStyle w:val="1d"/>
            <w:tabs>
              <w:tab w:val="left" w:pos="440"/>
              <w:tab w:val="right" w:leader="dot" w:pos="9628"/>
            </w:tabs>
            <w:rPr>
              <w:rFonts w:asciiTheme="minorHAnsi" w:eastAsiaTheme="minorEastAsia" w:hAnsiTheme="minorHAnsi" w:cstheme="minorBidi"/>
              <w:b w:val="0"/>
              <w:bCs w:val="0"/>
              <w:caps w:val="0"/>
              <w:noProof/>
              <w:kern w:val="2"/>
              <w:sz w:val="24"/>
              <w:szCs w:val="24"/>
              <w:lang w:val="el-GR" w:eastAsia="el-GR"/>
              <w14:ligatures w14:val="standardContextual"/>
            </w:rPr>
          </w:pPr>
          <w:hyperlink w:anchor="_Toc205380413" w:history="1">
            <w:r w:rsidRPr="00EC530D">
              <w:rPr>
                <w:rStyle w:val="-"/>
                <w:noProof/>
                <w:lang w:val="el-GR"/>
                <w14:scene3d>
                  <w14:camera w14:prst="orthographicFront"/>
                  <w14:lightRig w14:rig="threePt" w14:dir="t">
                    <w14:rot w14:lat="0" w14:lon="0" w14:rev="0"/>
                  </w14:lightRig>
                </w14:scene3d>
              </w:rPr>
              <w:t>5.</w:t>
            </w:r>
            <w:r>
              <w:rPr>
                <w:rFonts w:asciiTheme="minorHAnsi" w:eastAsiaTheme="minorEastAsia" w:hAnsiTheme="minorHAnsi" w:cstheme="minorBidi"/>
                <w:b w:val="0"/>
                <w:bCs w:val="0"/>
                <w:caps w:val="0"/>
                <w:noProof/>
                <w:kern w:val="2"/>
                <w:sz w:val="24"/>
                <w:szCs w:val="24"/>
                <w:lang w:val="el-GR" w:eastAsia="el-GR"/>
                <w14:ligatures w14:val="standardContextual"/>
              </w:rPr>
              <w:tab/>
            </w:r>
            <w:r w:rsidRPr="00EC530D">
              <w:rPr>
                <w:rStyle w:val="-"/>
                <w:noProof/>
                <w:lang w:val="el-GR"/>
              </w:rPr>
              <w:t>ΕΙΔΙΚΟΙ ΟΡΟΙ ΕΚΤΕΛΕΣΗΣ ΤΗΣ ΣΥΜΒΑΣΗΣ</w:t>
            </w:r>
            <w:r>
              <w:rPr>
                <w:noProof/>
                <w:webHidden/>
              </w:rPr>
              <w:tab/>
            </w:r>
            <w:r>
              <w:rPr>
                <w:noProof/>
                <w:webHidden/>
              </w:rPr>
              <w:fldChar w:fldCharType="begin"/>
            </w:r>
            <w:r>
              <w:rPr>
                <w:noProof/>
                <w:webHidden/>
              </w:rPr>
              <w:instrText xml:space="preserve"> PAGEREF _Toc205380413 \h </w:instrText>
            </w:r>
            <w:r>
              <w:rPr>
                <w:noProof/>
                <w:webHidden/>
              </w:rPr>
            </w:r>
            <w:r>
              <w:rPr>
                <w:noProof/>
                <w:webHidden/>
              </w:rPr>
              <w:fldChar w:fldCharType="separate"/>
            </w:r>
            <w:r>
              <w:rPr>
                <w:noProof/>
                <w:webHidden/>
              </w:rPr>
              <w:t>70</w:t>
            </w:r>
            <w:r>
              <w:rPr>
                <w:noProof/>
                <w:webHidden/>
              </w:rPr>
              <w:fldChar w:fldCharType="end"/>
            </w:r>
          </w:hyperlink>
        </w:p>
        <w:p w14:paraId="1E56B0AF" w14:textId="53564E9B" w:rsidR="00B813D9" w:rsidRDefault="00B813D9">
          <w:pPr>
            <w:pStyle w:val="29"/>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5380414" w:history="1">
            <w:r w:rsidRPr="00EC530D">
              <w:rPr>
                <w:rStyle w:val="-"/>
                <w:noProof/>
                <w:lang w:val="el-GR"/>
              </w:rPr>
              <w:t>5.1</w:t>
            </w:r>
            <w:r>
              <w:rPr>
                <w:rFonts w:asciiTheme="minorHAnsi" w:eastAsiaTheme="minorEastAsia" w:hAnsiTheme="minorHAnsi" w:cstheme="minorBidi"/>
                <w:smallCaps w:val="0"/>
                <w:noProof/>
                <w:kern w:val="2"/>
                <w:sz w:val="24"/>
                <w:szCs w:val="24"/>
                <w:lang w:val="el-GR" w:eastAsia="el-GR"/>
                <w14:ligatures w14:val="standardContextual"/>
              </w:rPr>
              <w:tab/>
            </w:r>
            <w:r w:rsidRPr="00EC530D">
              <w:rPr>
                <w:rStyle w:val="-"/>
                <w:noProof/>
                <w:lang w:val="el-GR"/>
              </w:rPr>
              <w:t>Τρόπος πληρωμής</w:t>
            </w:r>
            <w:r>
              <w:rPr>
                <w:noProof/>
                <w:webHidden/>
              </w:rPr>
              <w:tab/>
            </w:r>
            <w:r>
              <w:rPr>
                <w:noProof/>
                <w:webHidden/>
              </w:rPr>
              <w:fldChar w:fldCharType="begin"/>
            </w:r>
            <w:r>
              <w:rPr>
                <w:noProof/>
                <w:webHidden/>
              </w:rPr>
              <w:instrText xml:space="preserve"> PAGEREF _Toc205380414 \h </w:instrText>
            </w:r>
            <w:r>
              <w:rPr>
                <w:noProof/>
                <w:webHidden/>
              </w:rPr>
            </w:r>
            <w:r>
              <w:rPr>
                <w:noProof/>
                <w:webHidden/>
              </w:rPr>
              <w:fldChar w:fldCharType="separate"/>
            </w:r>
            <w:r>
              <w:rPr>
                <w:noProof/>
                <w:webHidden/>
              </w:rPr>
              <w:t>70</w:t>
            </w:r>
            <w:r>
              <w:rPr>
                <w:noProof/>
                <w:webHidden/>
              </w:rPr>
              <w:fldChar w:fldCharType="end"/>
            </w:r>
          </w:hyperlink>
        </w:p>
        <w:p w14:paraId="7EC4FE51" w14:textId="2A008B2B" w:rsidR="00B813D9" w:rsidRDefault="00B813D9">
          <w:pPr>
            <w:pStyle w:val="29"/>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5380415" w:history="1">
            <w:r w:rsidRPr="00EC530D">
              <w:rPr>
                <w:rStyle w:val="-"/>
                <w:noProof/>
                <w:lang w:val="el-GR"/>
              </w:rPr>
              <w:t>5.2</w:t>
            </w:r>
            <w:r>
              <w:rPr>
                <w:rFonts w:asciiTheme="minorHAnsi" w:eastAsiaTheme="minorEastAsia" w:hAnsiTheme="minorHAnsi" w:cstheme="minorBidi"/>
                <w:smallCaps w:val="0"/>
                <w:noProof/>
                <w:kern w:val="2"/>
                <w:sz w:val="24"/>
                <w:szCs w:val="24"/>
                <w:lang w:val="el-GR" w:eastAsia="el-GR"/>
                <w14:ligatures w14:val="standardContextual"/>
              </w:rPr>
              <w:tab/>
            </w:r>
            <w:r w:rsidRPr="00EC530D">
              <w:rPr>
                <w:rStyle w:val="-"/>
                <w:noProof/>
                <w:lang w:val="el-GR"/>
              </w:rPr>
              <w:t>Κήρυξη οικονομικού φορέα έκπτωτου - Κυρώσεις</w:t>
            </w:r>
            <w:r>
              <w:rPr>
                <w:noProof/>
                <w:webHidden/>
              </w:rPr>
              <w:tab/>
            </w:r>
            <w:r>
              <w:rPr>
                <w:noProof/>
                <w:webHidden/>
              </w:rPr>
              <w:fldChar w:fldCharType="begin"/>
            </w:r>
            <w:r>
              <w:rPr>
                <w:noProof/>
                <w:webHidden/>
              </w:rPr>
              <w:instrText xml:space="preserve"> PAGEREF _Toc205380415 \h </w:instrText>
            </w:r>
            <w:r>
              <w:rPr>
                <w:noProof/>
                <w:webHidden/>
              </w:rPr>
            </w:r>
            <w:r>
              <w:rPr>
                <w:noProof/>
                <w:webHidden/>
              </w:rPr>
              <w:fldChar w:fldCharType="separate"/>
            </w:r>
            <w:r>
              <w:rPr>
                <w:noProof/>
                <w:webHidden/>
              </w:rPr>
              <w:t>71</w:t>
            </w:r>
            <w:r>
              <w:rPr>
                <w:noProof/>
                <w:webHidden/>
              </w:rPr>
              <w:fldChar w:fldCharType="end"/>
            </w:r>
          </w:hyperlink>
        </w:p>
        <w:p w14:paraId="665D53F9" w14:textId="62AB356B" w:rsidR="00B813D9" w:rsidRDefault="00B813D9">
          <w:pPr>
            <w:pStyle w:val="29"/>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5380416" w:history="1">
            <w:r w:rsidRPr="00EC530D">
              <w:rPr>
                <w:rStyle w:val="-"/>
                <w:noProof/>
                <w:lang w:val="el-GR"/>
              </w:rPr>
              <w:t>5.3</w:t>
            </w:r>
            <w:r>
              <w:rPr>
                <w:rFonts w:asciiTheme="minorHAnsi" w:eastAsiaTheme="minorEastAsia" w:hAnsiTheme="minorHAnsi" w:cstheme="minorBidi"/>
                <w:smallCaps w:val="0"/>
                <w:noProof/>
                <w:kern w:val="2"/>
                <w:sz w:val="24"/>
                <w:szCs w:val="24"/>
                <w:lang w:val="el-GR" w:eastAsia="el-GR"/>
                <w14:ligatures w14:val="standardContextual"/>
              </w:rPr>
              <w:tab/>
            </w:r>
            <w:r w:rsidRPr="00EC530D">
              <w:rPr>
                <w:rStyle w:val="-"/>
                <w:noProof/>
                <w:lang w:val="el-GR"/>
              </w:rPr>
              <w:t>Διοικητικές προσφυγές κατά τη διαδικασία εκτέλεσης</w:t>
            </w:r>
            <w:r>
              <w:rPr>
                <w:noProof/>
                <w:webHidden/>
              </w:rPr>
              <w:tab/>
            </w:r>
            <w:r>
              <w:rPr>
                <w:noProof/>
                <w:webHidden/>
              </w:rPr>
              <w:fldChar w:fldCharType="begin"/>
            </w:r>
            <w:r>
              <w:rPr>
                <w:noProof/>
                <w:webHidden/>
              </w:rPr>
              <w:instrText xml:space="preserve"> PAGEREF _Toc205380416 \h </w:instrText>
            </w:r>
            <w:r>
              <w:rPr>
                <w:noProof/>
                <w:webHidden/>
              </w:rPr>
            </w:r>
            <w:r>
              <w:rPr>
                <w:noProof/>
                <w:webHidden/>
              </w:rPr>
              <w:fldChar w:fldCharType="separate"/>
            </w:r>
            <w:r>
              <w:rPr>
                <w:noProof/>
                <w:webHidden/>
              </w:rPr>
              <w:t>73</w:t>
            </w:r>
            <w:r>
              <w:rPr>
                <w:noProof/>
                <w:webHidden/>
              </w:rPr>
              <w:fldChar w:fldCharType="end"/>
            </w:r>
          </w:hyperlink>
        </w:p>
        <w:p w14:paraId="256B5CB0" w14:textId="2B9CA24D" w:rsidR="00B813D9" w:rsidRDefault="00B813D9">
          <w:pPr>
            <w:pStyle w:val="29"/>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5380417" w:history="1">
            <w:r w:rsidRPr="00EC530D">
              <w:rPr>
                <w:rStyle w:val="-"/>
                <w:noProof/>
                <w:lang w:val="el-GR"/>
              </w:rPr>
              <w:t>5.4</w:t>
            </w:r>
            <w:r>
              <w:rPr>
                <w:rFonts w:asciiTheme="minorHAnsi" w:eastAsiaTheme="minorEastAsia" w:hAnsiTheme="minorHAnsi" w:cstheme="minorBidi"/>
                <w:smallCaps w:val="0"/>
                <w:noProof/>
                <w:kern w:val="2"/>
                <w:sz w:val="24"/>
                <w:szCs w:val="24"/>
                <w:lang w:val="el-GR" w:eastAsia="el-GR"/>
                <w14:ligatures w14:val="standardContextual"/>
              </w:rPr>
              <w:tab/>
            </w:r>
            <w:r w:rsidRPr="00EC530D">
              <w:rPr>
                <w:rStyle w:val="-"/>
                <w:noProof/>
                <w:lang w:val="el-GR"/>
              </w:rPr>
              <w:t>Δικαστική επίλυση διαφορών</w:t>
            </w:r>
            <w:r>
              <w:rPr>
                <w:noProof/>
                <w:webHidden/>
              </w:rPr>
              <w:tab/>
            </w:r>
            <w:r>
              <w:rPr>
                <w:noProof/>
                <w:webHidden/>
              </w:rPr>
              <w:fldChar w:fldCharType="begin"/>
            </w:r>
            <w:r>
              <w:rPr>
                <w:noProof/>
                <w:webHidden/>
              </w:rPr>
              <w:instrText xml:space="preserve"> PAGEREF _Toc205380417 \h </w:instrText>
            </w:r>
            <w:r>
              <w:rPr>
                <w:noProof/>
                <w:webHidden/>
              </w:rPr>
            </w:r>
            <w:r>
              <w:rPr>
                <w:noProof/>
                <w:webHidden/>
              </w:rPr>
              <w:fldChar w:fldCharType="separate"/>
            </w:r>
            <w:r>
              <w:rPr>
                <w:noProof/>
                <w:webHidden/>
              </w:rPr>
              <w:t>73</w:t>
            </w:r>
            <w:r>
              <w:rPr>
                <w:noProof/>
                <w:webHidden/>
              </w:rPr>
              <w:fldChar w:fldCharType="end"/>
            </w:r>
          </w:hyperlink>
        </w:p>
        <w:p w14:paraId="22CF8EA0" w14:textId="5182E3E8" w:rsidR="00B813D9" w:rsidRDefault="00B813D9">
          <w:pPr>
            <w:pStyle w:val="1d"/>
            <w:tabs>
              <w:tab w:val="left" w:pos="440"/>
              <w:tab w:val="right" w:leader="dot" w:pos="9628"/>
            </w:tabs>
            <w:rPr>
              <w:rFonts w:asciiTheme="minorHAnsi" w:eastAsiaTheme="minorEastAsia" w:hAnsiTheme="minorHAnsi" w:cstheme="minorBidi"/>
              <w:b w:val="0"/>
              <w:bCs w:val="0"/>
              <w:caps w:val="0"/>
              <w:noProof/>
              <w:kern w:val="2"/>
              <w:sz w:val="24"/>
              <w:szCs w:val="24"/>
              <w:lang w:val="el-GR" w:eastAsia="el-GR"/>
              <w14:ligatures w14:val="standardContextual"/>
            </w:rPr>
          </w:pPr>
          <w:hyperlink w:anchor="_Toc205380418" w:history="1">
            <w:r w:rsidRPr="00EC530D">
              <w:rPr>
                <w:rStyle w:val="-"/>
                <w:noProof/>
                <w14:scene3d>
                  <w14:camera w14:prst="orthographicFront"/>
                  <w14:lightRig w14:rig="threePt" w14:dir="t">
                    <w14:rot w14:lat="0" w14:lon="0" w14:rev="0"/>
                  </w14:lightRig>
                </w14:scene3d>
              </w:rPr>
              <w:t>6.</w:t>
            </w:r>
            <w:r>
              <w:rPr>
                <w:rFonts w:asciiTheme="minorHAnsi" w:eastAsiaTheme="minorEastAsia" w:hAnsiTheme="minorHAnsi" w:cstheme="minorBidi"/>
                <w:b w:val="0"/>
                <w:bCs w:val="0"/>
                <w:caps w:val="0"/>
                <w:noProof/>
                <w:kern w:val="2"/>
                <w:sz w:val="24"/>
                <w:szCs w:val="24"/>
                <w:lang w:val="el-GR" w:eastAsia="el-GR"/>
                <w14:ligatures w14:val="standardContextual"/>
              </w:rPr>
              <w:tab/>
            </w:r>
            <w:r w:rsidRPr="00EC530D">
              <w:rPr>
                <w:rStyle w:val="-"/>
                <w:noProof/>
              </w:rPr>
              <w:t>ΧΡΟΝΟΣ ΚΑΙ ΤΡΟΠΟΣ ΕΚΤΕΛΕΣΗΣ</w:t>
            </w:r>
            <w:r>
              <w:rPr>
                <w:noProof/>
                <w:webHidden/>
              </w:rPr>
              <w:tab/>
            </w:r>
            <w:r>
              <w:rPr>
                <w:noProof/>
                <w:webHidden/>
              </w:rPr>
              <w:fldChar w:fldCharType="begin"/>
            </w:r>
            <w:r>
              <w:rPr>
                <w:noProof/>
                <w:webHidden/>
              </w:rPr>
              <w:instrText xml:space="preserve"> PAGEREF _Toc205380418 \h </w:instrText>
            </w:r>
            <w:r>
              <w:rPr>
                <w:noProof/>
                <w:webHidden/>
              </w:rPr>
            </w:r>
            <w:r>
              <w:rPr>
                <w:noProof/>
                <w:webHidden/>
              </w:rPr>
              <w:fldChar w:fldCharType="separate"/>
            </w:r>
            <w:r>
              <w:rPr>
                <w:noProof/>
                <w:webHidden/>
              </w:rPr>
              <w:t>74</w:t>
            </w:r>
            <w:r>
              <w:rPr>
                <w:noProof/>
                <w:webHidden/>
              </w:rPr>
              <w:fldChar w:fldCharType="end"/>
            </w:r>
          </w:hyperlink>
        </w:p>
        <w:p w14:paraId="0F9F5CEE" w14:textId="0B7D9451" w:rsidR="00B813D9" w:rsidRDefault="00B813D9">
          <w:pPr>
            <w:pStyle w:val="29"/>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5380419" w:history="1">
            <w:r w:rsidRPr="00EC530D">
              <w:rPr>
                <w:rStyle w:val="-"/>
                <w:noProof/>
                <w:lang w:val="el-GR"/>
              </w:rPr>
              <w:t>6.1</w:t>
            </w:r>
            <w:r>
              <w:rPr>
                <w:rFonts w:asciiTheme="minorHAnsi" w:eastAsiaTheme="minorEastAsia" w:hAnsiTheme="minorHAnsi" w:cstheme="minorBidi"/>
                <w:smallCaps w:val="0"/>
                <w:noProof/>
                <w:kern w:val="2"/>
                <w:sz w:val="24"/>
                <w:szCs w:val="24"/>
                <w:lang w:val="el-GR" w:eastAsia="el-GR"/>
                <w14:ligatures w14:val="standardContextual"/>
              </w:rPr>
              <w:tab/>
            </w:r>
            <w:r w:rsidRPr="00EC530D">
              <w:rPr>
                <w:rStyle w:val="-"/>
                <w:noProof/>
                <w:lang w:val="el-GR"/>
              </w:rPr>
              <w:t>Παρακολούθηση της σύμβασης</w:t>
            </w:r>
            <w:r>
              <w:rPr>
                <w:noProof/>
                <w:webHidden/>
              </w:rPr>
              <w:tab/>
            </w:r>
            <w:r>
              <w:rPr>
                <w:noProof/>
                <w:webHidden/>
              </w:rPr>
              <w:fldChar w:fldCharType="begin"/>
            </w:r>
            <w:r>
              <w:rPr>
                <w:noProof/>
                <w:webHidden/>
              </w:rPr>
              <w:instrText xml:space="preserve"> PAGEREF _Toc205380419 \h </w:instrText>
            </w:r>
            <w:r>
              <w:rPr>
                <w:noProof/>
                <w:webHidden/>
              </w:rPr>
            </w:r>
            <w:r>
              <w:rPr>
                <w:noProof/>
                <w:webHidden/>
              </w:rPr>
              <w:fldChar w:fldCharType="separate"/>
            </w:r>
            <w:r>
              <w:rPr>
                <w:noProof/>
                <w:webHidden/>
              </w:rPr>
              <w:t>74</w:t>
            </w:r>
            <w:r>
              <w:rPr>
                <w:noProof/>
                <w:webHidden/>
              </w:rPr>
              <w:fldChar w:fldCharType="end"/>
            </w:r>
          </w:hyperlink>
        </w:p>
        <w:p w14:paraId="6FBCD0E7" w14:textId="4AB9A2E2" w:rsidR="00B813D9" w:rsidRDefault="00B813D9">
          <w:pPr>
            <w:pStyle w:val="29"/>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5380420" w:history="1">
            <w:r w:rsidRPr="00EC530D">
              <w:rPr>
                <w:rStyle w:val="-"/>
                <w:noProof/>
                <w:lang w:val="el-GR"/>
              </w:rPr>
              <w:t>6.2</w:t>
            </w:r>
            <w:r>
              <w:rPr>
                <w:rFonts w:asciiTheme="minorHAnsi" w:eastAsiaTheme="minorEastAsia" w:hAnsiTheme="minorHAnsi" w:cstheme="minorBidi"/>
                <w:smallCaps w:val="0"/>
                <w:noProof/>
                <w:kern w:val="2"/>
                <w:sz w:val="24"/>
                <w:szCs w:val="24"/>
                <w:lang w:val="el-GR" w:eastAsia="el-GR"/>
                <w14:ligatures w14:val="standardContextual"/>
              </w:rPr>
              <w:tab/>
            </w:r>
            <w:r w:rsidRPr="00EC530D">
              <w:rPr>
                <w:rStyle w:val="-"/>
                <w:noProof/>
                <w:lang w:val="el-GR"/>
              </w:rPr>
              <w:t>Διάρκεια σύμβασης</w:t>
            </w:r>
            <w:r>
              <w:rPr>
                <w:noProof/>
                <w:webHidden/>
              </w:rPr>
              <w:tab/>
            </w:r>
            <w:r>
              <w:rPr>
                <w:noProof/>
                <w:webHidden/>
              </w:rPr>
              <w:fldChar w:fldCharType="begin"/>
            </w:r>
            <w:r>
              <w:rPr>
                <w:noProof/>
                <w:webHidden/>
              </w:rPr>
              <w:instrText xml:space="preserve"> PAGEREF _Toc205380420 \h </w:instrText>
            </w:r>
            <w:r>
              <w:rPr>
                <w:noProof/>
                <w:webHidden/>
              </w:rPr>
            </w:r>
            <w:r>
              <w:rPr>
                <w:noProof/>
                <w:webHidden/>
              </w:rPr>
              <w:fldChar w:fldCharType="separate"/>
            </w:r>
            <w:r>
              <w:rPr>
                <w:noProof/>
                <w:webHidden/>
              </w:rPr>
              <w:t>74</w:t>
            </w:r>
            <w:r>
              <w:rPr>
                <w:noProof/>
                <w:webHidden/>
              </w:rPr>
              <w:fldChar w:fldCharType="end"/>
            </w:r>
          </w:hyperlink>
        </w:p>
        <w:p w14:paraId="39A721D5" w14:textId="01099817" w:rsidR="00B813D9" w:rsidRDefault="00B813D9">
          <w:pPr>
            <w:pStyle w:val="29"/>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5380421" w:history="1">
            <w:r w:rsidRPr="00EC530D">
              <w:rPr>
                <w:rStyle w:val="-"/>
                <w:noProof/>
                <w:lang w:val="el-GR"/>
              </w:rPr>
              <w:t>6.3</w:t>
            </w:r>
            <w:r>
              <w:rPr>
                <w:rFonts w:asciiTheme="minorHAnsi" w:eastAsiaTheme="minorEastAsia" w:hAnsiTheme="minorHAnsi" w:cstheme="minorBidi"/>
                <w:smallCaps w:val="0"/>
                <w:noProof/>
                <w:kern w:val="2"/>
                <w:sz w:val="24"/>
                <w:szCs w:val="24"/>
                <w:lang w:val="el-GR" w:eastAsia="el-GR"/>
                <w14:ligatures w14:val="standardContextual"/>
              </w:rPr>
              <w:tab/>
            </w:r>
            <w:r w:rsidRPr="00EC530D">
              <w:rPr>
                <w:rStyle w:val="-"/>
                <w:noProof/>
                <w:lang w:val="el-GR"/>
              </w:rPr>
              <w:t>Παραλαβή του αντικειμένου της σύμβασης</w:t>
            </w:r>
            <w:r>
              <w:rPr>
                <w:noProof/>
                <w:webHidden/>
              </w:rPr>
              <w:tab/>
            </w:r>
            <w:r>
              <w:rPr>
                <w:noProof/>
                <w:webHidden/>
              </w:rPr>
              <w:fldChar w:fldCharType="begin"/>
            </w:r>
            <w:r>
              <w:rPr>
                <w:noProof/>
                <w:webHidden/>
              </w:rPr>
              <w:instrText xml:space="preserve"> PAGEREF _Toc205380421 \h </w:instrText>
            </w:r>
            <w:r>
              <w:rPr>
                <w:noProof/>
                <w:webHidden/>
              </w:rPr>
            </w:r>
            <w:r>
              <w:rPr>
                <w:noProof/>
                <w:webHidden/>
              </w:rPr>
              <w:fldChar w:fldCharType="separate"/>
            </w:r>
            <w:r>
              <w:rPr>
                <w:noProof/>
                <w:webHidden/>
              </w:rPr>
              <w:t>74</w:t>
            </w:r>
            <w:r>
              <w:rPr>
                <w:noProof/>
                <w:webHidden/>
              </w:rPr>
              <w:fldChar w:fldCharType="end"/>
            </w:r>
          </w:hyperlink>
        </w:p>
        <w:p w14:paraId="5BC9C237" w14:textId="20B363CD" w:rsidR="00B813D9" w:rsidRDefault="00B813D9">
          <w:pPr>
            <w:pStyle w:val="29"/>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5380422" w:history="1">
            <w:r w:rsidRPr="00EC530D">
              <w:rPr>
                <w:rStyle w:val="-"/>
                <w:noProof/>
                <w:lang w:val="el-GR"/>
              </w:rPr>
              <w:t>6.4</w:t>
            </w:r>
            <w:r>
              <w:rPr>
                <w:rFonts w:asciiTheme="minorHAnsi" w:eastAsiaTheme="minorEastAsia" w:hAnsiTheme="minorHAnsi" w:cstheme="minorBidi"/>
                <w:smallCaps w:val="0"/>
                <w:noProof/>
                <w:kern w:val="2"/>
                <w:sz w:val="24"/>
                <w:szCs w:val="24"/>
                <w:lang w:val="el-GR" w:eastAsia="el-GR"/>
                <w14:ligatures w14:val="standardContextual"/>
              </w:rPr>
              <w:tab/>
            </w:r>
            <w:r w:rsidRPr="00EC530D">
              <w:rPr>
                <w:rStyle w:val="-"/>
                <w:noProof/>
                <w:lang w:val="el-GR"/>
              </w:rPr>
              <w:t>Απόρριψη παραδοτέων – Αντικατάσταση</w:t>
            </w:r>
            <w:r>
              <w:rPr>
                <w:noProof/>
                <w:webHidden/>
              </w:rPr>
              <w:tab/>
            </w:r>
            <w:r>
              <w:rPr>
                <w:noProof/>
                <w:webHidden/>
              </w:rPr>
              <w:fldChar w:fldCharType="begin"/>
            </w:r>
            <w:r>
              <w:rPr>
                <w:noProof/>
                <w:webHidden/>
              </w:rPr>
              <w:instrText xml:space="preserve"> PAGEREF _Toc205380422 \h </w:instrText>
            </w:r>
            <w:r>
              <w:rPr>
                <w:noProof/>
                <w:webHidden/>
              </w:rPr>
            </w:r>
            <w:r>
              <w:rPr>
                <w:noProof/>
                <w:webHidden/>
              </w:rPr>
              <w:fldChar w:fldCharType="separate"/>
            </w:r>
            <w:r>
              <w:rPr>
                <w:noProof/>
                <w:webHidden/>
              </w:rPr>
              <w:t>75</w:t>
            </w:r>
            <w:r>
              <w:rPr>
                <w:noProof/>
                <w:webHidden/>
              </w:rPr>
              <w:fldChar w:fldCharType="end"/>
            </w:r>
          </w:hyperlink>
        </w:p>
        <w:p w14:paraId="662CB003" w14:textId="65C03656" w:rsidR="00B813D9" w:rsidRDefault="00B813D9">
          <w:pPr>
            <w:pStyle w:val="29"/>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5380423" w:history="1">
            <w:r w:rsidRPr="00EC530D">
              <w:rPr>
                <w:rStyle w:val="-"/>
                <w:noProof/>
                <w:lang w:val="el-GR"/>
              </w:rPr>
              <w:t>6.5</w:t>
            </w:r>
            <w:r>
              <w:rPr>
                <w:rFonts w:asciiTheme="minorHAnsi" w:eastAsiaTheme="minorEastAsia" w:hAnsiTheme="minorHAnsi" w:cstheme="minorBidi"/>
                <w:smallCaps w:val="0"/>
                <w:noProof/>
                <w:kern w:val="2"/>
                <w:sz w:val="24"/>
                <w:szCs w:val="24"/>
                <w:lang w:val="el-GR" w:eastAsia="el-GR"/>
                <w14:ligatures w14:val="standardContextual"/>
              </w:rPr>
              <w:tab/>
            </w:r>
            <w:r w:rsidRPr="00EC530D">
              <w:rPr>
                <w:rStyle w:val="-"/>
                <w:noProof/>
                <w:lang w:val="el-GR"/>
              </w:rPr>
              <w:t xml:space="preserve">Αντικατάσταση/ προσθήκη μελών ομάδας έργου κατά την εκτέλεση της </w:t>
            </w:r>
            <w:r w:rsidRPr="00EC530D">
              <w:rPr>
                <w:rStyle w:val="-"/>
                <w:rFonts w:ascii="Arial" w:hAnsi="Arial"/>
                <w:noProof/>
                <w:lang w:val="el-GR" w:eastAsia="ar-SA"/>
              </w:rPr>
              <w:t>σύμβασης</w:t>
            </w:r>
            <w:r>
              <w:rPr>
                <w:noProof/>
                <w:webHidden/>
              </w:rPr>
              <w:tab/>
            </w:r>
            <w:r>
              <w:rPr>
                <w:noProof/>
                <w:webHidden/>
              </w:rPr>
              <w:fldChar w:fldCharType="begin"/>
            </w:r>
            <w:r>
              <w:rPr>
                <w:noProof/>
                <w:webHidden/>
              </w:rPr>
              <w:instrText xml:space="preserve"> PAGEREF _Toc205380423 \h </w:instrText>
            </w:r>
            <w:r>
              <w:rPr>
                <w:noProof/>
                <w:webHidden/>
              </w:rPr>
            </w:r>
            <w:r>
              <w:rPr>
                <w:noProof/>
                <w:webHidden/>
              </w:rPr>
              <w:fldChar w:fldCharType="separate"/>
            </w:r>
            <w:r>
              <w:rPr>
                <w:noProof/>
                <w:webHidden/>
              </w:rPr>
              <w:t>76</w:t>
            </w:r>
            <w:r>
              <w:rPr>
                <w:noProof/>
                <w:webHidden/>
              </w:rPr>
              <w:fldChar w:fldCharType="end"/>
            </w:r>
          </w:hyperlink>
        </w:p>
        <w:p w14:paraId="5B6962D7" w14:textId="5D0911BD" w:rsidR="00B813D9" w:rsidRDefault="00B813D9">
          <w:pPr>
            <w:pStyle w:val="1d"/>
            <w:tabs>
              <w:tab w:val="right" w:leader="dot" w:pos="9628"/>
            </w:tabs>
            <w:rPr>
              <w:rFonts w:asciiTheme="minorHAnsi" w:eastAsiaTheme="minorEastAsia" w:hAnsiTheme="minorHAnsi" w:cstheme="minorBidi"/>
              <w:b w:val="0"/>
              <w:bCs w:val="0"/>
              <w:caps w:val="0"/>
              <w:noProof/>
              <w:kern w:val="2"/>
              <w:sz w:val="24"/>
              <w:szCs w:val="24"/>
              <w:lang w:val="el-GR" w:eastAsia="el-GR"/>
              <w14:ligatures w14:val="standardContextual"/>
            </w:rPr>
          </w:pPr>
          <w:hyperlink w:anchor="_Toc205380424" w:history="1">
            <w:r w:rsidRPr="00EC530D">
              <w:rPr>
                <w:rStyle w:val="-"/>
                <w:noProof/>
                <w:lang w:val="el-GR"/>
              </w:rPr>
              <w:t>ΠΑΡΑΡΤΗΜΑΤΑ</w:t>
            </w:r>
            <w:r>
              <w:rPr>
                <w:noProof/>
                <w:webHidden/>
              </w:rPr>
              <w:tab/>
            </w:r>
            <w:r>
              <w:rPr>
                <w:noProof/>
                <w:webHidden/>
              </w:rPr>
              <w:fldChar w:fldCharType="begin"/>
            </w:r>
            <w:r>
              <w:rPr>
                <w:noProof/>
                <w:webHidden/>
              </w:rPr>
              <w:instrText xml:space="preserve"> PAGEREF _Toc205380424 \h </w:instrText>
            </w:r>
            <w:r>
              <w:rPr>
                <w:noProof/>
                <w:webHidden/>
              </w:rPr>
            </w:r>
            <w:r>
              <w:rPr>
                <w:noProof/>
                <w:webHidden/>
              </w:rPr>
              <w:fldChar w:fldCharType="separate"/>
            </w:r>
            <w:r>
              <w:rPr>
                <w:noProof/>
                <w:webHidden/>
              </w:rPr>
              <w:t>77</w:t>
            </w:r>
            <w:r>
              <w:rPr>
                <w:noProof/>
                <w:webHidden/>
              </w:rPr>
              <w:fldChar w:fldCharType="end"/>
            </w:r>
          </w:hyperlink>
        </w:p>
        <w:p w14:paraId="7501C6B1" w14:textId="01C13B41" w:rsidR="00B813D9" w:rsidRDefault="00B813D9">
          <w:pPr>
            <w:pStyle w:val="29"/>
            <w:tabs>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5380425" w:history="1">
            <w:r w:rsidRPr="00EC530D">
              <w:rPr>
                <w:rStyle w:val="-"/>
                <w:noProof/>
                <w:lang w:val="el-GR"/>
              </w:rPr>
              <w:t>ΠΑΡΑΡΤΗΜΑ Ι – Αναλυτική Περιγραφή Φυσικού και Οικονομικού Αντικειμένου της Σύμβασης</w:t>
            </w:r>
            <w:r>
              <w:rPr>
                <w:noProof/>
                <w:webHidden/>
              </w:rPr>
              <w:tab/>
            </w:r>
            <w:r>
              <w:rPr>
                <w:noProof/>
                <w:webHidden/>
              </w:rPr>
              <w:fldChar w:fldCharType="begin"/>
            </w:r>
            <w:r>
              <w:rPr>
                <w:noProof/>
                <w:webHidden/>
              </w:rPr>
              <w:instrText xml:space="preserve"> PAGEREF _Toc205380425 \h </w:instrText>
            </w:r>
            <w:r>
              <w:rPr>
                <w:noProof/>
                <w:webHidden/>
              </w:rPr>
            </w:r>
            <w:r>
              <w:rPr>
                <w:noProof/>
                <w:webHidden/>
              </w:rPr>
              <w:fldChar w:fldCharType="separate"/>
            </w:r>
            <w:r>
              <w:rPr>
                <w:noProof/>
                <w:webHidden/>
              </w:rPr>
              <w:t>77</w:t>
            </w:r>
            <w:r>
              <w:rPr>
                <w:noProof/>
                <w:webHidden/>
              </w:rPr>
              <w:fldChar w:fldCharType="end"/>
            </w:r>
          </w:hyperlink>
        </w:p>
        <w:p w14:paraId="6030666A" w14:textId="557A4192" w:rsidR="00B813D9" w:rsidRDefault="00B813D9">
          <w:pPr>
            <w:pStyle w:val="31"/>
            <w:tabs>
              <w:tab w:val="left" w:pos="88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5380426" w:history="1">
            <w:r w:rsidRPr="00EC530D">
              <w:rPr>
                <w:rStyle w:val="-"/>
                <w:noProof/>
                <w:lang w:val="el-GR"/>
              </w:rPr>
              <w:t>1.</w:t>
            </w:r>
            <w:r>
              <w:rPr>
                <w:rFonts w:asciiTheme="minorHAnsi" w:eastAsiaTheme="minorEastAsia" w:hAnsiTheme="minorHAnsi" w:cstheme="minorBidi"/>
                <w:i w:val="0"/>
                <w:iCs w:val="0"/>
                <w:noProof/>
                <w:kern w:val="2"/>
                <w:sz w:val="24"/>
                <w:szCs w:val="24"/>
                <w:lang w:val="el-GR" w:eastAsia="el-GR"/>
                <w14:ligatures w14:val="standardContextual"/>
              </w:rPr>
              <w:tab/>
            </w:r>
            <w:r w:rsidRPr="00EC530D">
              <w:rPr>
                <w:rStyle w:val="-"/>
                <w:noProof/>
                <w:lang w:val="el-GR"/>
              </w:rPr>
              <w:t>Περιβάλλον της Σύμβασης</w:t>
            </w:r>
            <w:r>
              <w:rPr>
                <w:noProof/>
                <w:webHidden/>
              </w:rPr>
              <w:tab/>
            </w:r>
            <w:r>
              <w:rPr>
                <w:noProof/>
                <w:webHidden/>
              </w:rPr>
              <w:fldChar w:fldCharType="begin"/>
            </w:r>
            <w:r>
              <w:rPr>
                <w:noProof/>
                <w:webHidden/>
              </w:rPr>
              <w:instrText xml:space="preserve"> PAGEREF _Toc205380426 \h </w:instrText>
            </w:r>
            <w:r>
              <w:rPr>
                <w:noProof/>
                <w:webHidden/>
              </w:rPr>
            </w:r>
            <w:r>
              <w:rPr>
                <w:noProof/>
                <w:webHidden/>
              </w:rPr>
              <w:fldChar w:fldCharType="separate"/>
            </w:r>
            <w:r>
              <w:rPr>
                <w:noProof/>
                <w:webHidden/>
              </w:rPr>
              <w:t>77</w:t>
            </w:r>
            <w:r>
              <w:rPr>
                <w:noProof/>
                <w:webHidden/>
              </w:rPr>
              <w:fldChar w:fldCharType="end"/>
            </w:r>
          </w:hyperlink>
        </w:p>
        <w:p w14:paraId="3BD5E2ED" w14:textId="7F870032" w:rsidR="00B813D9" w:rsidRDefault="00B813D9">
          <w:pPr>
            <w:pStyle w:val="40"/>
            <w:tabs>
              <w:tab w:val="left" w:pos="132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5380427" w:history="1">
            <w:r w:rsidRPr="00EC530D">
              <w:rPr>
                <w:rStyle w:val="-"/>
                <w:rFonts w:eastAsia="SimSun"/>
                <w:noProof/>
                <w:lang w:val="el-GR"/>
              </w:rPr>
              <w:t>1.1.</w:t>
            </w:r>
            <w:r>
              <w:rPr>
                <w:rFonts w:asciiTheme="minorHAnsi" w:eastAsiaTheme="minorEastAsia" w:hAnsiTheme="minorHAnsi" w:cstheme="minorBidi"/>
                <w:noProof/>
                <w:kern w:val="2"/>
                <w:sz w:val="24"/>
                <w:szCs w:val="24"/>
                <w:lang w:val="el-GR" w:eastAsia="el-GR"/>
                <w14:ligatures w14:val="standardContextual"/>
              </w:rPr>
              <w:tab/>
            </w:r>
            <w:r w:rsidRPr="00EC530D">
              <w:rPr>
                <w:rStyle w:val="-"/>
                <w:rFonts w:eastAsia="SimSun"/>
                <w:noProof/>
                <w:lang w:val="el-GR"/>
              </w:rPr>
              <w:t>Εμπλεκόμενοι στην υλοποίηση της Σύμβασης</w:t>
            </w:r>
            <w:r>
              <w:rPr>
                <w:noProof/>
                <w:webHidden/>
              </w:rPr>
              <w:tab/>
            </w:r>
            <w:r>
              <w:rPr>
                <w:noProof/>
                <w:webHidden/>
              </w:rPr>
              <w:fldChar w:fldCharType="begin"/>
            </w:r>
            <w:r>
              <w:rPr>
                <w:noProof/>
                <w:webHidden/>
              </w:rPr>
              <w:instrText xml:space="preserve"> PAGEREF _Toc205380427 \h </w:instrText>
            </w:r>
            <w:r>
              <w:rPr>
                <w:noProof/>
                <w:webHidden/>
              </w:rPr>
            </w:r>
            <w:r>
              <w:rPr>
                <w:noProof/>
                <w:webHidden/>
              </w:rPr>
              <w:fldChar w:fldCharType="separate"/>
            </w:r>
            <w:r>
              <w:rPr>
                <w:noProof/>
                <w:webHidden/>
              </w:rPr>
              <w:t>77</w:t>
            </w:r>
            <w:r>
              <w:rPr>
                <w:noProof/>
                <w:webHidden/>
              </w:rPr>
              <w:fldChar w:fldCharType="end"/>
            </w:r>
          </w:hyperlink>
        </w:p>
        <w:p w14:paraId="176F5F96" w14:textId="47BB73D8" w:rsidR="00B813D9" w:rsidRDefault="00B813D9">
          <w:pPr>
            <w:pStyle w:val="50"/>
            <w:tabs>
              <w:tab w:val="left" w:pos="176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5380428" w:history="1">
            <w:r w:rsidRPr="00EC530D">
              <w:rPr>
                <w:rStyle w:val="-"/>
                <w:rFonts w:eastAsia="SimSun"/>
                <w:noProof/>
              </w:rPr>
              <w:t>1.1.1.</w:t>
            </w:r>
            <w:r>
              <w:rPr>
                <w:rFonts w:asciiTheme="minorHAnsi" w:eastAsiaTheme="minorEastAsia" w:hAnsiTheme="minorHAnsi" w:cstheme="minorBidi"/>
                <w:noProof/>
                <w:kern w:val="2"/>
                <w:sz w:val="24"/>
                <w:szCs w:val="24"/>
                <w:lang w:val="el-GR" w:eastAsia="el-GR"/>
                <w14:ligatures w14:val="standardContextual"/>
              </w:rPr>
              <w:tab/>
            </w:r>
            <w:r w:rsidRPr="00EC530D">
              <w:rPr>
                <w:rStyle w:val="-"/>
                <w:rFonts w:eastAsia="SimSun"/>
                <w:bCs/>
                <w:noProof/>
              </w:rPr>
              <w:t>Φορέας Υλοποίησης – Αναθέτουσα Αρχή</w:t>
            </w:r>
            <w:r>
              <w:rPr>
                <w:noProof/>
                <w:webHidden/>
              </w:rPr>
              <w:tab/>
            </w:r>
            <w:r>
              <w:rPr>
                <w:noProof/>
                <w:webHidden/>
              </w:rPr>
              <w:fldChar w:fldCharType="begin"/>
            </w:r>
            <w:r>
              <w:rPr>
                <w:noProof/>
                <w:webHidden/>
              </w:rPr>
              <w:instrText xml:space="preserve"> PAGEREF _Toc205380428 \h </w:instrText>
            </w:r>
            <w:r>
              <w:rPr>
                <w:noProof/>
                <w:webHidden/>
              </w:rPr>
            </w:r>
            <w:r>
              <w:rPr>
                <w:noProof/>
                <w:webHidden/>
              </w:rPr>
              <w:fldChar w:fldCharType="separate"/>
            </w:r>
            <w:r>
              <w:rPr>
                <w:noProof/>
                <w:webHidden/>
              </w:rPr>
              <w:t>77</w:t>
            </w:r>
            <w:r>
              <w:rPr>
                <w:noProof/>
                <w:webHidden/>
              </w:rPr>
              <w:fldChar w:fldCharType="end"/>
            </w:r>
          </w:hyperlink>
        </w:p>
        <w:p w14:paraId="26B2CDE4" w14:textId="349103DF" w:rsidR="00B813D9" w:rsidRDefault="00B813D9">
          <w:pPr>
            <w:pStyle w:val="50"/>
            <w:tabs>
              <w:tab w:val="left" w:pos="176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5380429" w:history="1">
            <w:r w:rsidRPr="00EC530D">
              <w:rPr>
                <w:rStyle w:val="-"/>
                <w:rFonts w:eastAsia="SimSun"/>
                <w:noProof/>
              </w:rPr>
              <w:t>1.1.2.</w:t>
            </w:r>
            <w:r>
              <w:rPr>
                <w:rFonts w:asciiTheme="minorHAnsi" w:eastAsiaTheme="minorEastAsia" w:hAnsiTheme="minorHAnsi" w:cstheme="minorBidi"/>
                <w:noProof/>
                <w:kern w:val="2"/>
                <w:sz w:val="24"/>
                <w:szCs w:val="24"/>
                <w:lang w:val="el-GR" w:eastAsia="el-GR"/>
                <w14:ligatures w14:val="standardContextual"/>
              </w:rPr>
              <w:tab/>
            </w:r>
            <w:r w:rsidRPr="00EC530D">
              <w:rPr>
                <w:rStyle w:val="-"/>
                <w:rFonts w:eastAsia="SimSun"/>
                <w:bCs/>
                <w:noProof/>
              </w:rPr>
              <w:t>Φορέας Χρηματοδότησης</w:t>
            </w:r>
            <w:r>
              <w:rPr>
                <w:noProof/>
                <w:webHidden/>
              </w:rPr>
              <w:tab/>
            </w:r>
            <w:r>
              <w:rPr>
                <w:noProof/>
                <w:webHidden/>
              </w:rPr>
              <w:fldChar w:fldCharType="begin"/>
            </w:r>
            <w:r>
              <w:rPr>
                <w:noProof/>
                <w:webHidden/>
              </w:rPr>
              <w:instrText xml:space="preserve"> PAGEREF _Toc205380429 \h </w:instrText>
            </w:r>
            <w:r>
              <w:rPr>
                <w:noProof/>
                <w:webHidden/>
              </w:rPr>
            </w:r>
            <w:r>
              <w:rPr>
                <w:noProof/>
                <w:webHidden/>
              </w:rPr>
              <w:fldChar w:fldCharType="separate"/>
            </w:r>
            <w:r>
              <w:rPr>
                <w:noProof/>
                <w:webHidden/>
              </w:rPr>
              <w:t>78</w:t>
            </w:r>
            <w:r>
              <w:rPr>
                <w:noProof/>
                <w:webHidden/>
              </w:rPr>
              <w:fldChar w:fldCharType="end"/>
            </w:r>
          </w:hyperlink>
        </w:p>
        <w:p w14:paraId="349179D9" w14:textId="69C21BE7" w:rsidR="00B813D9" w:rsidRDefault="00B813D9">
          <w:pPr>
            <w:pStyle w:val="50"/>
            <w:tabs>
              <w:tab w:val="left" w:pos="176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5380430" w:history="1">
            <w:r w:rsidRPr="00EC530D">
              <w:rPr>
                <w:rStyle w:val="-"/>
                <w:rFonts w:eastAsia="SimSun"/>
                <w:noProof/>
              </w:rPr>
              <w:t>1.1.3.</w:t>
            </w:r>
            <w:r>
              <w:rPr>
                <w:rFonts w:asciiTheme="minorHAnsi" w:eastAsiaTheme="minorEastAsia" w:hAnsiTheme="minorHAnsi" w:cstheme="minorBidi"/>
                <w:noProof/>
                <w:kern w:val="2"/>
                <w:sz w:val="24"/>
                <w:szCs w:val="24"/>
                <w:lang w:val="el-GR" w:eastAsia="el-GR"/>
                <w14:ligatures w14:val="standardContextual"/>
              </w:rPr>
              <w:tab/>
            </w:r>
            <w:r w:rsidRPr="00EC530D">
              <w:rPr>
                <w:rStyle w:val="-"/>
                <w:rFonts w:eastAsia="SimSun"/>
                <w:bCs/>
                <w:noProof/>
              </w:rPr>
              <w:t>Κύριος του Έργου – Φορέας Λειτουργίας</w:t>
            </w:r>
            <w:r>
              <w:rPr>
                <w:noProof/>
                <w:webHidden/>
              </w:rPr>
              <w:tab/>
            </w:r>
            <w:r>
              <w:rPr>
                <w:noProof/>
                <w:webHidden/>
              </w:rPr>
              <w:fldChar w:fldCharType="begin"/>
            </w:r>
            <w:r>
              <w:rPr>
                <w:noProof/>
                <w:webHidden/>
              </w:rPr>
              <w:instrText xml:space="preserve"> PAGEREF _Toc205380430 \h </w:instrText>
            </w:r>
            <w:r>
              <w:rPr>
                <w:noProof/>
                <w:webHidden/>
              </w:rPr>
            </w:r>
            <w:r>
              <w:rPr>
                <w:noProof/>
                <w:webHidden/>
              </w:rPr>
              <w:fldChar w:fldCharType="separate"/>
            </w:r>
            <w:r>
              <w:rPr>
                <w:noProof/>
                <w:webHidden/>
              </w:rPr>
              <w:t>79</w:t>
            </w:r>
            <w:r>
              <w:rPr>
                <w:noProof/>
                <w:webHidden/>
              </w:rPr>
              <w:fldChar w:fldCharType="end"/>
            </w:r>
          </w:hyperlink>
        </w:p>
        <w:p w14:paraId="4BFC4163" w14:textId="052E7DB8" w:rsidR="00B813D9" w:rsidRDefault="00B813D9">
          <w:pPr>
            <w:pStyle w:val="50"/>
            <w:tabs>
              <w:tab w:val="left" w:pos="176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5380431" w:history="1">
            <w:r w:rsidRPr="00EC530D">
              <w:rPr>
                <w:rStyle w:val="-"/>
                <w:rFonts w:eastAsia="SimSun"/>
                <w:noProof/>
                <w:lang w:val="el-GR"/>
              </w:rPr>
              <w:t>1.1.4.</w:t>
            </w:r>
            <w:r>
              <w:rPr>
                <w:rFonts w:asciiTheme="minorHAnsi" w:eastAsiaTheme="minorEastAsia" w:hAnsiTheme="minorHAnsi" w:cstheme="minorBidi"/>
                <w:noProof/>
                <w:kern w:val="2"/>
                <w:sz w:val="24"/>
                <w:szCs w:val="24"/>
                <w:lang w:val="el-GR" w:eastAsia="el-GR"/>
                <w14:ligatures w14:val="standardContextual"/>
              </w:rPr>
              <w:tab/>
            </w:r>
            <w:r w:rsidRPr="00EC530D">
              <w:rPr>
                <w:rStyle w:val="-"/>
                <w:rFonts w:eastAsia="SimSun"/>
                <w:bCs/>
                <w:noProof/>
                <w:lang w:val="el-GR"/>
              </w:rPr>
              <w:t>Όργανα &amp; Επιτροπές Παρακολούθησης, Διακυβέρνησης και Ελέγχου του Έργου</w:t>
            </w:r>
            <w:r>
              <w:rPr>
                <w:noProof/>
                <w:webHidden/>
              </w:rPr>
              <w:tab/>
            </w:r>
            <w:r>
              <w:rPr>
                <w:noProof/>
                <w:webHidden/>
              </w:rPr>
              <w:fldChar w:fldCharType="begin"/>
            </w:r>
            <w:r>
              <w:rPr>
                <w:noProof/>
                <w:webHidden/>
              </w:rPr>
              <w:instrText xml:space="preserve"> PAGEREF _Toc205380431 \h </w:instrText>
            </w:r>
            <w:r>
              <w:rPr>
                <w:noProof/>
                <w:webHidden/>
              </w:rPr>
            </w:r>
            <w:r>
              <w:rPr>
                <w:noProof/>
                <w:webHidden/>
              </w:rPr>
              <w:fldChar w:fldCharType="separate"/>
            </w:r>
            <w:r>
              <w:rPr>
                <w:noProof/>
                <w:webHidden/>
              </w:rPr>
              <w:t>79</w:t>
            </w:r>
            <w:r>
              <w:rPr>
                <w:noProof/>
                <w:webHidden/>
              </w:rPr>
              <w:fldChar w:fldCharType="end"/>
            </w:r>
          </w:hyperlink>
        </w:p>
        <w:p w14:paraId="27655EB7" w14:textId="19FEAD6E" w:rsidR="00B813D9" w:rsidRDefault="00B813D9">
          <w:pPr>
            <w:pStyle w:val="40"/>
            <w:tabs>
              <w:tab w:val="left" w:pos="132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5380432" w:history="1">
            <w:r w:rsidRPr="00EC530D">
              <w:rPr>
                <w:rStyle w:val="-"/>
                <w:rFonts w:eastAsia="SimSun"/>
                <w:noProof/>
                <w:lang w:val="el-GR"/>
              </w:rPr>
              <w:t>1.2.</w:t>
            </w:r>
            <w:r>
              <w:rPr>
                <w:rFonts w:asciiTheme="minorHAnsi" w:eastAsiaTheme="minorEastAsia" w:hAnsiTheme="minorHAnsi" w:cstheme="minorBidi"/>
                <w:noProof/>
                <w:kern w:val="2"/>
                <w:sz w:val="24"/>
                <w:szCs w:val="24"/>
                <w:lang w:val="el-GR" w:eastAsia="el-GR"/>
                <w14:ligatures w14:val="standardContextual"/>
              </w:rPr>
              <w:tab/>
            </w:r>
            <w:r w:rsidRPr="00EC530D">
              <w:rPr>
                <w:rStyle w:val="-"/>
                <w:rFonts w:eastAsia="SimSun"/>
                <w:noProof/>
                <w:lang w:val="el-GR"/>
              </w:rPr>
              <w:t>Υφιστάμενη Κατάσταση</w:t>
            </w:r>
            <w:r>
              <w:rPr>
                <w:noProof/>
                <w:webHidden/>
              </w:rPr>
              <w:tab/>
            </w:r>
            <w:r>
              <w:rPr>
                <w:noProof/>
                <w:webHidden/>
              </w:rPr>
              <w:fldChar w:fldCharType="begin"/>
            </w:r>
            <w:r>
              <w:rPr>
                <w:noProof/>
                <w:webHidden/>
              </w:rPr>
              <w:instrText xml:space="preserve"> PAGEREF _Toc205380432 \h </w:instrText>
            </w:r>
            <w:r>
              <w:rPr>
                <w:noProof/>
                <w:webHidden/>
              </w:rPr>
            </w:r>
            <w:r>
              <w:rPr>
                <w:noProof/>
                <w:webHidden/>
              </w:rPr>
              <w:fldChar w:fldCharType="separate"/>
            </w:r>
            <w:r>
              <w:rPr>
                <w:noProof/>
                <w:webHidden/>
              </w:rPr>
              <w:t>80</w:t>
            </w:r>
            <w:r>
              <w:rPr>
                <w:noProof/>
                <w:webHidden/>
              </w:rPr>
              <w:fldChar w:fldCharType="end"/>
            </w:r>
          </w:hyperlink>
        </w:p>
        <w:p w14:paraId="76EF4D99" w14:textId="4C1E39D3" w:rsidR="00B813D9" w:rsidRDefault="00B813D9">
          <w:pPr>
            <w:pStyle w:val="40"/>
            <w:tabs>
              <w:tab w:val="left" w:pos="132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5380433" w:history="1">
            <w:r w:rsidRPr="00EC530D">
              <w:rPr>
                <w:rStyle w:val="-"/>
                <w:rFonts w:eastAsia="SimSun"/>
                <w:noProof/>
                <w:lang w:val="el-GR"/>
              </w:rPr>
              <w:t>1.3.</w:t>
            </w:r>
            <w:r>
              <w:rPr>
                <w:rFonts w:asciiTheme="minorHAnsi" w:eastAsiaTheme="minorEastAsia" w:hAnsiTheme="minorHAnsi" w:cstheme="minorBidi"/>
                <w:noProof/>
                <w:kern w:val="2"/>
                <w:sz w:val="24"/>
                <w:szCs w:val="24"/>
                <w:lang w:val="el-GR" w:eastAsia="el-GR"/>
                <w14:ligatures w14:val="standardContextual"/>
              </w:rPr>
              <w:tab/>
            </w:r>
            <w:r w:rsidRPr="00EC530D">
              <w:rPr>
                <w:rStyle w:val="-"/>
                <w:rFonts w:eastAsia="SimSun"/>
                <w:noProof/>
                <w:lang w:val="el-GR"/>
              </w:rPr>
              <w:t>Σχήμα Διαχείρισης του συνολικού έργου «ΣΥΖΕΥΞΙΣ ΙΙ»</w:t>
            </w:r>
            <w:r>
              <w:rPr>
                <w:noProof/>
                <w:webHidden/>
              </w:rPr>
              <w:tab/>
            </w:r>
            <w:r>
              <w:rPr>
                <w:noProof/>
                <w:webHidden/>
              </w:rPr>
              <w:fldChar w:fldCharType="begin"/>
            </w:r>
            <w:r>
              <w:rPr>
                <w:noProof/>
                <w:webHidden/>
              </w:rPr>
              <w:instrText xml:space="preserve"> PAGEREF _Toc205380433 \h </w:instrText>
            </w:r>
            <w:r>
              <w:rPr>
                <w:noProof/>
                <w:webHidden/>
              </w:rPr>
            </w:r>
            <w:r>
              <w:rPr>
                <w:noProof/>
                <w:webHidden/>
              </w:rPr>
              <w:fldChar w:fldCharType="separate"/>
            </w:r>
            <w:r>
              <w:rPr>
                <w:noProof/>
                <w:webHidden/>
              </w:rPr>
              <w:t>87</w:t>
            </w:r>
            <w:r>
              <w:rPr>
                <w:noProof/>
                <w:webHidden/>
              </w:rPr>
              <w:fldChar w:fldCharType="end"/>
            </w:r>
          </w:hyperlink>
        </w:p>
        <w:p w14:paraId="5580CC7C" w14:textId="2E51932C" w:rsidR="00B813D9" w:rsidRDefault="00B813D9">
          <w:pPr>
            <w:pStyle w:val="31"/>
            <w:tabs>
              <w:tab w:val="left" w:pos="88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5380434" w:history="1">
            <w:r w:rsidRPr="00EC530D">
              <w:rPr>
                <w:rStyle w:val="-"/>
                <w:noProof/>
                <w:lang w:val="el-GR"/>
              </w:rPr>
              <w:t>2.</w:t>
            </w:r>
            <w:r>
              <w:rPr>
                <w:rFonts w:asciiTheme="minorHAnsi" w:eastAsiaTheme="minorEastAsia" w:hAnsiTheme="minorHAnsi" w:cstheme="minorBidi"/>
                <w:i w:val="0"/>
                <w:iCs w:val="0"/>
                <w:noProof/>
                <w:kern w:val="2"/>
                <w:sz w:val="24"/>
                <w:szCs w:val="24"/>
                <w:lang w:val="el-GR" w:eastAsia="el-GR"/>
                <w14:ligatures w14:val="standardContextual"/>
              </w:rPr>
              <w:tab/>
            </w:r>
            <w:r w:rsidRPr="00EC530D">
              <w:rPr>
                <w:rStyle w:val="-"/>
                <w:noProof/>
                <w:lang w:val="el-GR"/>
              </w:rPr>
              <w:t>Περιγραφή Φυσικού Αντικειμένου της Σύμβασης</w:t>
            </w:r>
            <w:r>
              <w:rPr>
                <w:noProof/>
                <w:webHidden/>
              </w:rPr>
              <w:tab/>
            </w:r>
            <w:r>
              <w:rPr>
                <w:noProof/>
                <w:webHidden/>
              </w:rPr>
              <w:fldChar w:fldCharType="begin"/>
            </w:r>
            <w:r>
              <w:rPr>
                <w:noProof/>
                <w:webHidden/>
              </w:rPr>
              <w:instrText xml:space="preserve"> PAGEREF _Toc205380434 \h </w:instrText>
            </w:r>
            <w:r>
              <w:rPr>
                <w:noProof/>
                <w:webHidden/>
              </w:rPr>
            </w:r>
            <w:r>
              <w:rPr>
                <w:noProof/>
                <w:webHidden/>
              </w:rPr>
              <w:fldChar w:fldCharType="separate"/>
            </w:r>
            <w:r>
              <w:rPr>
                <w:noProof/>
                <w:webHidden/>
              </w:rPr>
              <w:t>87</w:t>
            </w:r>
            <w:r>
              <w:rPr>
                <w:noProof/>
                <w:webHidden/>
              </w:rPr>
              <w:fldChar w:fldCharType="end"/>
            </w:r>
          </w:hyperlink>
        </w:p>
        <w:p w14:paraId="49318C16" w14:textId="16234485" w:rsidR="00B813D9" w:rsidRDefault="00B813D9">
          <w:pPr>
            <w:pStyle w:val="40"/>
            <w:tabs>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5380435" w:history="1">
            <w:r w:rsidRPr="00EC530D">
              <w:rPr>
                <w:rStyle w:val="-"/>
                <w:noProof/>
                <w:lang w:val="el-GR"/>
              </w:rPr>
              <w:t>Κατηγορίες Υπηρεσιών ΣΤΥ</w:t>
            </w:r>
            <w:r>
              <w:rPr>
                <w:noProof/>
                <w:webHidden/>
              </w:rPr>
              <w:tab/>
            </w:r>
            <w:r>
              <w:rPr>
                <w:noProof/>
                <w:webHidden/>
              </w:rPr>
              <w:fldChar w:fldCharType="begin"/>
            </w:r>
            <w:r>
              <w:rPr>
                <w:noProof/>
                <w:webHidden/>
              </w:rPr>
              <w:instrText xml:space="preserve"> PAGEREF _Toc205380435 \h </w:instrText>
            </w:r>
            <w:r>
              <w:rPr>
                <w:noProof/>
                <w:webHidden/>
              </w:rPr>
            </w:r>
            <w:r>
              <w:rPr>
                <w:noProof/>
                <w:webHidden/>
              </w:rPr>
              <w:fldChar w:fldCharType="separate"/>
            </w:r>
            <w:r>
              <w:rPr>
                <w:noProof/>
                <w:webHidden/>
              </w:rPr>
              <w:t>88</w:t>
            </w:r>
            <w:r>
              <w:rPr>
                <w:noProof/>
                <w:webHidden/>
              </w:rPr>
              <w:fldChar w:fldCharType="end"/>
            </w:r>
          </w:hyperlink>
        </w:p>
        <w:p w14:paraId="0CD7F612" w14:textId="77260384" w:rsidR="00B813D9" w:rsidRDefault="00B813D9">
          <w:pPr>
            <w:pStyle w:val="31"/>
            <w:tabs>
              <w:tab w:val="left" w:pos="110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5380436" w:history="1">
            <w:r w:rsidRPr="00EC530D">
              <w:rPr>
                <w:rStyle w:val="-"/>
                <w:noProof/>
                <w:lang w:val="el-GR"/>
              </w:rPr>
              <w:t>2.1</w:t>
            </w:r>
            <w:r>
              <w:rPr>
                <w:rFonts w:asciiTheme="minorHAnsi" w:eastAsiaTheme="minorEastAsia" w:hAnsiTheme="minorHAnsi" w:cstheme="minorBidi"/>
                <w:i w:val="0"/>
                <w:iCs w:val="0"/>
                <w:noProof/>
                <w:kern w:val="2"/>
                <w:sz w:val="24"/>
                <w:szCs w:val="24"/>
                <w:lang w:val="el-GR" w:eastAsia="el-GR"/>
                <w14:ligatures w14:val="standardContextual"/>
              </w:rPr>
              <w:tab/>
            </w:r>
            <w:r w:rsidRPr="00EC530D">
              <w:rPr>
                <w:rStyle w:val="-"/>
                <w:noProof/>
                <w:lang w:val="el-GR"/>
              </w:rPr>
              <w:t>ΕΕ1: Υπηρεσίες Διαχειριστικής, Επιχειρησιακής και Τεχνολογικής Υποστήριξης</w:t>
            </w:r>
            <w:r>
              <w:rPr>
                <w:noProof/>
                <w:webHidden/>
              </w:rPr>
              <w:tab/>
            </w:r>
            <w:r>
              <w:rPr>
                <w:noProof/>
                <w:webHidden/>
              </w:rPr>
              <w:fldChar w:fldCharType="begin"/>
            </w:r>
            <w:r>
              <w:rPr>
                <w:noProof/>
                <w:webHidden/>
              </w:rPr>
              <w:instrText xml:space="preserve"> PAGEREF _Toc205380436 \h </w:instrText>
            </w:r>
            <w:r>
              <w:rPr>
                <w:noProof/>
                <w:webHidden/>
              </w:rPr>
            </w:r>
            <w:r>
              <w:rPr>
                <w:noProof/>
                <w:webHidden/>
              </w:rPr>
              <w:fldChar w:fldCharType="separate"/>
            </w:r>
            <w:r>
              <w:rPr>
                <w:noProof/>
                <w:webHidden/>
              </w:rPr>
              <w:t>88</w:t>
            </w:r>
            <w:r>
              <w:rPr>
                <w:noProof/>
                <w:webHidden/>
              </w:rPr>
              <w:fldChar w:fldCharType="end"/>
            </w:r>
          </w:hyperlink>
        </w:p>
        <w:p w14:paraId="5407CE5B" w14:textId="2BAFAAD1" w:rsidR="00B813D9" w:rsidRDefault="00B813D9">
          <w:pPr>
            <w:pStyle w:val="31"/>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5380437" w:history="1">
            <w:r w:rsidRPr="00EC530D">
              <w:rPr>
                <w:rStyle w:val="-"/>
                <w:noProof/>
              </w:rPr>
              <w:t>2.1.1.</w:t>
            </w:r>
            <w:r>
              <w:rPr>
                <w:rFonts w:asciiTheme="minorHAnsi" w:eastAsiaTheme="minorEastAsia" w:hAnsiTheme="minorHAnsi" w:cstheme="minorBidi"/>
                <w:i w:val="0"/>
                <w:iCs w:val="0"/>
                <w:noProof/>
                <w:kern w:val="2"/>
                <w:sz w:val="24"/>
                <w:szCs w:val="24"/>
                <w:lang w:val="el-GR" w:eastAsia="el-GR"/>
                <w14:ligatures w14:val="standardContextual"/>
              </w:rPr>
              <w:tab/>
            </w:r>
            <w:r w:rsidRPr="00EC530D">
              <w:rPr>
                <w:rStyle w:val="-"/>
                <w:noProof/>
              </w:rPr>
              <w:t>Διαχειριστική και επιχειρησιακή υποστήριξη</w:t>
            </w:r>
            <w:r>
              <w:rPr>
                <w:noProof/>
                <w:webHidden/>
              </w:rPr>
              <w:tab/>
            </w:r>
            <w:r>
              <w:rPr>
                <w:noProof/>
                <w:webHidden/>
              </w:rPr>
              <w:fldChar w:fldCharType="begin"/>
            </w:r>
            <w:r>
              <w:rPr>
                <w:noProof/>
                <w:webHidden/>
              </w:rPr>
              <w:instrText xml:space="preserve"> PAGEREF _Toc205380437 \h </w:instrText>
            </w:r>
            <w:r>
              <w:rPr>
                <w:noProof/>
                <w:webHidden/>
              </w:rPr>
            </w:r>
            <w:r>
              <w:rPr>
                <w:noProof/>
                <w:webHidden/>
              </w:rPr>
              <w:fldChar w:fldCharType="separate"/>
            </w:r>
            <w:r>
              <w:rPr>
                <w:noProof/>
                <w:webHidden/>
              </w:rPr>
              <w:t>88</w:t>
            </w:r>
            <w:r>
              <w:rPr>
                <w:noProof/>
                <w:webHidden/>
              </w:rPr>
              <w:fldChar w:fldCharType="end"/>
            </w:r>
          </w:hyperlink>
        </w:p>
        <w:p w14:paraId="4A844D47" w14:textId="5A6B3C5E" w:rsidR="00B813D9" w:rsidRDefault="00B813D9">
          <w:pPr>
            <w:pStyle w:val="31"/>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5380438" w:history="1">
            <w:r w:rsidRPr="00EC530D">
              <w:rPr>
                <w:rStyle w:val="-"/>
                <w:noProof/>
              </w:rPr>
              <w:t>2.1.2.</w:t>
            </w:r>
            <w:r>
              <w:rPr>
                <w:rFonts w:asciiTheme="minorHAnsi" w:eastAsiaTheme="minorEastAsia" w:hAnsiTheme="minorHAnsi" w:cstheme="minorBidi"/>
                <w:i w:val="0"/>
                <w:iCs w:val="0"/>
                <w:noProof/>
                <w:kern w:val="2"/>
                <w:sz w:val="24"/>
                <w:szCs w:val="24"/>
                <w:lang w:val="el-GR" w:eastAsia="el-GR"/>
                <w14:ligatures w14:val="standardContextual"/>
              </w:rPr>
              <w:tab/>
            </w:r>
            <w:r w:rsidRPr="00EC530D">
              <w:rPr>
                <w:rStyle w:val="-"/>
                <w:noProof/>
              </w:rPr>
              <w:t>Τεχνική – Επιστημονική υποστήριξη</w:t>
            </w:r>
            <w:r>
              <w:rPr>
                <w:noProof/>
                <w:webHidden/>
              </w:rPr>
              <w:tab/>
            </w:r>
            <w:r>
              <w:rPr>
                <w:noProof/>
                <w:webHidden/>
              </w:rPr>
              <w:fldChar w:fldCharType="begin"/>
            </w:r>
            <w:r>
              <w:rPr>
                <w:noProof/>
                <w:webHidden/>
              </w:rPr>
              <w:instrText xml:space="preserve"> PAGEREF _Toc205380438 \h </w:instrText>
            </w:r>
            <w:r>
              <w:rPr>
                <w:noProof/>
                <w:webHidden/>
              </w:rPr>
            </w:r>
            <w:r>
              <w:rPr>
                <w:noProof/>
                <w:webHidden/>
              </w:rPr>
              <w:fldChar w:fldCharType="separate"/>
            </w:r>
            <w:r>
              <w:rPr>
                <w:noProof/>
                <w:webHidden/>
              </w:rPr>
              <w:t>89</w:t>
            </w:r>
            <w:r>
              <w:rPr>
                <w:noProof/>
                <w:webHidden/>
              </w:rPr>
              <w:fldChar w:fldCharType="end"/>
            </w:r>
          </w:hyperlink>
        </w:p>
        <w:p w14:paraId="50957CED" w14:textId="62F6336E" w:rsidR="00B813D9" w:rsidRDefault="00B813D9">
          <w:pPr>
            <w:pStyle w:val="31"/>
            <w:tabs>
              <w:tab w:val="left" w:pos="110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5380439" w:history="1">
            <w:r w:rsidRPr="00EC530D">
              <w:rPr>
                <w:rStyle w:val="-"/>
                <w:noProof/>
                <w:lang w:val="el-GR"/>
              </w:rPr>
              <w:t>2.2</w:t>
            </w:r>
            <w:r>
              <w:rPr>
                <w:rFonts w:asciiTheme="minorHAnsi" w:eastAsiaTheme="minorEastAsia" w:hAnsiTheme="minorHAnsi" w:cstheme="minorBidi"/>
                <w:i w:val="0"/>
                <w:iCs w:val="0"/>
                <w:noProof/>
                <w:kern w:val="2"/>
                <w:sz w:val="24"/>
                <w:szCs w:val="24"/>
                <w:lang w:val="el-GR" w:eastAsia="el-GR"/>
                <w14:ligatures w14:val="standardContextual"/>
              </w:rPr>
              <w:tab/>
            </w:r>
            <w:r w:rsidRPr="00EC530D">
              <w:rPr>
                <w:rStyle w:val="-"/>
                <w:noProof/>
                <w:lang w:val="el-GR"/>
              </w:rPr>
              <w:t>ΕΕ2: Υπηρεσίες Προστιθέμενης Αξίας</w:t>
            </w:r>
            <w:r>
              <w:rPr>
                <w:noProof/>
                <w:webHidden/>
              </w:rPr>
              <w:tab/>
            </w:r>
            <w:r>
              <w:rPr>
                <w:noProof/>
                <w:webHidden/>
              </w:rPr>
              <w:fldChar w:fldCharType="begin"/>
            </w:r>
            <w:r>
              <w:rPr>
                <w:noProof/>
                <w:webHidden/>
              </w:rPr>
              <w:instrText xml:space="preserve"> PAGEREF _Toc205380439 \h </w:instrText>
            </w:r>
            <w:r>
              <w:rPr>
                <w:noProof/>
                <w:webHidden/>
              </w:rPr>
            </w:r>
            <w:r>
              <w:rPr>
                <w:noProof/>
                <w:webHidden/>
              </w:rPr>
              <w:fldChar w:fldCharType="separate"/>
            </w:r>
            <w:r>
              <w:rPr>
                <w:noProof/>
                <w:webHidden/>
              </w:rPr>
              <w:t>90</w:t>
            </w:r>
            <w:r>
              <w:rPr>
                <w:noProof/>
                <w:webHidden/>
              </w:rPr>
              <w:fldChar w:fldCharType="end"/>
            </w:r>
          </w:hyperlink>
        </w:p>
        <w:p w14:paraId="11E66BAA" w14:textId="57C4A3D6" w:rsidR="00B813D9" w:rsidRDefault="00B813D9">
          <w:pPr>
            <w:pStyle w:val="31"/>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5380440" w:history="1">
            <w:r w:rsidRPr="00EC530D">
              <w:rPr>
                <w:rStyle w:val="-"/>
                <w:noProof/>
              </w:rPr>
              <w:t>2.2.1.</w:t>
            </w:r>
            <w:r>
              <w:rPr>
                <w:rFonts w:asciiTheme="minorHAnsi" w:eastAsiaTheme="minorEastAsia" w:hAnsiTheme="minorHAnsi" w:cstheme="minorBidi"/>
                <w:i w:val="0"/>
                <w:iCs w:val="0"/>
                <w:noProof/>
                <w:kern w:val="2"/>
                <w:sz w:val="24"/>
                <w:szCs w:val="24"/>
                <w:lang w:val="el-GR" w:eastAsia="el-GR"/>
                <w14:ligatures w14:val="standardContextual"/>
              </w:rPr>
              <w:tab/>
            </w:r>
            <w:r w:rsidRPr="00EC530D">
              <w:rPr>
                <w:rStyle w:val="-"/>
                <w:noProof/>
              </w:rPr>
              <w:t>Παροχή υπηρεσιών υποστήριξης χρηστών (Helpdesk) του ΣΥΖΕΥΞΙΣ ΙΙ</w:t>
            </w:r>
            <w:r>
              <w:rPr>
                <w:noProof/>
                <w:webHidden/>
              </w:rPr>
              <w:tab/>
            </w:r>
            <w:r>
              <w:rPr>
                <w:noProof/>
                <w:webHidden/>
              </w:rPr>
              <w:fldChar w:fldCharType="begin"/>
            </w:r>
            <w:r>
              <w:rPr>
                <w:noProof/>
                <w:webHidden/>
              </w:rPr>
              <w:instrText xml:space="preserve"> PAGEREF _Toc205380440 \h </w:instrText>
            </w:r>
            <w:r>
              <w:rPr>
                <w:noProof/>
                <w:webHidden/>
              </w:rPr>
            </w:r>
            <w:r>
              <w:rPr>
                <w:noProof/>
                <w:webHidden/>
              </w:rPr>
              <w:fldChar w:fldCharType="separate"/>
            </w:r>
            <w:r>
              <w:rPr>
                <w:noProof/>
                <w:webHidden/>
              </w:rPr>
              <w:t>90</w:t>
            </w:r>
            <w:r>
              <w:rPr>
                <w:noProof/>
                <w:webHidden/>
              </w:rPr>
              <w:fldChar w:fldCharType="end"/>
            </w:r>
          </w:hyperlink>
        </w:p>
        <w:p w14:paraId="4FBD0AE2" w14:textId="5939927B" w:rsidR="00B813D9" w:rsidRDefault="00B813D9">
          <w:pPr>
            <w:pStyle w:val="31"/>
            <w:tabs>
              <w:tab w:val="left" w:pos="88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5380441" w:history="1">
            <w:r w:rsidRPr="00EC530D">
              <w:rPr>
                <w:rStyle w:val="-"/>
                <w:noProof/>
                <w:lang w:val="el-GR"/>
              </w:rPr>
              <w:t>3.</w:t>
            </w:r>
            <w:r>
              <w:rPr>
                <w:rFonts w:asciiTheme="minorHAnsi" w:eastAsiaTheme="minorEastAsia" w:hAnsiTheme="minorHAnsi" w:cstheme="minorBidi"/>
                <w:i w:val="0"/>
                <w:iCs w:val="0"/>
                <w:noProof/>
                <w:kern w:val="2"/>
                <w:sz w:val="24"/>
                <w:szCs w:val="24"/>
                <w:lang w:val="el-GR" w:eastAsia="el-GR"/>
                <w14:ligatures w14:val="standardContextual"/>
              </w:rPr>
              <w:tab/>
            </w:r>
            <w:r w:rsidRPr="00EC530D">
              <w:rPr>
                <w:rStyle w:val="-"/>
                <w:noProof/>
                <w:lang w:val="el-GR"/>
              </w:rPr>
              <w:t>Μεθοδολογία Υλοποίησης</w:t>
            </w:r>
            <w:r>
              <w:rPr>
                <w:noProof/>
                <w:webHidden/>
              </w:rPr>
              <w:tab/>
            </w:r>
            <w:r>
              <w:rPr>
                <w:noProof/>
                <w:webHidden/>
              </w:rPr>
              <w:fldChar w:fldCharType="begin"/>
            </w:r>
            <w:r>
              <w:rPr>
                <w:noProof/>
                <w:webHidden/>
              </w:rPr>
              <w:instrText xml:space="preserve"> PAGEREF _Toc205380441 \h </w:instrText>
            </w:r>
            <w:r>
              <w:rPr>
                <w:noProof/>
                <w:webHidden/>
              </w:rPr>
            </w:r>
            <w:r>
              <w:rPr>
                <w:noProof/>
                <w:webHidden/>
              </w:rPr>
              <w:fldChar w:fldCharType="separate"/>
            </w:r>
            <w:r>
              <w:rPr>
                <w:noProof/>
                <w:webHidden/>
              </w:rPr>
              <w:t>91</w:t>
            </w:r>
            <w:r>
              <w:rPr>
                <w:noProof/>
                <w:webHidden/>
              </w:rPr>
              <w:fldChar w:fldCharType="end"/>
            </w:r>
          </w:hyperlink>
        </w:p>
        <w:p w14:paraId="22576DCC" w14:textId="16BB9566" w:rsidR="00B813D9" w:rsidRDefault="00B813D9">
          <w:pPr>
            <w:pStyle w:val="31"/>
            <w:tabs>
              <w:tab w:val="left" w:pos="110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5380442" w:history="1">
            <w:r w:rsidRPr="00EC530D">
              <w:rPr>
                <w:rStyle w:val="-"/>
                <w:noProof/>
                <w:lang w:val="el-GR"/>
              </w:rPr>
              <w:t>3.1</w:t>
            </w:r>
            <w:r>
              <w:rPr>
                <w:rFonts w:asciiTheme="minorHAnsi" w:eastAsiaTheme="minorEastAsia" w:hAnsiTheme="minorHAnsi" w:cstheme="minorBidi"/>
                <w:i w:val="0"/>
                <w:iCs w:val="0"/>
                <w:noProof/>
                <w:kern w:val="2"/>
                <w:sz w:val="24"/>
                <w:szCs w:val="24"/>
                <w:lang w:val="el-GR" w:eastAsia="el-GR"/>
                <w14:ligatures w14:val="standardContextual"/>
              </w:rPr>
              <w:tab/>
            </w:r>
            <w:r w:rsidRPr="00EC530D">
              <w:rPr>
                <w:rStyle w:val="-"/>
                <w:noProof/>
                <w:lang w:val="el-GR"/>
              </w:rPr>
              <w:t>Σχήμα Διοίκησης Έργου</w:t>
            </w:r>
            <w:r>
              <w:rPr>
                <w:noProof/>
                <w:webHidden/>
              </w:rPr>
              <w:tab/>
            </w:r>
            <w:r>
              <w:rPr>
                <w:noProof/>
                <w:webHidden/>
              </w:rPr>
              <w:fldChar w:fldCharType="begin"/>
            </w:r>
            <w:r>
              <w:rPr>
                <w:noProof/>
                <w:webHidden/>
              </w:rPr>
              <w:instrText xml:space="preserve"> PAGEREF _Toc205380442 \h </w:instrText>
            </w:r>
            <w:r>
              <w:rPr>
                <w:noProof/>
                <w:webHidden/>
              </w:rPr>
            </w:r>
            <w:r>
              <w:rPr>
                <w:noProof/>
                <w:webHidden/>
              </w:rPr>
              <w:fldChar w:fldCharType="separate"/>
            </w:r>
            <w:r>
              <w:rPr>
                <w:noProof/>
                <w:webHidden/>
              </w:rPr>
              <w:t>91</w:t>
            </w:r>
            <w:r>
              <w:rPr>
                <w:noProof/>
                <w:webHidden/>
              </w:rPr>
              <w:fldChar w:fldCharType="end"/>
            </w:r>
          </w:hyperlink>
        </w:p>
        <w:p w14:paraId="0F1C01F4" w14:textId="1E025050" w:rsidR="00B813D9" w:rsidRDefault="00B813D9">
          <w:pPr>
            <w:pStyle w:val="31"/>
            <w:tabs>
              <w:tab w:val="left" w:pos="110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5380443" w:history="1">
            <w:r w:rsidRPr="00EC530D">
              <w:rPr>
                <w:rStyle w:val="-"/>
                <w:noProof/>
                <w:lang w:val="el-GR"/>
              </w:rPr>
              <w:t>3.2</w:t>
            </w:r>
            <w:r>
              <w:rPr>
                <w:rFonts w:asciiTheme="minorHAnsi" w:eastAsiaTheme="minorEastAsia" w:hAnsiTheme="minorHAnsi" w:cstheme="minorBidi"/>
                <w:i w:val="0"/>
                <w:iCs w:val="0"/>
                <w:noProof/>
                <w:kern w:val="2"/>
                <w:sz w:val="24"/>
                <w:szCs w:val="24"/>
                <w:lang w:val="el-GR" w:eastAsia="el-GR"/>
                <w14:ligatures w14:val="standardContextual"/>
              </w:rPr>
              <w:tab/>
            </w:r>
            <w:r w:rsidRPr="00EC530D">
              <w:rPr>
                <w:rStyle w:val="-"/>
                <w:noProof/>
                <w:lang w:val="el-GR"/>
              </w:rPr>
              <w:t>Σύνθεση και Στελέχωση της Ομάδας Έργου του Αναδόχου</w:t>
            </w:r>
            <w:r>
              <w:rPr>
                <w:noProof/>
                <w:webHidden/>
              </w:rPr>
              <w:tab/>
            </w:r>
            <w:r>
              <w:rPr>
                <w:noProof/>
                <w:webHidden/>
              </w:rPr>
              <w:fldChar w:fldCharType="begin"/>
            </w:r>
            <w:r>
              <w:rPr>
                <w:noProof/>
                <w:webHidden/>
              </w:rPr>
              <w:instrText xml:space="preserve"> PAGEREF _Toc205380443 \h </w:instrText>
            </w:r>
            <w:r>
              <w:rPr>
                <w:noProof/>
                <w:webHidden/>
              </w:rPr>
            </w:r>
            <w:r>
              <w:rPr>
                <w:noProof/>
                <w:webHidden/>
              </w:rPr>
              <w:fldChar w:fldCharType="separate"/>
            </w:r>
            <w:r>
              <w:rPr>
                <w:noProof/>
                <w:webHidden/>
              </w:rPr>
              <w:t>91</w:t>
            </w:r>
            <w:r>
              <w:rPr>
                <w:noProof/>
                <w:webHidden/>
              </w:rPr>
              <w:fldChar w:fldCharType="end"/>
            </w:r>
          </w:hyperlink>
        </w:p>
        <w:p w14:paraId="4083B51F" w14:textId="135391B6" w:rsidR="00B813D9" w:rsidRDefault="00B813D9">
          <w:pPr>
            <w:pStyle w:val="31"/>
            <w:tabs>
              <w:tab w:val="left" w:pos="110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5380444" w:history="1">
            <w:r w:rsidRPr="00EC530D">
              <w:rPr>
                <w:rStyle w:val="-"/>
                <w:noProof/>
                <w:lang w:val="el-GR"/>
              </w:rPr>
              <w:t>3.3</w:t>
            </w:r>
            <w:r>
              <w:rPr>
                <w:rFonts w:asciiTheme="minorHAnsi" w:eastAsiaTheme="minorEastAsia" w:hAnsiTheme="minorHAnsi" w:cstheme="minorBidi"/>
                <w:i w:val="0"/>
                <w:iCs w:val="0"/>
                <w:noProof/>
                <w:kern w:val="2"/>
                <w:sz w:val="24"/>
                <w:szCs w:val="24"/>
                <w:lang w:val="el-GR" w:eastAsia="el-GR"/>
                <w14:ligatures w14:val="standardContextual"/>
              </w:rPr>
              <w:tab/>
            </w:r>
            <w:r w:rsidRPr="00EC530D">
              <w:rPr>
                <w:rStyle w:val="-"/>
                <w:noProof/>
                <w:lang w:val="el-GR"/>
              </w:rPr>
              <w:t>Χρονοδιάγραμμα</w:t>
            </w:r>
            <w:r>
              <w:rPr>
                <w:noProof/>
                <w:webHidden/>
              </w:rPr>
              <w:tab/>
            </w:r>
            <w:r>
              <w:rPr>
                <w:noProof/>
                <w:webHidden/>
              </w:rPr>
              <w:fldChar w:fldCharType="begin"/>
            </w:r>
            <w:r>
              <w:rPr>
                <w:noProof/>
                <w:webHidden/>
              </w:rPr>
              <w:instrText xml:space="preserve"> PAGEREF _Toc205380444 \h </w:instrText>
            </w:r>
            <w:r>
              <w:rPr>
                <w:noProof/>
                <w:webHidden/>
              </w:rPr>
            </w:r>
            <w:r>
              <w:rPr>
                <w:noProof/>
                <w:webHidden/>
              </w:rPr>
              <w:fldChar w:fldCharType="separate"/>
            </w:r>
            <w:r>
              <w:rPr>
                <w:noProof/>
                <w:webHidden/>
              </w:rPr>
              <w:t>91</w:t>
            </w:r>
            <w:r>
              <w:rPr>
                <w:noProof/>
                <w:webHidden/>
              </w:rPr>
              <w:fldChar w:fldCharType="end"/>
            </w:r>
          </w:hyperlink>
        </w:p>
        <w:p w14:paraId="17C84B0B" w14:textId="76E3F465" w:rsidR="00B813D9" w:rsidRDefault="00B813D9">
          <w:pPr>
            <w:pStyle w:val="31"/>
            <w:tabs>
              <w:tab w:val="left" w:pos="110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5380445" w:history="1">
            <w:r w:rsidRPr="00EC530D">
              <w:rPr>
                <w:rStyle w:val="-"/>
                <w:noProof/>
                <w:lang w:val="el-GR"/>
              </w:rPr>
              <w:t>3.4</w:t>
            </w:r>
            <w:r>
              <w:rPr>
                <w:rFonts w:asciiTheme="minorHAnsi" w:eastAsiaTheme="minorEastAsia" w:hAnsiTheme="minorHAnsi" w:cstheme="minorBidi"/>
                <w:i w:val="0"/>
                <w:iCs w:val="0"/>
                <w:noProof/>
                <w:kern w:val="2"/>
                <w:sz w:val="24"/>
                <w:szCs w:val="24"/>
                <w:lang w:val="el-GR" w:eastAsia="el-GR"/>
                <w14:ligatures w14:val="standardContextual"/>
              </w:rPr>
              <w:tab/>
            </w:r>
            <w:r w:rsidRPr="00EC530D">
              <w:rPr>
                <w:rStyle w:val="-"/>
                <w:noProof/>
                <w:lang w:val="el-GR"/>
              </w:rPr>
              <w:t>Φάσεις – Παραδοτέα</w:t>
            </w:r>
            <w:r>
              <w:rPr>
                <w:noProof/>
                <w:webHidden/>
              </w:rPr>
              <w:tab/>
            </w:r>
            <w:r>
              <w:rPr>
                <w:noProof/>
                <w:webHidden/>
              </w:rPr>
              <w:fldChar w:fldCharType="begin"/>
            </w:r>
            <w:r>
              <w:rPr>
                <w:noProof/>
                <w:webHidden/>
              </w:rPr>
              <w:instrText xml:space="preserve"> PAGEREF _Toc205380445 \h </w:instrText>
            </w:r>
            <w:r>
              <w:rPr>
                <w:noProof/>
                <w:webHidden/>
              </w:rPr>
            </w:r>
            <w:r>
              <w:rPr>
                <w:noProof/>
                <w:webHidden/>
              </w:rPr>
              <w:fldChar w:fldCharType="separate"/>
            </w:r>
            <w:r>
              <w:rPr>
                <w:noProof/>
                <w:webHidden/>
              </w:rPr>
              <w:t>92</w:t>
            </w:r>
            <w:r>
              <w:rPr>
                <w:noProof/>
                <w:webHidden/>
              </w:rPr>
              <w:fldChar w:fldCharType="end"/>
            </w:r>
          </w:hyperlink>
        </w:p>
        <w:p w14:paraId="79F3A43B" w14:textId="4F6D0990" w:rsidR="00B813D9" w:rsidRDefault="00B813D9">
          <w:pPr>
            <w:pStyle w:val="40"/>
            <w:tabs>
              <w:tab w:val="left" w:pos="132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5380446" w:history="1">
            <w:r w:rsidRPr="00EC530D">
              <w:rPr>
                <w:rStyle w:val="-"/>
                <w:noProof/>
                <w:lang w:val="el-GR"/>
              </w:rPr>
              <w:t>3.5</w:t>
            </w:r>
            <w:r>
              <w:rPr>
                <w:rFonts w:asciiTheme="minorHAnsi" w:eastAsiaTheme="minorEastAsia" w:hAnsiTheme="minorHAnsi" w:cstheme="minorBidi"/>
                <w:noProof/>
                <w:kern w:val="2"/>
                <w:sz w:val="24"/>
                <w:szCs w:val="24"/>
                <w:lang w:val="el-GR" w:eastAsia="el-GR"/>
                <w14:ligatures w14:val="standardContextual"/>
              </w:rPr>
              <w:tab/>
            </w:r>
            <w:r w:rsidRPr="00EC530D">
              <w:rPr>
                <w:rStyle w:val="-"/>
                <w:noProof/>
                <w:lang w:val="el-GR"/>
              </w:rPr>
              <w:t>Ομάδα Έργου/Σχήμα Διοίκησης Έργου</w:t>
            </w:r>
            <w:r>
              <w:rPr>
                <w:noProof/>
                <w:webHidden/>
              </w:rPr>
              <w:tab/>
            </w:r>
            <w:r>
              <w:rPr>
                <w:noProof/>
                <w:webHidden/>
              </w:rPr>
              <w:fldChar w:fldCharType="begin"/>
            </w:r>
            <w:r>
              <w:rPr>
                <w:noProof/>
                <w:webHidden/>
              </w:rPr>
              <w:instrText xml:space="preserve"> PAGEREF _Toc205380446 \h </w:instrText>
            </w:r>
            <w:r>
              <w:rPr>
                <w:noProof/>
                <w:webHidden/>
              </w:rPr>
            </w:r>
            <w:r>
              <w:rPr>
                <w:noProof/>
                <w:webHidden/>
              </w:rPr>
              <w:fldChar w:fldCharType="separate"/>
            </w:r>
            <w:r>
              <w:rPr>
                <w:noProof/>
                <w:webHidden/>
              </w:rPr>
              <w:t>94</w:t>
            </w:r>
            <w:r>
              <w:rPr>
                <w:noProof/>
                <w:webHidden/>
              </w:rPr>
              <w:fldChar w:fldCharType="end"/>
            </w:r>
          </w:hyperlink>
        </w:p>
        <w:p w14:paraId="12F07754" w14:textId="29122F59" w:rsidR="00B813D9" w:rsidRDefault="00B813D9">
          <w:pPr>
            <w:pStyle w:val="40"/>
            <w:tabs>
              <w:tab w:val="left" w:pos="132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5380447" w:history="1">
            <w:r w:rsidRPr="00EC530D">
              <w:rPr>
                <w:rStyle w:val="-"/>
                <w:noProof/>
                <w:lang w:val="el-GR"/>
              </w:rPr>
              <w:t>3.6</w:t>
            </w:r>
            <w:r>
              <w:rPr>
                <w:rFonts w:asciiTheme="minorHAnsi" w:eastAsiaTheme="minorEastAsia" w:hAnsiTheme="minorHAnsi" w:cstheme="minorBidi"/>
                <w:noProof/>
                <w:kern w:val="2"/>
                <w:sz w:val="24"/>
                <w:szCs w:val="24"/>
                <w:lang w:val="el-GR" w:eastAsia="el-GR"/>
                <w14:ligatures w14:val="standardContextual"/>
              </w:rPr>
              <w:tab/>
            </w:r>
            <w:r w:rsidRPr="00EC530D">
              <w:rPr>
                <w:rStyle w:val="-"/>
                <w:noProof/>
                <w:lang w:val="el-GR"/>
              </w:rPr>
              <w:t>Μεθοδολογία διοίκησης και διασφάλισης ποιότητας</w:t>
            </w:r>
            <w:r>
              <w:rPr>
                <w:noProof/>
                <w:webHidden/>
              </w:rPr>
              <w:tab/>
            </w:r>
            <w:r>
              <w:rPr>
                <w:noProof/>
                <w:webHidden/>
              </w:rPr>
              <w:fldChar w:fldCharType="begin"/>
            </w:r>
            <w:r>
              <w:rPr>
                <w:noProof/>
                <w:webHidden/>
              </w:rPr>
              <w:instrText xml:space="preserve"> PAGEREF _Toc205380447 \h </w:instrText>
            </w:r>
            <w:r>
              <w:rPr>
                <w:noProof/>
                <w:webHidden/>
              </w:rPr>
            </w:r>
            <w:r>
              <w:rPr>
                <w:noProof/>
                <w:webHidden/>
              </w:rPr>
              <w:fldChar w:fldCharType="separate"/>
            </w:r>
            <w:r>
              <w:rPr>
                <w:noProof/>
                <w:webHidden/>
              </w:rPr>
              <w:t>94</w:t>
            </w:r>
            <w:r>
              <w:rPr>
                <w:noProof/>
                <w:webHidden/>
              </w:rPr>
              <w:fldChar w:fldCharType="end"/>
            </w:r>
          </w:hyperlink>
        </w:p>
        <w:p w14:paraId="2E1E89CA" w14:textId="0EE557E2" w:rsidR="00B813D9" w:rsidRDefault="00B813D9">
          <w:pPr>
            <w:pStyle w:val="40"/>
            <w:tabs>
              <w:tab w:val="left" w:pos="132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5380448" w:history="1">
            <w:r w:rsidRPr="00EC530D">
              <w:rPr>
                <w:rStyle w:val="-"/>
                <w:noProof/>
                <w:lang w:val="el-GR"/>
              </w:rPr>
              <w:t>3.7</w:t>
            </w:r>
            <w:r>
              <w:rPr>
                <w:rFonts w:asciiTheme="minorHAnsi" w:eastAsiaTheme="minorEastAsia" w:hAnsiTheme="minorHAnsi" w:cstheme="minorBidi"/>
                <w:noProof/>
                <w:kern w:val="2"/>
                <w:sz w:val="24"/>
                <w:szCs w:val="24"/>
                <w:lang w:val="el-GR" w:eastAsia="el-GR"/>
                <w14:ligatures w14:val="standardContextual"/>
              </w:rPr>
              <w:tab/>
            </w:r>
            <w:r w:rsidRPr="00EC530D">
              <w:rPr>
                <w:rStyle w:val="-"/>
                <w:noProof/>
                <w:lang w:val="el-GR"/>
              </w:rPr>
              <w:t>Τόπος υλοποίησης/ παροχής των υπηρεσιών</w:t>
            </w:r>
            <w:r>
              <w:rPr>
                <w:noProof/>
                <w:webHidden/>
              </w:rPr>
              <w:tab/>
            </w:r>
            <w:r>
              <w:rPr>
                <w:noProof/>
                <w:webHidden/>
              </w:rPr>
              <w:fldChar w:fldCharType="begin"/>
            </w:r>
            <w:r>
              <w:rPr>
                <w:noProof/>
                <w:webHidden/>
              </w:rPr>
              <w:instrText xml:space="preserve"> PAGEREF _Toc205380448 \h </w:instrText>
            </w:r>
            <w:r>
              <w:rPr>
                <w:noProof/>
                <w:webHidden/>
              </w:rPr>
            </w:r>
            <w:r>
              <w:rPr>
                <w:noProof/>
                <w:webHidden/>
              </w:rPr>
              <w:fldChar w:fldCharType="separate"/>
            </w:r>
            <w:r>
              <w:rPr>
                <w:noProof/>
                <w:webHidden/>
              </w:rPr>
              <w:t>95</w:t>
            </w:r>
            <w:r>
              <w:rPr>
                <w:noProof/>
                <w:webHidden/>
              </w:rPr>
              <w:fldChar w:fldCharType="end"/>
            </w:r>
          </w:hyperlink>
        </w:p>
        <w:p w14:paraId="6498CDAB" w14:textId="500E24E1" w:rsidR="00B813D9" w:rsidRDefault="00B813D9">
          <w:pPr>
            <w:pStyle w:val="29"/>
            <w:tabs>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5380449" w:history="1">
            <w:r w:rsidRPr="00EC530D">
              <w:rPr>
                <w:rStyle w:val="-"/>
                <w:noProof/>
                <w:lang w:val="el-GR"/>
              </w:rPr>
              <w:t>ΠΑΡΑΡΤΗΜΑ ΙΙ – Πίνακες Συμμόρφωσης</w:t>
            </w:r>
            <w:r>
              <w:rPr>
                <w:noProof/>
                <w:webHidden/>
              </w:rPr>
              <w:tab/>
            </w:r>
            <w:r>
              <w:rPr>
                <w:noProof/>
                <w:webHidden/>
              </w:rPr>
              <w:fldChar w:fldCharType="begin"/>
            </w:r>
            <w:r>
              <w:rPr>
                <w:noProof/>
                <w:webHidden/>
              </w:rPr>
              <w:instrText xml:space="preserve"> PAGEREF _Toc205380449 \h </w:instrText>
            </w:r>
            <w:r>
              <w:rPr>
                <w:noProof/>
                <w:webHidden/>
              </w:rPr>
            </w:r>
            <w:r>
              <w:rPr>
                <w:noProof/>
                <w:webHidden/>
              </w:rPr>
              <w:fldChar w:fldCharType="separate"/>
            </w:r>
            <w:r>
              <w:rPr>
                <w:noProof/>
                <w:webHidden/>
              </w:rPr>
              <w:t>96</w:t>
            </w:r>
            <w:r>
              <w:rPr>
                <w:noProof/>
                <w:webHidden/>
              </w:rPr>
              <w:fldChar w:fldCharType="end"/>
            </w:r>
          </w:hyperlink>
        </w:p>
        <w:p w14:paraId="5516F74E" w14:textId="0B47DBB1" w:rsidR="00B813D9" w:rsidRDefault="00B813D9">
          <w:pPr>
            <w:pStyle w:val="40"/>
            <w:tabs>
              <w:tab w:val="left" w:pos="110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5380450" w:history="1">
            <w:r w:rsidRPr="00EC530D">
              <w:rPr>
                <w:rStyle w:val="-"/>
                <w:noProof/>
                <w:lang w:val="el-GR"/>
              </w:rPr>
              <w:t>1.</w:t>
            </w:r>
            <w:r>
              <w:rPr>
                <w:rFonts w:asciiTheme="minorHAnsi" w:eastAsiaTheme="minorEastAsia" w:hAnsiTheme="minorHAnsi" w:cstheme="minorBidi"/>
                <w:noProof/>
                <w:kern w:val="2"/>
                <w:sz w:val="24"/>
                <w:szCs w:val="24"/>
                <w:lang w:val="el-GR" w:eastAsia="el-GR"/>
                <w14:ligatures w14:val="standardContextual"/>
              </w:rPr>
              <w:tab/>
            </w:r>
            <w:r w:rsidRPr="00EC530D">
              <w:rPr>
                <w:rStyle w:val="-"/>
                <w:noProof/>
                <w:lang w:val="el-GR"/>
              </w:rPr>
              <w:t>Παραδοτέα – Αναφορές</w:t>
            </w:r>
            <w:r>
              <w:rPr>
                <w:noProof/>
                <w:webHidden/>
              </w:rPr>
              <w:tab/>
            </w:r>
            <w:r>
              <w:rPr>
                <w:noProof/>
                <w:webHidden/>
              </w:rPr>
              <w:fldChar w:fldCharType="begin"/>
            </w:r>
            <w:r>
              <w:rPr>
                <w:noProof/>
                <w:webHidden/>
              </w:rPr>
              <w:instrText xml:space="preserve"> PAGEREF _Toc205380450 \h </w:instrText>
            </w:r>
            <w:r>
              <w:rPr>
                <w:noProof/>
                <w:webHidden/>
              </w:rPr>
            </w:r>
            <w:r>
              <w:rPr>
                <w:noProof/>
                <w:webHidden/>
              </w:rPr>
              <w:fldChar w:fldCharType="separate"/>
            </w:r>
            <w:r>
              <w:rPr>
                <w:noProof/>
                <w:webHidden/>
              </w:rPr>
              <w:t>96</w:t>
            </w:r>
            <w:r>
              <w:rPr>
                <w:noProof/>
                <w:webHidden/>
              </w:rPr>
              <w:fldChar w:fldCharType="end"/>
            </w:r>
          </w:hyperlink>
        </w:p>
        <w:p w14:paraId="6D1A5189" w14:textId="19E5D5DA" w:rsidR="00B813D9" w:rsidRDefault="00B813D9">
          <w:pPr>
            <w:pStyle w:val="40"/>
            <w:tabs>
              <w:tab w:val="left" w:pos="110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5380451" w:history="1">
            <w:r w:rsidRPr="00EC530D">
              <w:rPr>
                <w:rStyle w:val="-"/>
                <w:noProof/>
                <w:lang w:val="el-GR"/>
              </w:rPr>
              <w:t>2.</w:t>
            </w:r>
            <w:r>
              <w:rPr>
                <w:rFonts w:asciiTheme="minorHAnsi" w:eastAsiaTheme="minorEastAsia" w:hAnsiTheme="minorHAnsi" w:cstheme="minorBidi"/>
                <w:noProof/>
                <w:kern w:val="2"/>
                <w:sz w:val="24"/>
                <w:szCs w:val="24"/>
                <w:lang w:val="el-GR" w:eastAsia="el-GR"/>
                <w14:ligatures w14:val="standardContextual"/>
              </w:rPr>
              <w:tab/>
            </w:r>
            <w:r w:rsidRPr="00EC530D">
              <w:rPr>
                <w:rStyle w:val="-"/>
                <w:noProof/>
                <w:lang w:val="el-GR"/>
              </w:rPr>
              <w:t>Υπηρεσίες αναδόχου</w:t>
            </w:r>
            <w:r>
              <w:rPr>
                <w:noProof/>
                <w:webHidden/>
              </w:rPr>
              <w:tab/>
            </w:r>
            <w:r>
              <w:rPr>
                <w:noProof/>
                <w:webHidden/>
              </w:rPr>
              <w:fldChar w:fldCharType="begin"/>
            </w:r>
            <w:r>
              <w:rPr>
                <w:noProof/>
                <w:webHidden/>
              </w:rPr>
              <w:instrText xml:space="preserve"> PAGEREF _Toc205380451 \h </w:instrText>
            </w:r>
            <w:r>
              <w:rPr>
                <w:noProof/>
                <w:webHidden/>
              </w:rPr>
            </w:r>
            <w:r>
              <w:rPr>
                <w:noProof/>
                <w:webHidden/>
              </w:rPr>
              <w:fldChar w:fldCharType="separate"/>
            </w:r>
            <w:r>
              <w:rPr>
                <w:noProof/>
                <w:webHidden/>
              </w:rPr>
              <w:t>96</w:t>
            </w:r>
            <w:r>
              <w:rPr>
                <w:noProof/>
                <w:webHidden/>
              </w:rPr>
              <w:fldChar w:fldCharType="end"/>
            </w:r>
          </w:hyperlink>
        </w:p>
        <w:p w14:paraId="25B6EBAF" w14:textId="28DA3229" w:rsidR="00B813D9" w:rsidRDefault="00B813D9">
          <w:pPr>
            <w:pStyle w:val="29"/>
            <w:tabs>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5380452" w:history="1">
            <w:r w:rsidRPr="00EC530D">
              <w:rPr>
                <w:rStyle w:val="-"/>
                <w:noProof/>
                <w:lang w:val="el-GR"/>
              </w:rPr>
              <w:t>ΠΑΡΑΡΤΗΜΑ ΙΙI – ΕΥΡΩΠΑΙΚΟ ΕΝΙΑΙΟ ΕΓΓΡΑΦΟ ΣΥΜΒΑΣΗΣ (ΕΕΕΣ)</w:t>
            </w:r>
            <w:r>
              <w:rPr>
                <w:noProof/>
                <w:webHidden/>
              </w:rPr>
              <w:tab/>
            </w:r>
            <w:r>
              <w:rPr>
                <w:noProof/>
                <w:webHidden/>
              </w:rPr>
              <w:fldChar w:fldCharType="begin"/>
            </w:r>
            <w:r>
              <w:rPr>
                <w:noProof/>
                <w:webHidden/>
              </w:rPr>
              <w:instrText xml:space="preserve"> PAGEREF _Toc205380452 \h </w:instrText>
            </w:r>
            <w:r>
              <w:rPr>
                <w:noProof/>
                <w:webHidden/>
              </w:rPr>
            </w:r>
            <w:r>
              <w:rPr>
                <w:noProof/>
                <w:webHidden/>
              </w:rPr>
              <w:fldChar w:fldCharType="separate"/>
            </w:r>
            <w:r>
              <w:rPr>
                <w:noProof/>
                <w:webHidden/>
              </w:rPr>
              <w:t>97</w:t>
            </w:r>
            <w:r>
              <w:rPr>
                <w:noProof/>
                <w:webHidden/>
              </w:rPr>
              <w:fldChar w:fldCharType="end"/>
            </w:r>
          </w:hyperlink>
        </w:p>
        <w:p w14:paraId="757C563D" w14:textId="3A9FAA3D" w:rsidR="00B813D9" w:rsidRDefault="00B813D9">
          <w:pPr>
            <w:pStyle w:val="40"/>
            <w:tabs>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5380453" w:history="1">
            <w:r w:rsidRPr="00EC530D">
              <w:rPr>
                <w:rStyle w:val="-"/>
                <w:noProof/>
                <w:lang w:val="el-GR"/>
              </w:rPr>
              <w:t>ΕΥΡΩΠΑΙΚΟ ΕΝΙΑΙΟ ΕΓΓΡΑΦΟ ΣΥΜΒΑΣΗΣ (ΕΕΕΣ)</w:t>
            </w:r>
            <w:r>
              <w:rPr>
                <w:noProof/>
                <w:webHidden/>
              </w:rPr>
              <w:tab/>
            </w:r>
            <w:r>
              <w:rPr>
                <w:noProof/>
                <w:webHidden/>
              </w:rPr>
              <w:fldChar w:fldCharType="begin"/>
            </w:r>
            <w:r>
              <w:rPr>
                <w:noProof/>
                <w:webHidden/>
              </w:rPr>
              <w:instrText xml:space="preserve"> PAGEREF _Toc205380453 \h </w:instrText>
            </w:r>
            <w:r>
              <w:rPr>
                <w:noProof/>
                <w:webHidden/>
              </w:rPr>
            </w:r>
            <w:r>
              <w:rPr>
                <w:noProof/>
                <w:webHidden/>
              </w:rPr>
              <w:fldChar w:fldCharType="separate"/>
            </w:r>
            <w:r>
              <w:rPr>
                <w:noProof/>
                <w:webHidden/>
              </w:rPr>
              <w:t>97</w:t>
            </w:r>
            <w:r>
              <w:rPr>
                <w:noProof/>
                <w:webHidden/>
              </w:rPr>
              <w:fldChar w:fldCharType="end"/>
            </w:r>
          </w:hyperlink>
        </w:p>
        <w:p w14:paraId="3E054ECE" w14:textId="70ED9094" w:rsidR="00B813D9" w:rsidRDefault="00B813D9">
          <w:pPr>
            <w:pStyle w:val="29"/>
            <w:tabs>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5380454" w:history="1">
            <w:r w:rsidRPr="00EC530D">
              <w:rPr>
                <w:rStyle w:val="-"/>
                <w:noProof/>
                <w:lang w:val="el-GR"/>
              </w:rPr>
              <w:t>ΠΑΡΑΡΤΗΜΑ Ι</w:t>
            </w:r>
            <w:r w:rsidRPr="00EC530D">
              <w:rPr>
                <w:rStyle w:val="-"/>
                <w:noProof/>
              </w:rPr>
              <w:t>V</w:t>
            </w:r>
            <w:r w:rsidRPr="00EC530D">
              <w:rPr>
                <w:rStyle w:val="-"/>
                <w:noProof/>
                <w:lang w:val="el-GR"/>
              </w:rPr>
              <w:t xml:space="preserve"> – Υπόδειγμα Βιογραφικού Σημειώματος</w:t>
            </w:r>
            <w:r>
              <w:rPr>
                <w:noProof/>
                <w:webHidden/>
              </w:rPr>
              <w:tab/>
            </w:r>
            <w:r>
              <w:rPr>
                <w:noProof/>
                <w:webHidden/>
              </w:rPr>
              <w:fldChar w:fldCharType="begin"/>
            </w:r>
            <w:r>
              <w:rPr>
                <w:noProof/>
                <w:webHidden/>
              </w:rPr>
              <w:instrText xml:space="preserve"> PAGEREF _Toc205380454 \h </w:instrText>
            </w:r>
            <w:r>
              <w:rPr>
                <w:noProof/>
                <w:webHidden/>
              </w:rPr>
            </w:r>
            <w:r>
              <w:rPr>
                <w:noProof/>
                <w:webHidden/>
              </w:rPr>
              <w:fldChar w:fldCharType="separate"/>
            </w:r>
            <w:r>
              <w:rPr>
                <w:noProof/>
                <w:webHidden/>
              </w:rPr>
              <w:t>98</w:t>
            </w:r>
            <w:r>
              <w:rPr>
                <w:noProof/>
                <w:webHidden/>
              </w:rPr>
              <w:fldChar w:fldCharType="end"/>
            </w:r>
          </w:hyperlink>
        </w:p>
        <w:p w14:paraId="6CAD1D5C" w14:textId="2B8C1B4A" w:rsidR="00B813D9" w:rsidRDefault="00B813D9">
          <w:pPr>
            <w:pStyle w:val="29"/>
            <w:tabs>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5380455" w:history="1">
            <w:r w:rsidRPr="00EC530D">
              <w:rPr>
                <w:rStyle w:val="-"/>
                <w:noProof/>
              </w:rPr>
              <w:t>ΠΑΡΑΡΤΗΜΑ V – Υπόδειγμα Τεχνικής Προσφοράς</w:t>
            </w:r>
            <w:r>
              <w:rPr>
                <w:noProof/>
                <w:webHidden/>
              </w:rPr>
              <w:tab/>
            </w:r>
            <w:r>
              <w:rPr>
                <w:noProof/>
                <w:webHidden/>
              </w:rPr>
              <w:fldChar w:fldCharType="begin"/>
            </w:r>
            <w:r>
              <w:rPr>
                <w:noProof/>
                <w:webHidden/>
              </w:rPr>
              <w:instrText xml:space="preserve"> PAGEREF _Toc205380455 \h </w:instrText>
            </w:r>
            <w:r>
              <w:rPr>
                <w:noProof/>
                <w:webHidden/>
              </w:rPr>
            </w:r>
            <w:r>
              <w:rPr>
                <w:noProof/>
                <w:webHidden/>
              </w:rPr>
              <w:fldChar w:fldCharType="separate"/>
            </w:r>
            <w:r>
              <w:rPr>
                <w:noProof/>
                <w:webHidden/>
              </w:rPr>
              <w:t>100</w:t>
            </w:r>
            <w:r>
              <w:rPr>
                <w:noProof/>
                <w:webHidden/>
              </w:rPr>
              <w:fldChar w:fldCharType="end"/>
            </w:r>
          </w:hyperlink>
        </w:p>
        <w:p w14:paraId="484C3B2C" w14:textId="460C1226" w:rsidR="00B813D9" w:rsidRDefault="00B813D9">
          <w:pPr>
            <w:pStyle w:val="29"/>
            <w:tabs>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5380456" w:history="1">
            <w:r w:rsidRPr="00EC530D">
              <w:rPr>
                <w:rStyle w:val="-"/>
                <w:noProof/>
                <w:lang w:val="el-GR"/>
              </w:rPr>
              <w:t xml:space="preserve">ΠΑΡΑΡΤΗΜΑ </w:t>
            </w:r>
            <w:r w:rsidRPr="00EC530D">
              <w:rPr>
                <w:rStyle w:val="-"/>
                <w:noProof/>
              </w:rPr>
              <w:t>VI</w:t>
            </w:r>
            <w:r w:rsidRPr="00EC530D">
              <w:rPr>
                <w:rStyle w:val="-"/>
                <w:noProof/>
                <w:lang w:val="el-GR"/>
              </w:rPr>
              <w:t xml:space="preserve"> – Υπόδειγμα Οικονομικής Προσφοράς</w:t>
            </w:r>
            <w:r>
              <w:rPr>
                <w:noProof/>
                <w:webHidden/>
              </w:rPr>
              <w:tab/>
            </w:r>
            <w:r>
              <w:rPr>
                <w:noProof/>
                <w:webHidden/>
              </w:rPr>
              <w:fldChar w:fldCharType="begin"/>
            </w:r>
            <w:r>
              <w:rPr>
                <w:noProof/>
                <w:webHidden/>
              </w:rPr>
              <w:instrText xml:space="preserve"> PAGEREF _Toc205380456 \h </w:instrText>
            </w:r>
            <w:r>
              <w:rPr>
                <w:noProof/>
                <w:webHidden/>
              </w:rPr>
            </w:r>
            <w:r>
              <w:rPr>
                <w:noProof/>
                <w:webHidden/>
              </w:rPr>
              <w:fldChar w:fldCharType="separate"/>
            </w:r>
            <w:r>
              <w:rPr>
                <w:noProof/>
                <w:webHidden/>
              </w:rPr>
              <w:t>101</w:t>
            </w:r>
            <w:r>
              <w:rPr>
                <w:noProof/>
                <w:webHidden/>
              </w:rPr>
              <w:fldChar w:fldCharType="end"/>
            </w:r>
          </w:hyperlink>
        </w:p>
        <w:p w14:paraId="2F86DE6D" w14:textId="05992B87" w:rsidR="00B813D9" w:rsidRDefault="00B813D9">
          <w:pPr>
            <w:pStyle w:val="31"/>
            <w:tabs>
              <w:tab w:val="left" w:pos="88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5380457" w:history="1">
            <w:r w:rsidRPr="00EC530D">
              <w:rPr>
                <w:rStyle w:val="-"/>
                <w:noProof/>
                <w:lang w:val="el-GR"/>
              </w:rPr>
              <w:t>1.</w:t>
            </w:r>
            <w:r>
              <w:rPr>
                <w:rFonts w:asciiTheme="minorHAnsi" w:eastAsiaTheme="minorEastAsia" w:hAnsiTheme="minorHAnsi" w:cstheme="minorBidi"/>
                <w:i w:val="0"/>
                <w:iCs w:val="0"/>
                <w:noProof/>
                <w:kern w:val="2"/>
                <w:sz w:val="24"/>
                <w:szCs w:val="24"/>
                <w:lang w:val="el-GR" w:eastAsia="el-GR"/>
                <w14:ligatures w14:val="standardContextual"/>
              </w:rPr>
              <w:tab/>
            </w:r>
            <w:r w:rsidRPr="00EC530D">
              <w:rPr>
                <w:rStyle w:val="-"/>
                <w:noProof/>
                <w:lang w:val="el-GR"/>
              </w:rPr>
              <w:t>Υπηρεσίες</w:t>
            </w:r>
            <w:r>
              <w:rPr>
                <w:noProof/>
                <w:webHidden/>
              </w:rPr>
              <w:tab/>
            </w:r>
            <w:r>
              <w:rPr>
                <w:noProof/>
                <w:webHidden/>
              </w:rPr>
              <w:fldChar w:fldCharType="begin"/>
            </w:r>
            <w:r>
              <w:rPr>
                <w:noProof/>
                <w:webHidden/>
              </w:rPr>
              <w:instrText xml:space="preserve"> PAGEREF _Toc205380457 \h </w:instrText>
            </w:r>
            <w:r>
              <w:rPr>
                <w:noProof/>
                <w:webHidden/>
              </w:rPr>
            </w:r>
            <w:r>
              <w:rPr>
                <w:noProof/>
                <w:webHidden/>
              </w:rPr>
              <w:fldChar w:fldCharType="separate"/>
            </w:r>
            <w:r>
              <w:rPr>
                <w:noProof/>
                <w:webHidden/>
              </w:rPr>
              <w:t>101</w:t>
            </w:r>
            <w:r>
              <w:rPr>
                <w:noProof/>
                <w:webHidden/>
              </w:rPr>
              <w:fldChar w:fldCharType="end"/>
            </w:r>
          </w:hyperlink>
        </w:p>
        <w:p w14:paraId="640FD476" w14:textId="667BAF5C" w:rsidR="00B813D9" w:rsidRDefault="00B813D9">
          <w:pPr>
            <w:pStyle w:val="31"/>
            <w:tabs>
              <w:tab w:val="left" w:pos="88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5380458" w:history="1">
            <w:r w:rsidRPr="00EC530D">
              <w:rPr>
                <w:rStyle w:val="-"/>
                <w:noProof/>
                <w:lang w:val="el-GR"/>
              </w:rPr>
              <w:t>2.</w:t>
            </w:r>
            <w:r>
              <w:rPr>
                <w:rFonts w:asciiTheme="minorHAnsi" w:eastAsiaTheme="minorEastAsia" w:hAnsiTheme="minorHAnsi" w:cstheme="minorBidi"/>
                <w:i w:val="0"/>
                <w:iCs w:val="0"/>
                <w:noProof/>
                <w:kern w:val="2"/>
                <w:sz w:val="24"/>
                <w:szCs w:val="24"/>
                <w:lang w:val="el-GR" w:eastAsia="el-GR"/>
                <w14:ligatures w14:val="standardContextual"/>
              </w:rPr>
              <w:tab/>
            </w:r>
            <w:r w:rsidRPr="00EC530D">
              <w:rPr>
                <w:rStyle w:val="-"/>
                <w:noProof/>
                <w:lang w:val="el-GR"/>
              </w:rPr>
              <w:t>Συγκεντρωτικός Πίνακας Οικονομικής Προσφοράς Έργου</w:t>
            </w:r>
            <w:r>
              <w:rPr>
                <w:noProof/>
                <w:webHidden/>
              </w:rPr>
              <w:tab/>
            </w:r>
            <w:r>
              <w:rPr>
                <w:noProof/>
                <w:webHidden/>
              </w:rPr>
              <w:fldChar w:fldCharType="begin"/>
            </w:r>
            <w:r>
              <w:rPr>
                <w:noProof/>
                <w:webHidden/>
              </w:rPr>
              <w:instrText xml:space="preserve"> PAGEREF _Toc205380458 \h </w:instrText>
            </w:r>
            <w:r>
              <w:rPr>
                <w:noProof/>
                <w:webHidden/>
              </w:rPr>
            </w:r>
            <w:r>
              <w:rPr>
                <w:noProof/>
                <w:webHidden/>
              </w:rPr>
              <w:fldChar w:fldCharType="separate"/>
            </w:r>
            <w:r>
              <w:rPr>
                <w:noProof/>
                <w:webHidden/>
              </w:rPr>
              <w:t>101</w:t>
            </w:r>
            <w:r>
              <w:rPr>
                <w:noProof/>
                <w:webHidden/>
              </w:rPr>
              <w:fldChar w:fldCharType="end"/>
            </w:r>
          </w:hyperlink>
        </w:p>
        <w:p w14:paraId="4E569D0A" w14:textId="438FB41F" w:rsidR="00B813D9" w:rsidRDefault="00B813D9">
          <w:pPr>
            <w:pStyle w:val="29"/>
            <w:tabs>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5380459" w:history="1">
            <w:r w:rsidRPr="00EC530D">
              <w:rPr>
                <w:rStyle w:val="-"/>
                <w:noProof/>
                <w:lang w:val="el-GR"/>
              </w:rPr>
              <w:t xml:space="preserve">ΠΑΡΑΡΤΗΜΑ </w:t>
            </w:r>
            <w:r w:rsidRPr="00EC530D">
              <w:rPr>
                <w:rStyle w:val="-"/>
                <w:noProof/>
              </w:rPr>
              <w:t>VI</w:t>
            </w:r>
            <w:r w:rsidRPr="00EC530D">
              <w:rPr>
                <w:rStyle w:val="-"/>
                <w:noProof/>
                <w:lang w:val="el-GR"/>
              </w:rPr>
              <w:t>Ι – Άλλες Δηλώσεις</w:t>
            </w:r>
            <w:r>
              <w:rPr>
                <w:noProof/>
                <w:webHidden/>
              </w:rPr>
              <w:tab/>
            </w:r>
            <w:r>
              <w:rPr>
                <w:noProof/>
                <w:webHidden/>
              </w:rPr>
              <w:fldChar w:fldCharType="begin"/>
            </w:r>
            <w:r>
              <w:rPr>
                <w:noProof/>
                <w:webHidden/>
              </w:rPr>
              <w:instrText xml:space="preserve"> PAGEREF _Toc205380459 \h </w:instrText>
            </w:r>
            <w:r>
              <w:rPr>
                <w:noProof/>
                <w:webHidden/>
              </w:rPr>
            </w:r>
            <w:r>
              <w:rPr>
                <w:noProof/>
                <w:webHidden/>
              </w:rPr>
              <w:fldChar w:fldCharType="separate"/>
            </w:r>
            <w:r>
              <w:rPr>
                <w:noProof/>
                <w:webHidden/>
              </w:rPr>
              <w:t>102</w:t>
            </w:r>
            <w:r>
              <w:rPr>
                <w:noProof/>
                <w:webHidden/>
              </w:rPr>
              <w:fldChar w:fldCharType="end"/>
            </w:r>
          </w:hyperlink>
        </w:p>
        <w:p w14:paraId="6BD3713B" w14:textId="76326E51" w:rsidR="00B813D9" w:rsidRDefault="00B813D9">
          <w:pPr>
            <w:pStyle w:val="29"/>
            <w:tabs>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5380460" w:history="1">
            <w:r w:rsidRPr="00EC530D">
              <w:rPr>
                <w:rStyle w:val="-"/>
                <w:noProof/>
                <w:lang w:val="el-GR"/>
              </w:rPr>
              <w:t xml:space="preserve">ΠΑΡΑΡΤΗΜΑ </w:t>
            </w:r>
            <w:r w:rsidRPr="00EC530D">
              <w:rPr>
                <w:rStyle w:val="-"/>
                <w:noProof/>
              </w:rPr>
              <w:t>VIII</w:t>
            </w:r>
            <w:r w:rsidRPr="00EC530D">
              <w:rPr>
                <w:rStyle w:val="-"/>
                <w:noProof/>
                <w:lang w:val="el-GR"/>
              </w:rPr>
              <w:t xml:space="preserve"> – Υποδείγματα Εγγυητικών Επιστολών</w:t>
            </w:r>
            <w:r>
              <w:rPr>
                <w:noProof/>
                <w:webHidden/>
              </w:rPr>
              <w:tab/>
            </w:r>
            <w:r>
              <w:rPr>
                <w:noProof/>
                <w:webHidden/>
              </w:rPr>
              <w:fldChar w:fldCharType="begin"/>
            </w:r>
            <w:r>
              <w:rPr>
                <w:noProof/>
                <w:webHidden/>
              </w:rPr>
              <w:instrText xml:space="preserve"> PAGEREF _Toc205380460 \h </w:instrText>
            </w:r>
            <w:r>
              <w:rPr>
                <w:noProof/>
                <w:webHidden/>
              </w:rPr>
            </w:r>
            <w:r>
              <w:rPr>
                <w:noProof/>
                <w:webHidden/>
              </w:rPr>
              <w:fldChar w:fldCharType="separate"/>
            </w:r>
            <w:r>
              <w:rPr>
                <w:noProof/>
                <w:webHidden/>
              </w:rPr>
              <w:t>103</w:t>
            </w:r>
            <w:r>
              <w:rPr>
                <w:noProof/>
                <w:webHidden/>
              </w:rPr>
              <w:fldChar w:fldCharType="end"/>
            </w:r>
          </w:hyperlink>
        </w:p>
        <w:p w14:paraId="29ABD427" w14:textId="47C5D891" w:rsidR="00B813D9" w:rsidRDefault="00B813D9">
          <w:pPr>
            <w:pStyle w:val="31"/>
            <w:tabs>
              <w:tab w:val="left" w:pos="88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5380461" w:history="1">
            <w:r w:rsidRPr="00EC530D">
              <w:rPr>
                <w:rStyle w:val="-"/>
                <w:noProof/>
                <w:lang w:val="el-GR"/>
              </w:rPr>
              <w:t>I.</w:t>
            </w:r>
            <w:r>
              <w:rPr>
                <w:rFonts w:asciiTheme="minorHAnsi" w:eastAsiaTheme="minorEastAsia" w:hAnsiTheme="minorHAnsi" w:cstheme="minorBidi"/>
                <w:i w:val="0"/>
                <w:iCs w:val="0"/>
                <w:noProof/>
                <w:kern w:val="2"/>
                <w:sz w:val="24"/>
                <w:szCs w:val="24"/>
                <w:lang w:val="el-GR" w:eastAsia="el-GR"/>
                <w14:ligatures w14:val="standardContextual"/>
              </w:rPr>
              <w:tab/>
            </w:r>
            <w:r w:rsidRPr="00EC530D">
              <w:rPr>
                <w:rStyle w:val="-"/>
                <w:noProof/>
                <w:lang w:val="el-GR"/>
              </w:rPr>
              <w:t>Εγγυητική Επιστολή Συμμετοχής</w:t>
            </w:r>
            <w:r>
              <w:rPr>
                <w:noProof/>
                <w:webHidden/>
              </w:rPr>
              <w:tab/>
            </w:r>
            <w:r>
              <w:rPr>
                <w:noProof/>
                <w:webHidden/>
              </w:rPr>
              <w:fldChar w:fldCharType="begin"/>
            </w:r>
            <w:r>
              <w:rPr>
                <w:noProof/>
                <w:webHidden/>
              </w:rPr>
              <w:instrText xml:space="preserve"> PAGEREF _Toc205380461 \h </w:instrText>
            </w:r>
            <w:r>
              <w:rPr>
                <w:noProof/>
                <w:webHidden/>
              </w:rPr>
            </w:r>
            <w:r>
              <w:rPr>
                <w:noProof/>
                <w:webHidden/>
              </w:rPr>
              <w:fldChar w:fldCharType="separate"/>
            </w:r>
            <w:r>
              <w:rPr>
                <w:noProof/>
                <w:webHidden/>
              </w:rPr>
              <w:t>103</w:t>
            </w:r>
            <w:r>
              <w:rPr>
                <w:noProof/>
                <w:webHidden/>
              </w:rPr>
              <w:fldChar w:fldCharType="end"/>
            </w:r>
          </w:hyperlink>
        </w:p>
        <w:p w14:paraId="3FF6AF6A" w14:textId="28F5F277" w:rsidR="00B813D9" w:rsidRDefault="00B813D9">
          <w:pPr>
            <w:pStyle w:val="31"/>
            <w:tabs>
              <w:tab w:val="left" w:pos="110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5380462" w:history="1">
            <w:r w:rsidRPr="00EC530D">
              <w:rPr>
                <w:rStyle w:val="-"/>
                <w:noProof/>
                <w:lang w:val="el-GR"/>
              </w:rPr>
              <w:t>II.</w:t>
            </w:r>
            <w:r>
              <w:rPr>
                <w:rFonts w:asciiTheme="minorHAnsi" w:eastAsiaTheme="minorEastAsia" w:hAnsiTheme="minorHAnsi" w:cstheme="minorBidi"/>
                <w:i w:val="0"/>
                <w:iCs w:val="0"/>
                <w:noProof/>
                <w:kern w:val="2"/>
                <w:sz w:val="24"/>
                <w:szCs w:val="24"/>
                <w:lang w:val="el-GR" w:eastAsia="el-GR"/>
                <w14:ligatures w14:val="standardContextual"/>
              </w:rPr>
              <w:tab/>
            </w:r>
            <w:r w:rsidRPr="00EC530D">
              <w:rPr>
                <w:rStyle w:val="-"/>
                <w:noProof/>
                <w:lang w:val="el-GR"/>
              </w:rPr>
              <w:t>Εγγυητική Επιστολή Καλής Εκτέλεσης</w:t>
            </w:r>
            <w:r>
              <w:rPr>
                <w:noProof/>
                <w:webHidden/>
              </w:rPr>
              <w:tab/>
            </w:r>
            <w:r>
              <w:rPr>
                <w:noProof/>
                <w:webHidden/>
              </w:rPr>
              <w:fldChar w:fldCharType="begin"/>
            </w:r>
            <w:r>
              <w:rPr>
                <w:noProof/>
                <w:webHidden/>
              </w:rPr>
              <w:instrText xml:space="preserve"> PAGEREF _Toc205380462 \h </w:instrText>
            </w:r>
            <w:r>
              <w:rPr>
                <w:noProof/>
                <w:webHidden/>
              </w:rPr>
            </w:r>
            <w:r>
              <w:rPr>
                <w:noProof/>
                <w:webHidden/>
              </w:rPr>
              <w:fldChar w:fldCharType="separate"/>
            </w:r>
            <w:r>
              <w:rPr>
                <w:noProof/>
                <w:webHidden/>
              </w:rPr>
              <w:t>104</w:t>
            </w:r>
            <w:r>
              <w:rPr>
                <w:noProof/>
                <w:webHidden/>
              </w:rPr>
              <w:fldChar w:fldCharType="end"/>
            </w:r>
          </w:hyperlink>
        </w:p>
        <w:p w14:paraId="75B447C7" w14:textId="4DA0BCF6" w:rsidR="00B813D9" w:rsidRDefault="00B813D9">
          <w:pPr>
            <w:pStyle w:val="31"/>
            <w:tabs>
              <w:tab w:val="left" w:pos="110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5380463" w:history="1">
            <w:r w:rsidRPr="00EC530D">
              <w:rPr>
                <w:rStyle w:val="-"/>
                <w:noProof/>
                <w:lang w:val="el-GR" w:eastAsia="el-GR"/>
              </w:rPr>
              <w:t>III.</w:t>
            </w:r>
            <w:r>
              <w:rPr>
                <w:rFonts w:asciiTheme="minorHAnsi" w:eastAsiaTheme="minorEastAsia" w:hAnsiTheme="minorHAnsi" w:cstheme="minorBidi"/>
                <w:i w:val="0"/>
                <w:iCs w:val="0"/>
                <w:noProof/>
                <w:kern w:val="2"/>
                <w:sz w:val="24"/>
                <w:szCs w:val="24"/>
                <w:lang w:val="el-GR" w:eastAsia="el-GR"/>
                <w14:ligatures w14:val="standardContextual"/>
              </w:rPr>
              <w:tab/>
            </w:r>
            <w:r w:rsidRPr="00EC530D">
              <w:rPr>
                <w:rStyle w:val="-"/>
                <w:noProof/>
                <w:lang w:val="el-GR" w:eastAsia="el-GR"/>
              </w:rPr>
              <w:t>Εγγυητική Επιστολή Προκαταβολής</w:t>
            </w:r>
            <w:r>
              <w:rPr>
                <w:noProof/>
                <w:webHidden/>
              </w:rPr>
              <w:tab/>
            </w:r>
            <w:r>
              <w:rPr>
                <w:noProof/>
                <w:webHidden/>
              </w:rPr>
              <w:fldChar w:fldCharType="begin"/>
            </w:r>
            <w:r>
              <w:rPr>
                <w:noProof/>
                <w:webHidden/>
              </w:rPr>
              <w:instrText xml:space="preserve"> PAGEREF _Toc205380463 \h </w:instrText>
            </w:r>
            <w:r>
              <w:rPr>
                <w:noProof/>
                <w:webHidden/>
              </w:rPr>
            </w:r>
            <w:r>
              <w:rPr>
                <w:noProof/>
                <w:webHidden/>
              </w:rPr>
              <w:fldChar w:fldCharType="separate"/>
            </w:r>
            <w:r>
              <w:rPr>
                <w:noProof/>
                <w:webHidden/>
              </w:rPr>
              <w:t>105</w:t>
            </w:r>
            <w:r>
              <w:rPr>
                <w:noProof/>
                <w:webHidden/>
              </w:rPr>
              <w:fldChar w:fldCharType="end"/>
            </w:r>
          </w:hyperlink>
        </w:p>
        <w:p w14:paraId="20328811" w14:textId="3FE912F1" w:rsidR="00B813D9" w:rsidRDefault="00B813D9">
          <w:pPr>
            <w:pStyle w:val="29"/>
            <w:tabs>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5380464" w:history="1">
            <w:r w:rsidRPr="00EC530D">
              <w:rPr>
                <w:rStyle w:val="-"/>
                <w:noProof/>
                <w:lang w:val="el-GR"/>
              </w:rPr>
              <w:t xml:space="preserve">ΠΑΡΑΡΤΗΜΑ </w:t>
            </w:r>
            <w:r w:rsidRPr="00EC530D">
              <w:rPr>
                <w:rStyle w:val="-"/>
                <w:noProof/>
                <w:lang w:val="en-US"/>
              </w:rPr>
              <w:t>IX</w:t>
            </w:r>
            <w:r w:rsidRPr="00EC530D">
              <w:rPr>
                <w:rStyle w:val="-"/>
                <w:noProof/>
                <w:lang w:val="el-GR"/>
              </w:rPr>
              <w:t>– ΕΝΗΜΕΡΩΣΗ ΓΙΑ ΤΗΝ ΕΠΕΞΕΡΓΑΣΙΑ ΠΡΟΣΩΠΙΚΩΝ ΔΕΔΟΜΕΝΩΝ</w:t>
            </w:r>
            <w:r>
              <w:rPr>
                <w:noProof/>
                <w:webHidden/>
              </w:rPr>
              <w:tab/>
            </w:r>
            <w:r>
              <w:rPr>
                <w:noProof/>
                <w:webHidden/>
              </w:rPr>
              <w:fldChar w:fldCharType="begin"/>
            </w:r>
            <w:r>
              <w:rPr>
                <w:noProof/>
                <w:webHidden/>
              </w:rPr>
              <w:instrText xml:space="preserve"> PAGEREF _Toc205380464 \h </w:instrText>
            </w:r>
            <w:r>
              <w:rPr>
                <w:noProof/>
                <w:webHidden/>
              </w:rPr>
            </w:r>
            <w:r>
              <w:rPr>
                <w:noProof/>
                <w:webHidden/>
              </w:rPr>
              <w:fldChar w:fldCharType="separate"/>
            </w:r>
            <w:r>
              <w:rPr>
                <w:noProof/>
                <w:webHidden/>
              </w:rPr>
              <w:t>106</w:t>
            </w:r>
            <w:r>
              <w:rPr>
                <w:noProof/>
                <w:webHidden/>
              </w:rPr>
              <w:fldChar w:fldCharType="end"/>
            </w:r>
          </w:hyperlink>
        </w:p>
        <w:p w14:paraId="4D9AC7DF" w14:textId="6FEC9E95" w:rsidR="00B813D9" w:rsidRDefault="00B813D9">
          <w:pPr>
            <w:pStyle w:val="29"/>
            <w:tabs>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5380465" w:history="1">
            <w:r w:rsidRPr="00EC530D">
              <w:rPr>
                <w:rStyle w:val="-"/>
                <w:noProof/>
                <w:lang w:val="el-GR"/>
              </w:rPr>
              <w:t>ΠΑΡΑΡΤΗΜΑ X – Ρήτρα Ακεραιότητας</w:t>
            </w:r>
            <w:r>
              <w:rPr>
                <w:noProof/>
                <w:webHidden/>
              </w:rPr>
              <w:tab/>
            </w:r>
            <w:r>
              <w:rPr>
                <w:noProof/>
                <w:webHidden/>
              </w:rPr>
              <w:fldChar w:fldCharType="begin"/>
            </w:r>
            <w:r>
              <w:rPr>
                <w:noProof/>
                <w:webHidden/>
              </w:rPr>
              <w:instrText xml:space="preserve"> PAGEREF _Toc205380465 \h </w:instrText>
            </w:r>
            <w:r>
              <w:rPr>
                <w:noProof/>
                <w:webHidden/>
              </w:rPr>
            </w:r>
            <w:r>
              <w:rPr>
                <w:noProof/>
                <w:webHidden/>
              </w:rPr>
              <w:fldChar w:fldCharType="separate"/>
            </w:r>
            <w:r>
              <w:rPr>
                <w:noProof/>
                <w:webHidden/>
              </w:rPr>
              <w:t>107</w:t>
            </w:r>
            <w:r>
              <w:rPr>
                <w:noProof/>
                <w:webHidden/>
              </w:rPr>
              <w:fldChar w:fldCharType="end"/>
            </w:r>
          </w:hyperlink>
        </w:p>
        <w:p w14:paraId="25698511" w14:textId="45F28BBB" w:rsidR="00A81D32" w:rsidRDefault="005D6014">
          <w:r>
            <w:rPr>
              <w:b/>
              <w:bCs/>
              <w:caps/>
              <w:sz w:val="20"/>
              <w:szCs w:val="20"/>
            </w:rPr>
            <w:fldChar w:fldCharType="end"/>
          </w:r>
        </w:p>
      </w:sdtContent>
    </w:sdt>
    <w:p w14:paraId="21B60313" w14:textId="77777777" w:rsidR="00A81D32" w:rsidRPr="00603221" w:rsidRDefault="00A81D32"/>
    <w:p w14:paraId="538A0A01" w14:textId="77777777" w:rsidR="008E18C3" w:rsidRPr="00603221" w:rsidRDefault="008E18C3"/>
    <w:p w14:paraId="71AEB11C" w14:textId="77777777" w:rsidR="008E18C3" w:rsidRPr="00603221" w:rsidRDefault="008E18C3">
      <w:pPr>
        <w:rPr>
          <w:rFonts w:eastAsia="MS Mincho"/>
          <w:b/>
          <w:bCs/>
          <w:caps/>
          <w:lang w:val="el-GR" w:eastAsia="el-GR"/>
        </w:rPr>
        <w:sectPr w:rsidR="008E18C3" w:rsidRPr="00603221" w:rsidSect="00DF02B0">
          <w:pgSz w:w="11906" w:h="16838"/>
          <w:pgMar w:top="1134" w:right="1134" w:bottom="1134" w:left="1134" w:header="720" w:footer="709" w:gutter="0"/>
          <w:cols w:space="720"/>
          <w:titlePg/>
          <w:docGrid w:linePitch="360"/>
        </w:sectPr>
      </w:pPr>
    </w:p>
    <w:p w14:paraId="55CD7CD3" w14:textId="77777777" w:rsidR="008338F0" w:rsidRPr="003329FF" w:rsidRDefault="003355E7" w:rsidP="00607F50">
      <w:pPr>
        <w:pStyle w:val="10"/>
        <w:numPr>
          <w:ilvl w:val="0"/>
          <w:numId w:val="23"/>
        </w:numPr>
        <w:rPr>
          <w:lang w:val="el-GR"/>
        </w:rPr>
      </w:pPr>
      <w:bookmarkStart w:id="24" w:name="_Toc97194404"/>
      <w:bookmarkStart w:id="25" w:name="_Toc205380349"/>
      <w:r w:rsidRPr="003329FF">
        <w:rPr>
          <w:lang w:val="el-GR"/>
        </w:rPr>
        <w:t>ΑΝΑΘΕΤΟΥΣΑ ΑΡΧΗ ΚΑΙ ΑΝΤΙΚΕΙΜΕΝΟ ΣΥΜΒΑΣΗΣ</w:t>
      </w:r>
      <w:bookmarkEnd w:id="24"/>
      <w:bookmarkEnd w:id="25"/>
    </w:p>
    <w:p w14:paraId="473A9C05" w14:textId="77777777" w:rsidR="008338F0" w:rsidRPr="0032146B" w:rsidRDefault="003355E7" w:rsidP="00607F50">
      <w:pPr>
        <w:pStyle w:val="2"/>
        <w:numPr>
          <w:ilvl w:val="1"/>
          <w:numId w:val="24"/>
        </w:numPr>
        <w:rPr>
          <w:lang w:val="el-GR"/>
        </w:rPr>
      </w:pPr>
      <w:bookmarkStart w:id="26" w:name="_Toc97194256"/>
      <w:bookmarkStart w:id="27" w:name="_Toc97194405"/>
      <w:bookmarkStart w:id="28" w:name="_Toc205380350"/>
      <w:r w:rsidRPr="0032146B">
        <w:rPr>
          <w:lang w:val="el-GR"/>
        </w:rPr>
        <w:t>Στοιχεία Αναθέτουσας Αρχής</w:t>
      </w:r>
      <w:bookmarkEnd w:id="26"/>
      <w:bookmarkEnd w:id="27"/>
      <w:bookmarkEnd w:id="28"/>
      <w:r w:rsidRPr="0032146B">
        <w:rPr>
          <w:lang w:val="el-GR"/>
        </w:rPr>
        <w:t xml:space="preserve"> </w:t>
      </w:r>
    </w:p>
    <w:p w14:paraId="2E803ED7" w14:textId="77777777" w:rsidR="008338F0" w:rsidRPr="00603221" w:rsidRDefault="008338F0">
      <w:pPr>
        <w:pStyle w:val="normalwithoutspacing"/>
      </w:pPr>
    </w:p>
    <w:tbl>
      <w:tblPr>
        <w:tblW w:w="0" w:type="auto"/>
        <w:tblInd w:w="108" w:type="dxa"/>
        <w:tblLayout w:type="fixed"/>
        <w:tblLook w:val="0000" w:firstRow="0" w:lastRow="0" w:firstColumn="0" w:lastColumn="0" w:noHBand="0" w:noVBand="0"/>
      </w:tblPr>
      <w:tblGrid>
        <w:gridCol w:w="5245"/>
        <w:gridCol w:w="4129"/>
      </w:tblGrid>
      <w:tr w:rsidR="008338F0" w:rsidRPr="00771610" w14:paraId="1271556F" w14:textId="77777777">
        <w:tc>
          <w:tcPr>
            <w:tcW w:w="5245" w:type="dxa"/>
            <w:tcBorders>
              <w:top w:val="single" w:sz="4" w:space="0" w:color="000000"/>
              <w:left w:val="single" w:sz="4" w:space="0" w:color="000000"/>
              <w:bottom w:val="single" w:sz="4" w:space="0" w:color="000000"/>
            </w:tcBorders>
            <w:shd w:val="clear" w:color="auto" w:fill="auto"/>
          </w:tcPr>
          <w:p w14:paraId="08F77B7A" w14:textId="77777777" w:rsidR="008338F0" w:rsidRPr="00603221" w:rsidRDefault="003355E7">
            <w:pPr>
              <w:pStyle w:val="normalwithoutspacing"/>
            </w:pPr>
            <w:r w:rsidRPr="00603221">
              <w:t>Επωνυμία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948A1BB" w14:textId="77777777" w:rsidR="008338F0" w:rsidRPr="00603221" w:rsidRDefault="007D3A48">
            <w:pPr>
              <w:pStyle w:val="normalwithoutspacing"/>
              <w:snapToGrid w:val="0"/>
            </w:pPr>
            <w:r w:rsidRPr="00603221">
              <w:t xml:space="preserve">ΚΟΙΝΩΝΙΑ ΤΗΣ ΠΛΗΡΟΦΟΡΙΑΣ </w:t>
            </w:r>
            <w:r w:rsidR="00417984">
              <w:t>Μ.</w:t>
            </w:r>
            <w:r w:rsidRPr="00603221">
              <w:t>Α.Ε.</w:t>
            </w:r>
          </w:p>
        </w:tc>
      </w:tr>
      <w:tr w:rsidR="004D0444" w:rsidRPr="004D0444" w14:paraId="3EDA0799" w14:textId="77777777">
        <w:tc>
          <w:tcPr>
            <w:tcW w:w="5245" w:type="dxa"/>
            <w:tcBorders>
              <w:top w:val="single" w:sz="4" w:space="0" w:color="000000"/>
              <w:left w:val="single" w:sz="4" w:space="0" w:color="000000"/>
              <w:bottom w:val="single" w:sz="4" w:space="0" w:color="000000"/>
            </w:tcBorders>
            <w:shd w:val="clear" w:color="auto" w:fill="auto"/>
          </w:tcPr>
          <w:p w14:paraId="20E73647" w14:textId="77777777" w:rsidR="004D0444" w:rsidRPr="00603221" w:rsidRDefault="004D0444" w:rsidP="004D0444">
            <w:pPr>
              <w:pStyle w:val="normalwithoutspacing"/>
            </w:pPr>
            <w:r w:rsidRPr="00F04160">
              <w:t>ΑΦΜ</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11A090C" w14:textId="77777777" w:rsidR="004D0444" w:rsidRPr="00603221" w:rsidRDefault="004D0444" w:rsidP="004D0444">
            <w:pPr>
              <w:pStyle w:val="normalwithoutspacing"/>
              <w:snapToGrid w:val="0"/>
            </w:pPr>
            <w:r w:rsidRPr="00782EAD">
              <w:t>999983307</w:t>
            </w:r>
          </w:p>
        </w:tc>
      </w:tr>
      <w:tr w:rsidR="004D0444" w:rsidRPr="004D0444" w14:paraId="71326871" w14:textId="77777777">
        <w:tc>
          <w:tcPr>
            <w:tcW w:w="5245" w:type="dxa"/>
            <w:tcBorders>
              <w:top w:val="single" w:sz="4" w:space="0" w:color="000000"/>
              <w:left w:val="single" w:sz="4" w:space="0" w:color="000000"/>
              <w:bottom w:val="single" w:sz="4" w:space="0" w:color="000000"/>
            </w:tcBorders>
            <w:shd w:val="clear" w:color="auto" w:fill="auto"/>
          </w:tcPr>
          <w:p w14:paraId="4D62442F" w14:textId="557C7633" w:rsidR="004D0444" w:rsidRPr="00603221" w:rsidRDefault="004D0444" w:rsidP="004D0444">
            <w:pPr>
              <w:pStyle w:val="normalwithoutspacing"/>
            </w:pPr>
            <w:r w:rsidRPr="00F04160">
              <w:t xml:space="preserve">Κωδικός </w:t>
            </w:r>
            <w:r w:rsidR="007113DC">
              <w:t>Αναθέτουσας Αρχής για την η</w:t>
            </w:r>
            <w:r w:rsidRPr="00F04160">
              <w:t xml:space="preserve">λεκτρονική </w:t>
            </w:r>
            <w:r w:rsidR="007113DC">
              <w:t>τ</w:t>
            </w:r>
            <w:r w:rsidRPr="00F04160">
              <w:t>ιμολόγηση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DDEA37A" w14:textId="1742FDEE" w:rsidR="004D0444" w:rsidRPr="00603221" w:rsidRDefault="004D0444" w:rsidP="004D0444">
            <w:pPr>
              <w:pStyle w:val="normalwithoutspacing"/>
              <w:snapToGrid w:val="0"/>
            </w:pPr>
            <w:r w:rsidRPr="007B0F12">
              <w:t>1053.E00553.00</w:t>
            </w:r>
            <w:r w:rsidR="00480F9A" w:rsidRPr="007B0F12">
              <w:t>0</w:t>
            </w:r>
            <w:r w:rsidR="00495D17" w:rsidRPr="007B0F12">
              <w:t>1</w:t>
            </w:r>
          </w:p>
        </w:tc>
      </w:tr>
      <w:tr w:rsidR="008338F0" w:rsidRPr="00DF02B0" w14:paraId="6B71AA81" w14:textId="77777777">
        <w:tc>
          <w:tcPr>
            <w:tcW w:w="5245" w:type="dxa"/>
            <w:tcBorders>
              <w:top w:val="single" w:sz="4" w:space="0" w:color="000000"/>
              <w:left w:val="single" w:sz="4" w:space="0" w:color="000000"/>
              <w:bottom w:val="single" w:sz="4" w:space="0" w:color="000000"/>
            </w:tcBorders>
            <w:shd w:val="clear" w:color="auto" w:fill="auto"/>
          </w:tcPr>
          <w:p w14:paraId="35DDB12F" w14:textId="77777777" w:rsidR="008338F0" w:rsidRPr="00603221" w:rsidRDefault="003355E7">
            <w:pPr>
              <w:pStyle w:val="normalwithoutspacing"/>
            </w:pPr>
            <w:r w:rsidRPr="00603221">
              <w:t>Ταχυδρομική διεύθυνση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4E334EA" w14:textId="297C7FCB" w:rsidR="008338F0" w:rsidRPr="00372204" w:rsidRDefault="00372204" w:rsidP="007D3A48">
            <w:pPr>
              <w:pStyle w:val="normalwithoutspacing"/>
              <w:snapToGrid w:val="0"/>
            </w:pPr>
            <w:r>
              <w:t>Λεωφ. Συγγρού 194</w:t>
            </w:r>
          </w:p>
        </w:tc>
      </w:tr>
      <w:tr w:rsidR="008338F0" w:rsidRPr="00DF02B0" w14:paraId="4249BB5F" w14:textId="77777777">
        <w:tc>
          <w:tcPr>
            <w:tcW w:w="5245" w:type="dxa"/>
            <w:tcBorders>
              <w:top w:val="single" w:sz="4" w:space="0" w:color="000000"/>
              <w:left w:val="single" w:sz="4" w:space="0" w:color="000000"/>
              <w:bottom w:val="single" w:sz="4" w:space="0" w:color="000000"/>
            </w:tcBorders>
            <w:shd w:val="clear" w:color="auto" w:fill="auto"/>
          </w:tcPr>
          <w:p w14:paraId="02A70B3B" w14:textId="77777777" w:rsidR="008338F0" w:rsidRPr="00603221" w:rsidRDefault="003355E7">
            <w:pPr>
              <w:pStyle w:val="normalwithoutspacing"/>
            </w:pPr>
            <w:r w:rsidRPr="00603221">
              <w:t>Πόλη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D668D5B" w14:textId="03FDB925" w:rsidR="008338F0" w:rsidRPr="00603221" w:rsidRDefault="00372204">
            <w:pPr>
              <w:pStyle w:val="normalwithoutspacing"/>
              <w:snapToGrid w:val="0"/>
            </w:pPr>
            <w:r>
              <w:t>Καλλιθέα</w:t>
            </w:r>
          </w:p>
        </w:tc>
      </w:tr>
      <w:tr w:rsidR="008338F0" w:rsidRPr="00DF02B0" w14:paraId="1B7F5455" w14:textId="77777777">
        <w:tc>
          <w:tcPr>
            <w:tcW w:w="5245" w:type="dxa"/>
            <w:tcBorders>
              <w:top w:val="single" w:sz="4" w:space="0" w:color="000000"/>
              <w:left w:val="single" w:sz="4" w:space="0" w:color="000000"/>
              <w:bottom w:val="single" w:sz="4" w:space="0" w:color="000000"/>
            </w:tcBorders>
            <w:shd w:val="clear" w:color="auto" w:fill="auto"/>
          </w:tcPr>
          <w:p w14:paraId="21A5F7CA" w14:textId="77777777" w:rsidR="008338F0" w:rsidRPr="00603221" w:rsidRDefault="003355E7">
            <w:pPr>
              <w:pStyle w:val="normalwithoutspacing"/>
            </w:pPr>
            <w:r w:rsidRPr="00603221">
              <w:t>Ταχυδρομικός Κωδικός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71FD6C6" w14:textId="7711587A" w:rsidR="008338F0" w:rsidRPr="00603221" w:rsidRDefault="00372204">
            <w:pPr>
              <w:pStyle w:val="normalwithoutspacing"/>
              <w:snapToGrid w:val="0"/>
            </w:pPr>
            <w:r>
              <w:t>176</w:t>
            </w:r>
            <w:r w:rsidRPr="00603221">
              <w:t xml:space="preserve"> </w:t>
            </w:r>
            <w:r>
              <w:t>71</w:t>
            </w:r>
          </w:p>
        </w:tc>
      </w:tr>
      <w:tr w:rsidR="008338F0" w:rsidRPr="00DF02B0" w14:paraId="3CDBB369" w14:textId="77777777">
        <w:tc>
          <w:tcPr>
            <w:tcW w:w="5245" w:type="dxa"/>
            <w:tcBorders>
              <w:top w:val="single" w:sz="4" w:space="0" w:color="000000"/>
              <w:left w:val="single" w:sz="4" w:space="0" w:color="000000"/>
              <w:bottom w:val="single" w:sz="4" w:space="0" w:color="000000"/>
            </w:tcBorders>
            <w:shd w:val="clear" w:color="auto" w:fill="auto"/>
          </w:tcPr>
          <w:p w14:paraId="7ED2F1A7" w14:textId="4063D89F" w:rsidR="008338F0" w:rsidRPr="00603221" w:rsidRDefault="003355E7">
            <w:pPr>
              <w:pStyle w:val="normalwithoutspacing"/>
            </w:pPr>
            <w:r w:rsidRPr="00603221">
              <w:t>Χώρα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D8D9D62" w14:textId="77777777" w:rsidR="008338F0" w:rsidRPr="00603221" w:rsidRDefault="007D3A48">
            <w:pPr>
              <w:pStyle w:val="normalwithoutspacing"/>
              <w:snapToGrid w:val="0"/>
              <w:rPr>
                <w:lang w:val="en-US"/>
              </w:rPr>
            </w:pPr>
            <w:r w:rsidRPr="00603221">
              <w:t>ΕΛΛΑΔΑ</w:t>
            </w:r>
          </w:p>
        </w:tc>
      </w:tr>
      <w:tr w:rsidR="008338F0" w:rsidRPr="00DF02B0" w14:paraId="2972A2EB" w14:textId="77777777">
        <w:tc>
          <w:tcPr>
            <w:tcW w:w="5245" w:type="dxa"/>
            <w:tcBorders>
              <w:top w:val="single" w:sz="4" w:space="0" w:color="000000"/>
              <w:left w:val="single" w:sz="4" w:space="0" w:color="000000"/>
              <w:bottom w:val="single" w:sz="4" w:space="0" w:color="000000"/>
            </w:tcBorders>
            <w:shd w:val="clear" w:color="auto" w:fill="auto"/>
          </w:tcPr>
          <w:p w14:paraId="537E91E5" w14:textId="382E2FE7" w:rsidR="008338F0" w:rsidRPr="00603221" w:rsidRDefault="003355E7">
            <w:pPr>
              <w:pStyle w:val="normalwithoutspacing"/>
            </w:pPr>
            <w:r w:rsidRPr="00603221">
              <w:t>Κωδικός ΝUTS</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9AFD45C" w14:textId="77777777" w:rsidR="008338F0" w:rsidRPr="00603221" w:rsidRDefault="0036512D">
            <w:pPr>
              <w:pStyle w:val="normalwithoutspacing"/>
              <w:snapToGrid w:val="0"/>
              <w:rPr>
                <w:lang w:val="de-DE"/>
              </w:rPr>
            </w:pPr>
            <w:r w:rsidRPr="003329FF">
              <w:t>GR 300</w:t>
            </w:r>
          </w:p>
        </w:tc>
      </w:tr>
      <w:tr w:rsidR="008338F0" w:rsidRPr="00DF02B0" w14:paraId="7905AC25" w14:textId="77777777">
        <w:tc>
          <w:tcPr>
            <w:tcW w:w="5245" w:type="dxa"/>
            <w:tcBorders>
              <w:top w:val="single" w:sz="4" w:space="0" w:color="000000"/>
              <w:left w:val="single" w:sz="4" w:space="0" w:color="000000"/>
              <w:bottom w:val="single" w:sz="4" w:space="0" w:color="000000"/>
            </w:tcBorders>
            <w:shd w:val="clear" w:color="auto" w:fill="auto"/>
          </w:tcPr>
          <w:p w14:paraId="2DE0CE84" w14:textId="77777777" w:rsidR="008338F0" w:rsidRPr="00603221" w:rsidRDefault="003355E7">
            <w:pPr>
              <w:pStyle w:val="normalwithoutspacing"/>
            </w:pPr>
            <w:r w:rsidRPr="00603221">
              <w:t>Τηλέφωνο</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45F59D3" w14:textId="77777777" w:rsidR="008338F0" w:rsidRPr="00603221" w:rsidRDefault="00865C7D">
            <w:pPr>
              <w:pStyle w:val="normalwithoutspacing"/>
              <w:snapToGrid w:val="0"/>
              <w:rPr>
                <w:lang w:val="en-US"/>
              </w:rPr>
            </w:pPr>
            <w:r w:rsidRPr="00603221">
              <w:rPr>
                <w:lang w:val="en-US"/>
              </w:rPr>
              <w:t>213 1300700</w:t>
            </w:r>
          </w:p>
        </w:tc>
      </w:tr>
      <w:tr w:rsidR="008338F0" w:rsidRPr="00DF02B0" w14:paraId="725F4C55" w14:textId="77777777">
        <w:tc>
          <w:tcPr>
            <w:tcW w:w="5245" w:type="dxa"/>
            <w:tcBorders>
              <w:top w:val="single" w:sz="4" w:space="0" w:color="000000"/>
              <w:left w:val="single" w:sz="4" w:space="0" w:color="000000"/>
              <w:bottom w:val="single" w:sz="4" w:space="0" w:color="000000"/>
            </w:tcBorders>
            <w:shd w:val="clear" w:color="auto" w:fill="auto"/>
          </w:tcPr>
          <w:p w14:paraId="6B2ECF40" w14:textId="77777777" w:rsidR="008338F0" w:rsidRPr="00603221" w:rsidRDefault="003355E7">
            <w:pPr>
              <w:pStyle w:val="normalwithoutspacing"/>
            </w:pPr>
            <w:r w:rsidRPr="00603221">
              <w:t xml:space="preserve">Ηλεκτρονικό Ταχυδρομείο </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DD1BD7C" w14:textId="4171F162" w:rsidR="008338F0" w:rsidRPr="00603221" w:rsidRDefault="00E817D9">
            <w:pPr>
              <w:pStyle w:val="normalwithoutspacing"/>
              <w:snapToGrid w:val="0"/>
              <w:rPr>
                <w:lang w:val="en-US"/>
              </w:rPr>
            </w:pPr>
            <w:hyperlink r:id="rId17" w:history="1">
              <w:r w:rsidRPr="00D009BC">
                <w:rPr>
                  <w:rStyle w:val="-"/>
                  <w:lang w:val="en-US"/>
                </w:rPr>
                <w:t>info@ktpae.gr</w:t>
              </w:r>
            </w:hyperlink>
          </w:p>
        </w:tc>
      </w:tr>
      <w:tr w:rsidR="008338F0" w:rsidRPr="00DF02B0" w14:paraId="23BFA2BC" w14:textId="77777777">
        <w:tc>
          <w:tcPr>
            <w:tcW w:w="5245" w:type="dxa"/>
            <w:tcBorders>
              <w:top w:val="single" w:sz="4" w:space="0" w:color="000000"/>
              <w:left w:val="single" w:sz="4" w:space="0" w:color="000000"/>
              <w:bottom w:val="single" w:sz="4" w:space="0" w:color="000000"/>
            </w:tcBorders>
            <w:shd w:val="clear" w:color="auto" w:fill="auto"/>
          </w:tcPr>
          <w:p w14:paraId="4D0056AF" w14:textId="77777777" w:rsidR="008338F0" w:rsidRPr="00603221" w:rsidRDefault="003355E7">
            <w:pPr>
              <w:pStyle w:val="normalwithoutspacing"/>
            </w:pPr>
            <w:r w:rsidRPr="00603221">
              <w:t>Αρμόδιος για πληροφορίες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10A5084" w14:textId="5F6A7401" w:rsidR="008338F0" w:rsidRPr="00585AC0" w:rsidRDefault="00585AC0">
            <w:pPr>
              <w:pStyle w:val="normalwithoutspacing"/>
              <w:snapToGrid w:val="0"/>
              <w:rPr>
                <w:highlight w:val="magenta"/>
              </w:rPr>
            </w:pPr>
            <w:r w:rsidRPr="00585AC0">
              <w:t>Σπύρου Δώρα</w:t>
            </w:r>
          </w:p>
        </w:tc>
      </w:tr>
      <w:tr w:rsidR="008338F0" w:rsidRPr="00DF02B0" w14:paraId="433853CF" w14:textId="77777777">
        <w:tc>
          <w:tcPr>
            <w:tcW w:w="5245" w:type="dxa"/>
            <w:tcBorders>
              <w:top w:val="single" w:sz="4" w:space="0" w:color="000000"/>
              <w:left w:val="single" w:sz="4" w:space="0" w:color="000000"/>
              <w:bottom w:val="single" w:sz="4" w:space="0" w:color="000000"/>
            </w:tcBorders>
            <w:shd w:val="clear" w:color="auto" w:fill="auto"/>
          </w:tcPr>
          <w:p w14:paraId="09D2C46B" w14:textId="77777777" w:rsidR="008338F0" w:rsidRPr="00603221" w:rsidRDefault="003355E7">
            <w:pPr>
              <w:pStyle w:val="normalwithoutspacing"/>
            </w:pPr>
            <w:r w:rsidRPr="00603221">
              <w:t>Γενική Διεύθυνση στο διαδίκτυο</w:t>
            </w:r>
            <w:r w:rsidR="00E1337D" w:rsidRPr="00603221">
              <w:t xml:space="preserve"> </w:t>
            </w:r>
            <w:r w:rsidRPr="00603221">
              <w:t>(URL)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5C5E03C" w14:textId="4B462726" w:rsidR="008338F0" w:rsidRPr="00603221" w:rsidRDefault="00E817D9">
            <w:pPr>
              <w:pStyle w:val="normalwithoutspacing"/>
              <w:snapToGrid w:val="0"/>
            </w:pPr>
            <w:hyperlink r:id="rId18" w:history="1">
              <w:r w:rsidRPr="00D009BC">
                <w:rPr>
                  <w:rStyle w:val="-"/>
                </w:rPr>
                <w:t>http://www.ktpae.gr</w:t>
              </w:r>
            </w:hyperlink>
          </w:p>
        </w:tc>
      </w:tr>
      <w:tr w:rsidR="008338F0" w:rsidRPr="00D72C0C" w14:paraId="5772DFEA" w14:textId="77777777">
        <w:tc>
          <w:tcPr>
            <w:tcW w:w="5245" w:type="dxa"/>
            <w:tcBorders>
              <w:top w:val="single" w:sz="4" w:space="0" w:color="000000"/>
              <w:left w:val="single" w:sz="4" w:space="0" w:color="000000"/>
              <w:bottom w:val="single" w:sz="4" w:space="0" w:color="000000"/>
            </w:tcBorders>
            <w:shd w:val="clear" w:color="auto" w:fill="auto"/>
          </w:tcPr>
          <w:p w14:paraId="62F40955" w14:textId="77777777" w:rsidR="008338F0" w:rsidRPr="00603221" w:rsidRDefault="003355E7">
            <w:pPr>
              <w:pStyle w:val="normalwithoutspacing"/>
            </w:pPr>
            <w:r w:rsidRPr="00603221">
              <w:t>Διεύθυνση του προφίλ αγοραστή στο διαδίκτυο (URL)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716F99D" w14:textId="77777777" w:rsidR="008338F0" w:rsidRPr="00603221" w:rsidRDefault="00E817D9">
            <w:pPr>
              <w:pStyle w:val="normalwithoutspacing"/>
              <w:snapToGrid w:val="0"/>
            </w:pPr>
            <w:r w:rsidRPr="004A4152">
              <w:t>https://www.ktpae.gr/</w:t>
            </w:r>
          </w:p>
        </w:tc>
      </w:tr>
    </w:tbl>
    <w:p w14:paraId="6D04F2B7" w14:textId="77777777" w:rsidR="008338F0" w:rsidRPr="00603221" w:rsidRDefault="008338F0">
      <w:pPr>
        <w:pStyle w:val="normalwithoutspacing"/>
      </w:pPr>
    </w:p>
    <w:p w14:paraId="71E04718" w14:textId="77777777" w:rsidR="008338F0" w:rsidRPr="00603221" w:rsidRDefault="003355E7">
      <w:pPr>
        <w:pStyle w:val="normalwithoutspacing"/>
      </w:pPr>
      <w:r w:rsidRPr="00603221">
        <w:rPr>
          <w:b/>
        </w:rPr>
        <w:t xml:space="preserve">Είδος Αναθέτουσας Αρχής </w:t>
      </w:r>
    </w:p>
    <w:p w14:paraId="44146439" w14:textId="77777777" w:rsidR="008338F0" w:rsidRPr="00603221" w:rsidRDefault="003355E7">
      <w:pPr>
        <w:pStyle w:val="normalwithoutspacing"/>
        <w:rPr>
          <w:rFonts w:eastAsia="Calibri"/>
        </w:rPr>
      </w:pPr>
      <w:r w:rsidRPr="00603221">
        <w:t>Η Αναθέτουσα Αρχή είναι</w:t>
      </w:r>
      <w:r w:rsidR="00E1337D" w:rsidRPr="00603221">
        <w:t xml:space="preserve"> </w:t>
      </w:r>
      <w:r w:rsidRPr="00603221">
        <w:t xml:space="preserve"> </w:t>
      </w:r>
      <w:r w:rsidR="00CD22D1" w:rsidRPr="00033BA0">
        <w:t xml:space="preserve">η Κοινωνία της Πληροφορίας </w:t>
      </w:r>
      <w:r w:rsidR="00417984">
        <w:t xml:space="preserve">Μονοπρόσωπη </w:t>
      </w:r>
      <w:r w:rsidR="00417984" w:rsidRPr="00603221">
        <w:t xml:space="preserve">Ανώνυμη </w:t>
      </w:r>
      <w:r w:rsidR="007D3A48" w:rsidRPr="00603221">
        <w:t>Εταιρία του Δημόσιου Τομέα (μη Κεντρική Αναθέτουσα Αρχή)</w:t>
      </w:r>
      <w:r w:rsidR="00E1337D" w:rsidRPr="00603221">
        <w:t xml:space="preserve"> </w:t>
      </w:r>
      <w:r w:rsidRPr="00603221">
        <w:t>και ανήκει στην</w:t>
      </w:r>
      <w:r w:rsidR="00DB2700" w:rsidRPr="00603221">
        <w:t xml:space="preserve"> Κεντρική Κυβέρνηση – Υποτομέας Νομικά Πρόσωπα Κεντρικής Κυβέρνησης και Δημόσιες Επιχειρήσεις </w:t>
      </w:r>
    </w:p>
    <w:p w14:paraId="5D55A5F6" w14:textId="77777777" w:rsidR="008338F0" w:rsidRPr="00603221" w:rsidRDefault="003355E7">
      <w:pPr>
        <w:pStyle w:val="normalwithoutspacing"/>
      </w:pPr>
      <w:r w:rsidRPr="00603221">
        <w:rPr>
          <w:b/>
        </w:rPr>
        <w:t>Κύρια δραστηριότητα Α.Α.</w:t>
      </w:r>
    </w:p>
    <w:p w14:paraId="39CCC49B" w14:textId="77777777" w:rsidR="008338F0" w:rsidRPr="00603221" w:rsidRDefault="003355E7">
      <w:pPr>
        <w:pStyle w:val="normalwithoutspacing"/>
      </w:pPr>
      <w:r w:rsidRPr="00603221">
        <w:t xml:space="preserve">Η κύρια δραστηριότητα της Αναθέτουσας Αρχής είναι </w:t>
      </w:r>
      <w:r w:rsidR="00EB0718" w:rsidRPr="00603221">
        <w:t>«Γενικές Δημόσιες Υπηρεσίες».</w:t>
      </w:r>
    </w:p>
    <w:p w14:paraId="7F9F39E8" w14:textId="77777777" w:rsidR="008338F0" w:rsidRPr="00603221" w:rsidRDefault="003355E7">
      <w:pPr>
        <w:pStyle w:val="normalwithoutspacing"/>
      </w:pPr>
      <w:r w:rsidRPr="00603221">
        <w:t>Εφαρμοστέο εθνικό δίκαιο</w:t>
      </w:r>
      <w:r w:rsidR="00E1337D" w:rsidRPr="00603221">
        <w:t xml:space="preserve"> </w:t>
      </w:r>
      <w:r w:rsidRPr="00603221">
        <w:t xml:space="preserve">είναι το </w:t>
      </w:r>
      <w:r w:rsidR="00DB2700" w:rsidRPr="00603221">
        <w:t>Ελληνικό</w:t>
      </w:r>
      <w:r w:rsidR="00E1337D" w:rsidRPr="00603221">
        <w:t xml:space="preserve"> </w:t>
      </w:r>
      <w:r w:rsidRPr="00603221">
        <w:t xml:space="preserve">: </w:t>
      </w:r>
    </w:p>
    <w:p w14:paraId="1A7D840D" w14:textId="77777777" w:rsidR="008338F0" w:rsidRPr="00603221" w:rsidRDefault="003355E7" w:rsidP="00D157B7">
      <w:pPr>
        <w:suppressAutoHyphens w:val="0"/>
        <w:spacing w:after="0"/>
        <w:jc w:val="left"/>
        <w:rPr>
          <w:lang w:val="el-GR"/>
        </w:rPr>
      </w:pPr>
      <w:r w:rsidRPr="00603221">
        <w:rPr>
          <w:b/>
          <w:lang w:val="el-GR"/>
        </w:rPr>
        <w:t xml:space="preserve">Στοιχεία Επικοινωνίας </w:t>
      </w:r>
    </w:p>
    <w:p w14:paraId="5C3FA97B" w14:textId="5B460B0B" w:rsidR="002E1FDE" w:rsidRDefault="003355E7" w:rsidP="002E1FDE">
      <w:pPr>
        <w:pStyle w:val="normalwithoutspacing"/>
        <w:ind w:left="567" w:hanging="567"/>
      </w:pPr>
      <w:r w:rsidRPr="00603221">
        <w:t>α)</w:t>
      </w:r>
      <w:r w:rsidRPr="00603221">
        <w:tab/>
        <w:t xml:space="preserve">Τα έγγραφα της σύμβασης είναι διαθέσιμα για ελεύθερη, πλήρη, άμεση &amp; δωρεάν ηλεκτρονική πρόσβαση μέσω της διαδικτυακής πύλης www.promitheus.gov.gr του </w:t>
      </w:r>
      <w:r w:rsidR="00EC13C7">
        <w:t xml:space="preserve">Ο.Π.Σ. </w:t>
      </w:r>
      <w:r w:rsidRPr="00603221">
        <w:t>Ε.Σ.Η.ΔΗ.Σ.</w:t>
      </w:r>
      <w:r w:rsidR="002E1FDE" w:rsidRPr="00603221">
        <w:t xml:space="preserve"> και μέσω της διαδικτυακής πύλης της Αναθέτουσας Αρχής </w:t>
      </w:r>
      <w:hyperlink r:id="rId19" w:history="1">
        <w:r w:rsidR="00154623" w:rsidRPr="009344C5">
          <w:rPr>
            <w:rStyle w:val="-"/>
          </w:rPr>
          <w:t>http://www.ktpae.gr</w:t>
        </w:r>
      </w:hyperlink>
    </w:p>
    <w:p w14:paraId="1155CDD2" w14:textId="29228B5A" w:rsidR="00154623" w:rsidRPr="00EC13C7" w:rsidRDefault="00154623" w:rsidP="00154623">
      <w:pPr>
        <w:pStyle w:val="normalwithoutspacing"/>
        <w:ind w:left="567"/>
      </w:pPr>
      <w:r w:rsidRPr="00154623">
        <w:t>Κάθε είδους επικοινωνία και ανταλλαγή πληροφοριών πραγματοποιείται μέσω του Ε.Σ.Η.ΔΗ.Σ.</w:t>
      </w:r>
      <w:r w:rsidR="00EC13C7">
        <w:t xml:space="preserve"> Προμήθειες και Υπηρεσίες (εφεξής Ε.Σ.Η.ΔΗ.Σ.), το οποίο είναι προσβάσιμο από τη Διαδικτυακή Πύλη (</w:t>
      </w:r>
      <w:hyperlink r:id="rId20" w:history="1">
        <w:r w:rsidR="00EC13C7" w:rsidRPr="00603221">
          <w:rPr>
            <w:rStyle w:val="-"/>
            <w:shd w:val="clear" w:color="auto" w:fill="FFFFFF"/>
          </w:rPr>
          <w:t>www.promitheus.gov.gr</w:t>
        </w:r>
      </w:hyperlink>
      <w:r w:rsidR="00EC13C7">
        <w:t>)</w:t>
      </w:r>
      <w:r w:rsidR="00EC13C7" w:rsidRPr="007A2B5F">
        <w:t xml:space="preserve"> </w:t>
      </w:r>
      <w:r w:rsidR="00EC13C7">
        <w:t>του Ο.Π.Σ. Ε.Σ.Η.ΔΗ.Σ.</w:t>
      </w:r>
    </w:p>
    <w:p w14:paraId="23C5A79D" w14:textId="3112D637" w:rsidR="008338F0" w:rsidRDefault="003355E7">
      <w:pPr>
        <w:pStyle w:val="normalwithoutspacing"/>
        <w:ind w:left="567" w:hanging="567"/>
        <w:rPr>
          <w:color w:val="000000"/>
          <w:shd w:val="clear" w:color="auto" w:fill="FFFFFF"/>
        </w:rPr>
      </w:pPr>
      <w:r w:rsidRPr="00603221">
        <w:t>β)</w:t>
      </w:r>
      <w:r w:rsidRPr="00603221">
        <w:tab/>
        <w:t xml:space="preserve">Οι προσφορές πρέπει να υποβάλλονται ηλεκτρονικά στην διεύθυνση : </w:t>
      </w:r>
      <w:hyperlink r:id="rId21" w:history="1">
        <w:r w:rsidRPr="00603221">
          <w:rPr>
            <w:rStyle w:val="-"/>
            <w:shd w:val="clear" w:color="auto" w:fill="FFFFFF"/>
          </w:rPr>
          <w:t>www.promitheus.gov.gr</w:t>
        </w:r>
      </w:hyperlink>
      <w:r w:rsidRPr="00603221">
        <w:rPr>
          <w:color w:val="000000"/>
          <w:shd w:val="clear" w:color="auto" w:fill="FFFFFF"/>
        </w:rPr>
        <w:t xml:space="preserve"> </w:t>
      </w:r>
    </w:p>
    <w:p w14:paraId="70BBFFF5" w14:textId="77777777" w:rsidR="00E7277B" w:rsidRDefault="00E7277B">
      <w:pPr>
        <w:pStyle w:val="normalwithoutspacing"/>
        <w:ind w:left="567" w:hanging="567"/>
        <w:rPr>
          <w:color w:val="000000"/>
          <w:shd w:val="clear" w:color="auto" w:fill="FFFFFF"/>
        </w:rPr>
      </w:pPr>
    </w:p>
    <w:p w14:paraId="6CA27B35" w14:textId="77777777" w:rsidR="002E1FDE" w:rsidRPr="00603221" w:rsidRDefault="002E1FDE" w:rsidP="00FD40D7">
      <w:pPr>
        <w:pStyle w:val="normalwithoutspacing"/>
      </w:pPr>
    </w:p>
    <w:p w14:paraId="305D86AF" w14:textId="77777777" w:rsidR="008338F0" w:rsidRPr="00603221" w:rsidRDefault="003355E7" w:rsidP="003A109E">
      <w:pPr>
        <w:pStyle w:val="2"/>
        <w:rPr>
          <w:rFonts w:cs="Tahoma"/>
          <w:lang w:val="el-GR"/>
        </w:rPr>
      </w:pPr>
      <w:bookmarkStart w:id="29" w:name="_Ref89085315"/>
      <w:bookmarkStart w:id="30" w:name="_Toc97194257"/>
      <w:bookmarkStart w:id="31" w:name="_Toc97194406"/>
      <w:bookmarkStart w:id="32" w:name="_Toc205380351"/>
      <w:r w:rsidRPr="00603221">
        <w:rPr>
          <w:rFonts w:cs="Tahoma"/>
          <w:lang w:val="el-GR"/>
        </w:rPr>
        <w:t>Στοιχεία Διαδικασίας - Χρηματοδότηση</w:t>
      </w:r>
      <w:bookmarkEnd w:id="29"/>
      <w:bookmarkEnd w:id="30"/>
      <w:bookmarkEnd w:id="31"/>
      <w:bookmarkEnd w:id="32"/>
    </w:p>
    <w:p w14:paraId="0F04A6BE" w14:textId="77777777" w:rsidR="008338F0" w:rsidRPr="00603221" w:rsidRDefault="003355E7">
      <w:pPr>
        <w:rPr>
          <w:lang w:val="el-GR"/>
        </w:rPr>
      </w:pPr>
      <w:r w:rsidRPr="00603221">
        <w:rPr>
          <w:b/>
          <w:lang w:val="el-GR"/>
        </w:rPr>
        <w:t xml:space="preserve">Είδος διαδικασίας </w:t>
      </w:r>
    </w:p>
    <w:p w14:paraId="407D7F38" w14:textId="77777777" w:rsidR="008338F0" w:rsidRPr="00603221" w:rsidRDefault="003355E7">
      <w:pPr>
        <w:pStyle w:val="normalwithoutspacing"/>
        <w:rPr>
          <w:lang w:eastAsia="el-GR"/>
        </w:rPr>
      </w:pPr>
      <w:r w:rsidRPr="00603221">
        <w:t xml:space="preserve">Ο διαγωνισμός θα διεξαχθεί με την ανοικτή διαδικασία του άρθρου 27 του ν. 4412/16. </w:t>
      </w:r>
    </w:p>
    <w:p w14:paraId="29866A07" w14:textId="77777777" w:rsidR="008338F0" w:rsidRPr="00603221" w:rsidRDefault="008338F0">
      <w:pPr>
        <w:pStyle w:val="normalwithoutspacing"/>
      </w:pPr>
    </w:p>
    <w:p w14:paraId="249E4A7D" w14:textId="77777777" w:rsidR="008338F0" w:rsidRPr="00603221" w:rsidRDefault="003355E7">
      <w:pPr>
        <w:pStyle w:val="normalwithoutspacing"/>
      </w:pPr>
      <w:r w:rsidRPr="00603221">
        <w:rPr>
          <w:b/>
        </w:rPr>
        <w:t>Χρηματοδότηση της σύμβασης</w:t>
      </w:r>
    </w:p>
    <w:p w14:paraId="507EA60D" w14:textId="6CC841C6" w:rsidR="00295C2E" w:rsidRPr="00AB3462" w:rsidRDefault="00295C2E" w:rsidP="00295C2E">
      <w:pPr>
        <w:rPr>
          <w:lang w:val="el-GR"/>
        </w:rPr>
      </w:pPr>
      <w:r w:rsidRPr="00AB3462">
        <w:rPr>
          <w:lang w:val="el-GR"/>
        </w:rPr>
        <w:t xml:space="preserve">Φορέας χρηματοδότησης της παρούσας </w:t>
      </w:r>
      <w:r w:rsidRPr="003C56FC">
        <w:rPr>
          <w:lang w:val="el-GR"/>
        </w:rPr>
        <w:t xml:space="preserve">σύμβασης είναι το </w:t>
      </w:r>
      <w:r w:rsidRPr="007A2B5F">
        <w:rPr>
          <w:lang w:val="el-GR"/>
        </w:rPr>
        <w:t>Υπουργείο Ψηφιακής Διακυβέρνησης</w:t>
      </w:r>
      <w:r w:rsidRPr="003C56FC">
        <w:rPr>
          <w:lang w:val="el-GR"/>
        </w:rPr>
        <w:t>.</w:t>
      </w:r>
      <w:r>
        <w:rPr>
          <w:lang w:val="el-GR"/>
        </w:rPr>
        <w:t xml:space="preserve"> </w:t>
      </w:r>
    </w:p>
    <w:p w14:paraId="25B51A6A" w14:textId="5661ABD0" w:rsidR="00295C2E" w:rsidRPr="00AB3462" w:rsidRDefault="00295C2E" w:rsidP="00295C2E">
      <w:pPr>
        <w:rPr>
          <w:lang w:val="el-GR"/>
        </w:rPr>
      </w:pPr>
      <w:r w:rsidRPr="00AB3462">
        <w:rPr>
          <w:lang w:val="el-GR"/>
        </w:rPr>
        <w:t xml:space="preserve">Οι δαπάνες </w:t>
      </w:r>
      <w:r w:rsidR="008A116E">
        <w:rPr>
          <w:lang w:val="el-GR"/>
        </w:rPr>
        <w:t>της σύμβασης</w:t>
      </w:r>
      <w:r w:rsidRPr="00AB3462">
        <w:rPr>
          <w:lang w:val="el-GR"/>
        </w:rPr>
        <w:t xml:space="preserve">, </w:t>
      </w:r>
      <w:bookmarkStart w:id="33" w:name="_Hlk109917617"/>
      <w:r w:rsidRPr="00AB3462">
        <w:rPr>
          <w:lang w:val="el-GR"/>
        </w:rPr>
        <w:t>μη περιλαμβανομένων των δικαιωμάτων προαίρεσης</w:t>
      </w:r>
      <w:bookmarkEnd w:id="33"/>
      <w:r w:rsidRPr="00AB3462">
        <w:rPr>
          <w:lang w:val="el-GR"/>
        </w:rPr>
        <w:t xml:space="preserve">, θα βαρύνουν το </w:t>
      </w:r>
      <w:r w:rsidR="00627F6F">
        <w:rPr>
          <w:lang w:val="el-GR"/>
        </w:rPr>
        <w:t xml:space="preserve">Αναπτυξιακό </w:t>
      </w:r>
      <w:r w:rsidRPr="00AB3462">
        <w:rPr>
          <w:lang w:val="el-GR"/>
        </w:rPr>
        <w:t>Πρόγραμμα Δημοσίων Επενδύσεων-</w:t>
      </w:r>
      <w:r>
        <w:rPr>
          <w:lang w:val="en-US"/>
        </w:rPr>
        <w:t>TA</w:t>
      </w:r>
      <w:r w:rsidR="00534141">
        <w:rPr>
          <w:lang w:val="el-GR"/>
        </w:rPr>
        <w:t>Α</w:t>
      </w:r>
      <w:r w:rsidRPr="00AB3462">
        <w:rPr>
          <w:lang w:val="el-GR"/>
        </w:rPr>
        <w:t>, στη</w:t>
      </w:r>
      <w:r w:rsidRPr="00AB3462" w:rsidDel="00E50F50">
        <w:rPr>
          <w:lang w:val="el-GR"/>
        </w:rPr>
        <w:t xml:space="preserve"> </w:t>
      </w:r>
      <w:r w:rsidRPr="00AB3462">
        <w:rPr>
          <w:lang w:val="el-GR"/>
        </w:rPr>
        <w:t xml:space="preserve"> </w:t>
      </w:r>
      <w:r w:rsidRPr="00FE7655">
        <w:rPr>
          <w:lang w:val="el-GR"/>
        </w:rPr>
        <w:t xml:space="preserve">ΣΑΤΑ </w:t>
      </w:r>
      <w:r w:rsidRPr="007A2B5F">
        <w:rPr>
          <w:lang w:val="el-GR"/>
        </w:rPr>
        <w:t>063</w:t>
      </w:r>
      <w:r w:rsidRPr="00FE7655">
        <w:rPr>
          <w:lang w:val="el-GR"/>
        </w:rPr>
        <w:t xml:space="preserve"> </w:t>
      </w:r>
      <w:bookmarkStart w:id="34" w:name="_Hlk109832032"/>
      <w:r w:rsidRPr="00FE7655">
        <w:rPr>
          <w:lang w:val="el-GR"/>
        </w:rPr>
        <w:t xml:space="preserve">με ενάριθμο κωδικό </w:t>
      </w:r>
      <w:r w:rsidR="00627F6F" w:rsidRPr="00627F6F">
        <w:rPr>
          <w:lang w:val="el-GR"/>
        </w:rPr>
        <w:t>2021ΤΑ06300003</w:t>
      </w:r>
      <w:bookmarkEnd w:id="34"/>
      <w:r w:rsidRPr="00FE7655">
        <w:rPr>
          <w:lang w:val="el-GR"/>
        </w:rPr>
        <w:t>.</w:t>
      </w:r>
    </w:p>
    <w:p w14:paraId="66D719DA" w14:textId="016DA30D" w:rsidR="00FE7655" w:rsidRPr="008E501F" w:rsidRDefault="00FE7655" w:rsidP="00FE7655">
      <w:pPr>
        <w:rPr>
          <w:lang w:val="el-GR"/>
        </w:rPr>
      </w:pPr>
      <w:r w:rsidRPr="008E501F">
        <w:rPr>
          <w:lang w:val="el-GR"/>
        </w:rPr>
        <w:t xml:space="preserve">Η σύμβαση υλοποιείται στο πλαίσιο του Εθνικού Σχεδίου Ανάκαμψης και Ανθεκτικότητας «Ελλάδα 2.0» με τη χρηματοδότηση της Ευρωπαϊκής Ένωσης – </w:t>
      </w:r>
      <w:r>
        <w:t>NextGeneration</w:t>
      </w:r>
      <w:r w:rsidRPr="008E501F">
        <w:rPr>
          <w:lang w:val="el-GR"/>
        </w:rPr>
        <w:t xml:space="preserve"> </w:t>
      </w:r>
      <w:r>
        <w:t>EU</w:t>
      </w:r>
      <w:r w:rsidRPr="008E501F">
        <w:rPr>
          <w:lang w:val="el-GR"/>
        </w:rPr>
        <w:t xml:space="preserve"> (κωδικός Δράσης: 16956 / Άξονας 2.2), με βάση την Απόφαση Ένταξης με αρ. πρωτ </w:t>
      </w:r>
      <w:r w:rsidRPr="008E501F">
        <w:rPr>
          <w:lang w:val="el-GR" w:eastAsia="el-GR"/>
        </w:rPr>
        <w:t xml:space="preserve">139397 ΕΞ 2021/08-11-2021 (ΟΕ 09-11-2021) [Αρ. Πρωτ. ΚτΠ </w:t>
      </w:r>
      <w:r w:rsidRPr="00B405A2">
        <w:rPr>
          <w:lang w:eastAsia="el-GR"/>
        </w:rPr>
        <w:t>M</w:t>
      </w:r>
      <w:r w:rsidRPr="008E501F">
        <w:rPr>
          <w:lang w:val="el-GR" w:eastAsia="el-GR"/>
        </w:rPr>
        <w:t xml:space="preserve">.Α.Ε. 16088/8-11-2021 (ΟΕ 9-11-2021)] </w:t>
      </w:r>
      <w:r w:rsidRPr="008E501F">
        <w:rPr>
          <w:lang w:val="el-GR"/>
        </w:rPr>
        <w:t>και ΑΔΑ: ΨΑΨΕΗ-Γ7Ζ</w:t>
      </w:r>
      <w:r w:rsidR="00580099">
        <w:rPr>
          <w:lang w:val="el-GR"/>
        </w:rPr>
        <w:t xml:space="preserve"> και την με αρ. πρωτ.: 546/18-02-2025 [Αρ. Πρωτ.: ΚτΠ Μ.Α.Ε. 3374/19-02-2025] και ΑΔΑ: 9ΛΞ2Η-Ω3Η</w:t>
      </w:r>
      <w:r w:rsidR="00580099" w:rsidRPr="00E12D4E">
        <w:rPr>
          <w:lang w:val="el-GR"/>
        </w:rPr>
        <w:t xml:space="preserve"> </w:t>
      </w:r>
      <w:r w:rsidR="00580099">
        <w:rPr>
          <w:lang w:val="el-GR"/>
        </w:rPr>
        <w:t>τροποποίηση της</w:t>
      </w:r>
      <w:r>
        <w:rPr>
          <w:lang w:val="el-GR"/>
        </w:rPr>
        <w:t>,</w:t>
      </w:r>
      <w:r w:rsidRPr="008E501F">
        <w:rPr>
          <w:lang w:val="el-GR"/>
        </w:rPr>
        <w:t xml:space="preserve"> έχει δε λάβει κωδικό ΟΠΣ ΤΑ: 5136039</w:t>
      </w:r>
      <w:r>
        <w:rPr>
          <w:lang w:val="el-GR"/>
        </w:rPr>
        <w:t>.</w:t>
      </w:r>
      <w:r w:rsidRPr="008E501F">
        <w:rPr>
          <w:lang w:val="el-GR"/>
        </w:rPr>
        <w:t xml:space="preserve"> </w:t>
      </w:r>
    </w:p>
    <w:p w14:paraId="6A85E427" w14:textId="77777777" w:rsidR="00295C2E" w:rsidRPr="00AB3462" w:rsidRDefault="00295C2E" w:rsidP="00295C2E">
      <w:pPr>
        <w:rPr>
          <w:lang w:val="el-GR"/>
        </w:rPr>
      </w:pPr>
      <w:r w:rsidRPr="00AB3462">
        <w:rPr>
          <w:lang w:val="el-GR"/>
        </w:rPr>
        <w:t>Τα δικαιώματα προαίρεσης δύναται να χρηματοδοτηθούν από οποιαδήποτε άλλη πηγή.</w:t>
      </w:r>
    </w:p>
    <w:p w14:paraId="4E3341C0" w14:textId="77777777" w:rsidR="00295C2E" w:rsidRDefault="00295C2E" w:rsidP="00824E13">
      <w:pPr>
        <w:pStyle w:val="normalwithoutspacing"/>
      </w:pPr>
    </w:p>
    <w:p w14:paraId="61A08B5A" w14:textId="77777777" w:rsidR="00824E13" w:rsidRPr="00603221" w:rsidRDefault="00824E13">
      <w:pPr>
        <w:pStyle w:val="normalwithoutspacing"/>
      </w:pPr>
    </w:p>
    <w:p w14:paraId="15E727EF" w14:textId="77777777" w:rsidR="008338F0" w:rsidRPr="00603221" w:rsidRDefault="003355E7" w:rsidP="003A109E">
      <w:pPr>
        <w:pStyle w:val="2"/>
        <w:rPr>
          <w:rFonts w:cs="Tahoma"/>
          <w:lang w:val="el-GR"/>
        </w:rPr>
      </w:pPr>
      <w:r w:rsidRPr="00603221">
        <w:rPr>
          <w:rFonts w:cs="Tahoma"/>
          <w:lang w:val="el-GR"/>
        </w:rPr>
        <w:tab/>
      </w:r>
      <w:bookmarkStart w:id="35" w:name="_Toc97194258"/>
      <w:bookmarkStart w:id="36" w:name="_Toc97194407"/>
      <w:bookmarkStart w:id="37" w:name="_Toc205380352"/>
      <w:r w:rsidRPr="00603221">
        <w:rPr>
          <w:rFonts w:cs="Tahoma"/>
          <w:lang w:val="el-GR"/>
        </w:rPr>
        <w:t>Συνοπτική Περιγραφή φυσικού και οικονομικού αντικειμένου της σύμβασης</w:t>
      </w:r>
      <w:bookmarkEnd w:id="35"/>
      <w:bookmarkEnd w:id="36"/>
      <w:bookmarkEnd w:id="37"/>
      <w:r w:rsidRPr="00603221">
        <w:rPr>
          <w:rFonts w:cs="Tahoma"/>
          <w:lang w:val="el-GR"/>
        </w:rPr>
        <w:t xml:space="preserve"> </w:t>
      </w:r>
    </w:p>
    <w:p w14:paraId="007ED3F2" w14:textId="66350CF3" w:rsidR="00FE7655" w:rsidRPr="007A2B5F" w:rsidRDefault="00FE7655" w:rsidP="00FE7655">
      <w:pPr>
        <w:rPr>
          <w:lang w:val="el-GR"/>
        </w:rPr>
      </w:pPr>
      <w:r w:rsidRPr="007A2B5F">
        <w:rPr>
          <w:lang w:val="el-GR"/>
        </w:rPr>
        <w:t>Η έγκαιρη και άρτια εκτέλεση του Έργου «ΣΥΖΕΥΞΙΣ ΙΙ» απαιτεί μια σειρά από συντονισμένες ενέργειες διαχείρισης και παρακολούθησης, τις οποίες θα αναλάβει να υλοποιήσει ο Σύμβουλος Τεχνικής Υποστήριξης (ΣΤΥ) στο πλαίσιο του παρόντος έργου.</w:t>
      </w:r>
    </w:p>
    <w:p w14:paraId="1C959D45" w14:textId="77777777" w:rsidR="00FE7655" w:rsidRPr="007A2B5F" w:rsidRDefault="00FE7655" w:rsidP="00FE7655">
      <w:pPr>
        <w:rPr>
          <w:lang w:val="el-GR"/>
        </w:rPr>
      </w:pPr>
      <w:r w:rsidRPr="007A2B5F">
        <w:rPr>
          <w:lang w:val="el-GR"/>
        </w:rPr>
        <w:t>Ο ΣΤΥ θα παρέχει υπηρεσίες τεχνικής υποστήριξης (υπηρεσίες διαχείρισης και παρακολούθησης, τεχνικής βοήθειας, ελέγχου και αξιολόγησης) έτσι ώστε να εξασφαλισθεί η αποτελεσματική υλοποίηση του έργου σε όρους χρονικής συνέπειας και ποιότητας των παρεχόμενων υπηρεσιών και εν γένει αποτελεσμάτων.</w:t>
      </w:r>
    </w:p>
    <w:p w14:paraId="32BF15F1" w14:textId="77777777" w:rsidR="00FE7655" w:rsidRPr="007A2B5F" w:rsidRDefault="00FE7655" w:rsidP="00FE7655">
      <w:pPr>
        <w:rPr>
          <w:lang w:val="el-GR"/>
        </w:rPr>
      </w:pPr>
      <w:r w:rsidRPr="007A2B5F">
        <w:rPr>
          <w:lang w:val="el-GR"/>
        </w:rPr>
        <w:t>Οι στόχοι που αναμένεται να επιτευχθούν με τα αποτελέσματα του παρόντος υποέργου είναι:</w:t>
      </w:r>
    </w:p>
    <w:p w14:paraId="67B99487" w14:textId="77777777" w:rsidR="00FE7655" w:rsidRPr="007A2B5F" w:rsidRDefault="00FE7655" w:rsidP="00FE7655">
      <w:pPr>
        <w:numPr>
          <w:ilvl w:val="0"/>
          <w:numId w:val="72"/>
        </w:numPr>
        <w:suppressAutoHyphens w:val="0"/>
        <w:rPr>
          <w:lang w:val="el-GR"/>
        </w:rPr>
      </w:pPr>
      <w:r w:rsidRPr="007A2B5F">
        <w:rPr>
          <w:lang w:val="el-GR"/>
        </w:rPr>
        <w:t>Πλήρης υποστήριξη της ΚτΠ ΜΑΕ στην υλοποίηση των συμβάσεων του ΣΥΖΕΥΞΙΣ ΙΙ και στη λειτουργία του δικτύου</w:t>
      </w:r>
    </w:p>
    <w:p w14:paraId="5583FCA9" w14:textId="5DB39068" w:rsidR="00FE7655" w:rsidRPr="007A2B5F" w:rsidRDefault="00FE7655" w:rsidP="00FE7655">
      <w:pPr>
        <w:numPr>
          <w:ilvl w:val="0"/>
          <w:numId w:val="72"/>
        </w:numPr>
        <w:suppressAutoHyphens w:val="0"/>
        <w:rPr>
          <w:lang w:val="el-GR"/>
        </w:rPr>
      </w:pPr>
      <w:r w:rsidRPr="007A2B5F">
        <w:rPr>
          <w:lang w:val="el-GR"/>
        </w:rPr>
        <w:t>Παρακολούθηση της υλοποίησης του έργου ΣΥΖΕΥΞΙΣ ΙΙ, με έμφαση στην τήρηση των περιορισμών χρόνου και κόστους.</w:t>
      </w:r>
    </w:p>
    <w:p w14:paraId="4380BA0F" w14:textId="0384A068" w:rsidR="00FE7655" w:rsidRPr="007A2B5F" w:rsidRDefault="00FE7655" w:rsidP="00FE7655">
      <w:pPr>
        <w:numPr>
          <w:ilvl w:val="0"/>
          <w:numId w:val="72"/>
        </w:numPr>
        <w:suppressAutoHyphens w:val="0"/>
        <w:rPr>
          <w:lang w:val="el-GR"/>
        </w:rPr>
      </w:pPr>
      <w:r w:rsidRPr="007A2B5F">
        <w:rPr>
          <w:lang w:val="el-GR"/>
        </w:rPr>
        <w:t>Διασφάλιση ποιότητας της λειτουργίας του συστήματος διαχείρισης του έργου ΣΥΖΕΥΞΙΣ ΙΙ, με παράλληλη αναβάθμιση των μέσων εφαρμογής του και της επικοινωνίας μεταξύ όλων των εμπλεκόμενων πλευρών.</w:t>
      </w:r>
    </w:p>
    <w:p w14:paraId="3C6EA30C" w14:textId="6088B4FD" w:rsidR="00FE7655" w:rsidRPr="007A2B5F" w:rsidRDefault="00FE7655" w:rsidP="00FE7655">
      <w:pPr>
        <w:numPr>
          <w:ilvl w:val="0"/>
          <w:numId w:val="72"/>
        </w:numPr>
        <w:suppressAutoHyphens w:val="0"/>
        <w:rPr>
          <w:lang w:val="el-GR"/>
        </w:rPr>
      </w:pPr>
      <w:r w:rsidRPr="007A2B5F">
        <w:rPr>
          <w:lang w:val="el-GR"/>
        </w:rPr>
        <w:t xml:space="preserve">Διασφάλιση της ποιότητας των παραδοτέων και των προϊόντων κάθε υποέργου </w:t>
      </w:r>
      <w:r>
        <w:rPr>
          <w:lang w:val="el-GR"/>
        </w:rPr>
        <w:t>του ΣΥΖΕΥΞΙΣ ΙΙ</w:t>
      </w:r>
      <w:r w:rsidRPr="007A2B5F">
        <w:rPr>
          <w:lang w:val="el-GR"/>
        </w:rPr>
        <w:t>.</w:t>
      </w:r>
    </w:p>
    <w:p w14:paraId="7B71D5C7" w14:textId="1394FFDC" w:rsidR="00FE7655" w:rsidRPr="007A2B5F" w:rsidRDefault="00FE7655" w:rsidP="00FE7655">
      <w:pPr>
        <w:numPr>
          <w:ilvl w:val="0"/>
          <w:numId w:val="72"/>
        </w:numPr>
        <w:suppressAutoHyphens w:val="0"/>
        <w:rPr>
          <w:lang w:val="el-GR"/>
        </w:rPr>
      </w:pPr>
      <w:r w:rsidRPr="007A2B5F">
        <w:rPr>
          <w:lang w:val="el-GR"/>
        </w:rPr>
        <w:t>Διασφάλιση της διασύνδεσης και επιχειρησιακής και τεχνικής διαλειτουργικότητας των υποέργων</w:t>
      </w:r>
      <w:r>
        <w:rPr>
          <w:lang w:val="el-GR"/>
        </w:rPr>
        <w:t xml:space="preserve"> του ΣΥΖΕΥΞΙΣ ΙΙ</w:t>
      </w:r>
      <w:r w:rsidRPr="007A2B5F">
        <w:rPr>
          <w:lang w:val="el-GR"/>
        </w:rPr>
        <w:t>.</w:t>
      </w:r>
    </w:p>
    <w:p w14:paraId="355BEDD1" w14:textId="126D640B" w:rsidR="00FE7655" w:rsidRPr="007A2B5F" w:rsidRDefault="00FE7655" w:rsidP="00FE7655">
      <w:pPr>
        <w:numPr>
          <w:ilvl w:val="0"/>
          <w:numId w:val="72"/>
        </w:numPr>
        <w:suppressAutoHyphens w:val="0"/>
        <w:rPr>
          <w:lang w:val="el-GR"/>
        </w:rPr>
      </w:pPr>
      <w:r w:rsidRPr="007A2B5F">
        <w:rPr>
          <w:lang w:val="el-GR"/>
        </w:rPr>
        <w:t xml:space="preserve">Επιτυχής ολοκλήρωση και εξασφάλιση της λειτουργικότητας του έργου ΣΥΖΕΥΞΙΣ </w:t>
      </w:r>
      <w:r>
        <w:rPr>
          <w:lang w:val="el-GR"/>
        </w:rPr>
        <w:t>ΙΙ</w:t>
      </w:r>
      <w:r w:rsidRPr="007A2B5F">
        <w:rPr>
          <w:lang w:val="el-GR"/>
        </w:rPr>
        <w:t>.</w:t>
      </w:r>
    </w:p>
    <w:p w14:paraId="22BF4165" w14:textId="10DB09D7" w:rsidR="00FE7655" w:rsidRPr="007A2B5F" w:rsidRDefault="00FE7655" w:rsidP="00FE7655">
      <w:pPr>
        <w:rPr>
          <w:lang w:val="el-GR"/>
        </w:rPr>
      </w:pPr>
      <w:r w:rsidRPr="007A2B5F">
        <w:rPr>
          <w:lang w:val="el-GR"/>
        </w:rPr>
        <w:t xml:space="preserve">Ο Ανάδοχος συνεπικουρεί την Αναθέτουσα Αρχή και τον Κύριο του Έργου με στόχο την πλήρη και διαρκή ενημέρωσή τους αναφορικά με την εξέλιξη της υλοποίησης του έργου ΣΥΖΕΥΞΙΣ </w:t>
      </w:r>
      <w:r>
        <w:rPr>
          <w:lang w:val="el-GR"/>
        </w:rPr>
        <w:t xml:space="preserve">ΙΙ </w:t>
      </w:r>
      <w:r w:rsidRPr="007A2B5F">
        <w:rPr>
          <w:lang w:val="el-GR"/>
        </w:rPr>
        <w:t>και ειδικότερα:</w:t>
      </w:r>
    </w:p>
    <w:p w14:paraId="1E3C8AB2" w14:textId="77777777" w:rsidR="00FE7655" w:rsidRPr="007A2B5F" w:rsidRDefault="00FE7655" w:rsidP="00FE7655">
      <w:pPr>
        <w:numPr>
          <w:ilvl w:val="0"/>
          <w:numId w:val="72"/>
        </w:numPr>
        <w:suppressAutoHyphens w:val="0"/>
        <w:rPr>
          <w:lang w:val="el-GR"/>
        </w:rPr>
      </w:pPr>
      <w:r w:rsidRPr="007A2B5F">
        <w:rPr>
          <w:lang w:val="el-GR"/>
        </w:rPr>
        <w:t>Στην τήρηση των βασικών χαρακτηριστικών και στόχων κάθε υποέργου.</w:t>
      </w:r>
    </w:p>
    <w:p w14:paraId="13A1A1B0" w14:textId="77777777" w:rsidR="00FE7655" w:rsidRPr="007A2B5F" w:rsidRDefault="00FE7655" w:rsidP="00FE7655">
      <w:pPr>
        <w:numPr>
          <w:ilvl w:val="0"/>
          <w:numId w:val="72"/>
        </w:numPr>
        <w:suppressAutoHyphens w:val="0"/>
        <w:rPr>
          <w:lang w:val="el-GR"/>
        </w:rPr>
      </w:pPr>
      <w:r w:rsidRPr="007A2B5F">
        <w:rPr>
          <w:lang w:val="el-GR"/>
        </w:rPr>
        <w:t>Στην τήρηση του καταρτισθέντος χρονοδιαγράμματος διοικητικών ενεργειών και εργασιών.</w:t>
      </w:r>
    </w:p>
    <w:p w14:paraId="3AC49A4E" w14:textId="77777777" w:rsidR="00FE7655" w:rsidRPr="007A2B5F" w:rsidRDefault="00FE7655" w:rsidP="00FE7655">
      <w:pPr>
        <w:numPr>
          <w:ilvl w:val="0"/>
          <w:numId w:val="72"/>
        </w:numPr>
        <w:suppressAutoHyphens w:val="0"/>
        <w:rPr>
          <w:lang w:val="el-GR"/>
        </w:rPr>
      </w:pPr>
      <w:r w:rsidRPr="007A2B5F">
        <w:rPr>
          <w:lang w:val="el-GR"/>
        </w:rPr>
        <w:t>Στην επίσπευση υλοποίησης των εργασιών που παρουσιάζουν χρονική καθυστέρηση.</w:t>
      </w:r>
    </w:p>
    <w:p w14:paraId="2360731C" w14:textId="77777777" w:rsidR="00FE7655" w:rsidRPr="007A2B5F" w:rsidRDefault="00FE7655" w:rsidP="00FE7655">
      <w:pPr>
        <w:numPr>
          <w:ilvl w:val="0"/>
          <w:numId w:val="72"/>
        </w:numPr>
        <w:suppressAutoHyphens w:val="0"/>
        <w:rPr>
          <w:lang w:val="el-GR"/>
        </w:rPr>
      </w:pPr>
      <w:r w:rsidRPr="007A2B5F">
        <w:rPr>
          <w:lang w:val="el-GR"/>
        </w:rPr>
        <w:t>Στο συντονισμό των εμπλεκομένων στο έργο φορέων με στόχο τη μεγιστοποίηση των οφελών και την επίσπευση των δράσεων αποτελεσματικής υλοποίησης.</w:t>
      </w:r>
    </w:p>
    <w:p w14:paraId="0629FECB" w14:textId="77777777" w:rsidR="00FE7655" w:rsidRPr="007A2B5F" w:rsidRDefault="00FE7655" w:rsidP="00FE7655">
      <w:pPr>
        <w:numPr>
          <w:ilvl w:val="0"/>
          <w:numId w:val="72"/>
        </w:numPr>
        <w:suppressAutoHyphens w:val="0"/>
        <w:rPr>
          <w:lang w:val="el-GR"/>
        </w:rPr>
      </w:pPr>
      <w:r w:rsidRPr="007A2B5F">
        <w:rPr>
          <w:lang w:val="el-GR"/>
        </w:rPr>
        <w:t>Στη διασφάλιση της τεχνικής αρτιότητας του έργου και των υποέργων που θα επιτρέψουν την αποτελεσματική και αποδοτική θέση σε παραγωγική λειτουργία των συστημάτων και υποδομών που θα αναπτυχθούν.</w:t>
      </w:r>
    </w:p>
    <w:p w14:paraId="58438467" w14:textId="77777777" w:rsidR="00FE7655" w:rsidRPr="007A2B5F" w:rsidRDefault="00FE7655" w:rsidP="00FE7655">
      <w:pPr>
        <w:ind w:left="360"/>
        <w:rPr>
          <w:lang w:val="el-GR"/>
        </w:rPr>
      </w:pPr>
      <w:r w:rsidRPr="007A2B5F">
        <w:rPr>
          <w:lang w:val="el-GR"/>
        </w:rPr>
        <w:t>Ο Ανάδοχος του έργου θα υποστηρίξει τις εργασίες διαχείρισης και υλοποίησης του έργου που θα του ανατεθεί, με παροχή του κατάλληλου ανθρώπινου δυναμικού και των απαραίτητων υποδομών, υπό τη μορφή συνολικής υπηρεσίας.</w:t>
      </w:r>
    </w:p>
    <w:p w14:paraId="2B1726C9" w14:textId="77777777" w:rsidR="00FE7655" w:rsidRPr="007A2B5F" w:rsidRDefault="00FE7655" w:rsidP="00FE7655">
      <w:pPr>
        <w:ind w:left="360"/>
        <w:rPr>
          <w:lang w:val="el-GR"/>
        </w:rPr>
      </w:pPr>
      <w:r w:rsidRPr="007A2B5F">
        <w:rPr>
          <w:lang w:val="el-GR"/>
        </w:rPr>
        <w:t>Ο Ανάδοχος συνεπικουρεί την Αναθέτουσα Αρχή και τον Κύριο του Έργου στην οργάνωση, διαχείριση και συντονισμό των προκαθορισμένων υποέργων προκειμένου να επιτευχθούν οι στόχοι του συνολικού έργου όσον αφορά στο χρονικό προγραμματισμό, στις τεχνικές προδιαγραφές, στην ποιότητα, στο κόστος και στα αναμενόμενα οφέλη. Ειδικότερα υποχρεούται να:</w:t>
      </w:r>
    </w:p>
    <w:p w14:paraId="47C10920" w14:textId="77777777" w:rsidR="00FE7655" w:rsidRPr="007A2B5F" w:rsidRDefault="00FE7655" w:rsidP="00FE7655">
      <w:pPr>
        <w:numPr>
          <w:ilvl w:val="0"/>
          <w:numId w:val="72"/>
        </w:numPr>
        <w:suppressAutoHyphens w:val="0"/>
        <w:rPr>
          <w:lang w:val="el-GR"/>
        </w:rPr>
      </w:pPr>
      <w:r w:rsidRPr="007A2B5F">
        <w:rPr>
          <w:lang w:val="el-GR"/>
        </w:rPr>
        <w:t>συνεργάζεται συνεχώς και με συνέπεια με τους αρμόδιους υπηρεσιακούς παράγοντες της Αναθέτουσας Αρχής και του Κύριου του Έργου,</w:t>
      </w:r>
    </w:p>
    <w:p w14:paraId="5387DE8D" w14:textId="77777777" w:rsidR="00FE7655" w:rsidRPr="007A2B5F" w:rsidRDefault="00FE7655" w:rsidP="00FE7655">
      <w:pPr>
        <w:numPr>
          <w:ilvl w:val="0"/>
          <w:numId w:val="72"/>
        </w:numPr>
        <w:suppressAutoHyphens w:val="0"/>
        <w:rPr>
          <w:lang w:val="el-GR"/>
        </w:rPr>
      </w:pPr>
      <w:r w:rsidRPr="007A2B5F">
        <w:rPr>
          <w:lang w:val="el-GR"/>
        </w:rPr>
        <w:t>γνωστοποιεί στην Αναθέτουσα Αρχή τις εκτιμήσεις του για την επιτυχή υλοποίηση των έργων υπό μορφή τεκμηριωμένων γραπτών αναφορών,</w:t>
      </w:r>
    </w:p>
    <w:p w14:paraId="1E719D78" w14:textId="77777777" w:rsidR="00FE7655" w:rsidRPr="007A2B5F" w:rsidRDefault="00FE7655" w:rsidP="00FE7655">
      <w:pPr>
        <w:numPr>
          <w:ilvl w:val="0"/>
          <w:numId w:val="72"/>
        </w:numPr>
        <w:suppressAutoHyphens w:val="0"/>
        <w:rPr>
          <w:lang w:val="el-GR"/>
        </w:rPr>
      </w:pPr>
      <w:r w:rsidRPr="007A2B5F">
        <w:rPr>
          <w:lang w:val="el-GR"/>
        </w:rPr>
        <w:t>λαμβάνει υπόψη του τις οποιεσδήποτε γραπτές βασικές κατευθυντήριες τοποθετήσεις της Αναθέτουσας Αρχής και του Κύριου του Έργου και τις εντάσσει στην υλοποίηση του έργου,</w:t>
      </w:r>
    </w:p>
    <w:p w14:paraId="07B2BAB2" w14:textId="77777777" w:rsidR="00FE7655" w:rsidRPr="007A2B5F" w:rsidRDefault="00FE7655" w:rsidP="00FE7655">
      <w:pPr>
        <w:numPr>
          <w:ilvl w:val="0"/>
          <w:numId w:val="72"/>
        </w:numPr>
        <w:suppressAutoHyphens w:val="0"/>
        <w:rPr>
          <w:lang w:val="el-GR"/>
        </w:rPr>
      </w:pPr>
      <w:r w:rsidRPr="007A2B5F">
        <w:rPr>
          <w:lang w:val="el-GR"/>
        </w:rPr>
        <w:t>υποβάλει στην Αναθέτουσα Αρχή τον προγραμματισμό των εργασιών που πρέπει να γίνουν στο πλαίσιο υλοποίησης του έργου και των υποέργων,</w:t>
      </w:r>
    </w:p>
    <w:p w14:paraId="6EB0F7AF" w14:textId="77777777" w:rsidR="00FE7655" w:rsidRPr="007A2B5F" w:rsidRDefault="00FE7655" w:rsidP="00FE7655">
      <w:pPr>
        <w:numPr>
          <w:ilvl w:val="0"/>
          <w:numId w:val="72"/>
        </w:numPr>
        <w:suppressAutoHyphens w:val="0"/>
        <w:rPr>
          <w:lang w:val="el-GR"/>
        </w:rPr>
      </w:pPr>
      <w:r w:rsidRPr="007A2B5F">
        <w:rPr>
          <w:lang w:val="el-GR"/>
        </w:rPr>
        <w:t>προετοιμάζει τεκμηριωμένες προτάσεις σχετικά με πιθανές αλλαγές των χρονοδιαγραμμάτων υλοποίησης τις οποίες θα συζητά με την Αναθέτουσα Αρχή, και οι οποίες σε κάθε περίπτωση θα τυγχάνουν της αποδοχής και έγκρισης του αρμοδίου Σχήματος Διοίκησης,</w:t>
      </w:r>
    </w:p>
    <w:p w14:paraId="161AD72F" w14:textId="77777777" w:rsidR="00FE7655" w:rsidRPr="007A2B5F" w:rsidRDefault="00FE7655" w:rsidP="00FE7655">
      <w:pPr>
        <w:numPr>
          <w:ilvl w:val="0"/>
          <w:numId w:val="72"/>
        </w:numPr>
        <w:suppressAutoHyphens w:val="0"/>
        <w:rPr>
          <w:lang w:val="el-GR"/>
        </w:rPr>
      </w:pPr>
      <w:r w:rsidRPr="007A2B5F">
        <w:rPr>
          <w:lang w:val="el-GR"/>
        </w:rPr>
        <w:t>υποβάλει στην Αναθέτουσα Αρχή τον απολογισμό των ενεργειών της προηγούμενης περιόδου, όπως και τον προγραμματισμό των δικών του εργασιών για την επόμενη περίοδο αναφοράς,</w:t>
      </w:r>
    </w:p>
    <w:p w14:paraId="1EBDDB0D" w14:textId="3809468B" w:rsidR="00FE7655" w:rsidRPr="007A2B5F" w:rsidRDefault="00FE7655" w:rsidP="00FE7655">
      <w:pPr>
        <w:numPr>
          <w:ilvl w:val="0"/>
          <w:numId w:val="72"/>
        </w:numPr>
        <w:suppressAutoHyphens w:val="0"/>
        <w:rPr>
          <w:lang w:val="el-GR"/>
        </w:rPr>
      </w:pPr>
      <w:r w:rsidRPr="007A2B5F">
        <w:rPr>
          <w:lang w:val="el-GR"/>
        </w:rPr>
        <w:t xml:space="preserve">υποβάλει στην Αναθέτουσα Αρχή τον απολογισμό </w:t>
      </w:r>
      <w:r>
        <w:rPr>
          <w:lang w:val="el-GR"/>
        </w:rPr>
        <w:t xml:space="preserve">ανά Τρίμηνο </w:t>
      </w:r>
      <w:r w:rsidRPr="007A2B5F">
        <w:rPr>
          <w:lang w:val="el-GR"/>
        </w:rPr>
        <w:t xml:space="preserve">συγκεντρωτικά, όπως και τον προγραμματισμό των δικών του εργασιών για το επόμενο </w:t>
      </w:r>
      <w:r>
        <w:rPr>
          <w:lang w:val="el-GR"/>
        </w:rPr>
        <w:t>Τρίμηνο</w:t>
      </w:r>
      <w:r w:rsidRPr="007A2B5F">
        <w:rPr>
          <w:lang w:val="el-GR"/>
        </w:rPr>
        <w:t>,</w:t>
      </w:r>
    </w:p>
    <w:p w14:paraId="6F05E77B" w14:textId="4B53D550" w:rsidR="00FE7655" w:rsidRPr="007A2B5F" w:rsidRDefault="00FE7655" w:rsidP="00FE7655">
      <w:pPr>
        <w:numPr>
          <w:ilvl w:val="0"/>
          <w:numId w:val="72"/>
        </w:numPr>
        <w:suppressAutoHyphens w:val="0"/>
        <w:rPr>
          <w:lang w:val="el-GR"/>
        </w:rPr>
      </w:pPr>
      <w:r w:rsidRPr="007A2B5F">
        <w:rPr>
          <w:lang w:val="el-GR"/>
        </w:rPr>
        <w:t>υποστηρίζει, εφόσον του ζητηθεί, το έργο των ΕΠΕ, των ΕΔΔΑΠ, της ΕΠΠΣ, του Σχήματος Διοίκησης του έργου και των υποέργων του (συμπεριλαμβάνομένης και της ΟΔΕ αυτού), σε τεχνικά θέματα και άλλα θέματα τα οποία άπτονται της φύσης του έργου,</w:t>
      </w:r>
    </w:p>
    <w:p w14:paraId="3237C1D7" w14:textId="77777777" w:rsidR="00FE7655" w:rsidRPr="007A2B5F" w:rsidRDefault="00FE7655" w:rsidP="00FE7655">
      <w:pPr>
        <w:numPr>
          <w:ilvl w:val="0"/>
          <w:numId w:val="72"/>
        </w:numPr>
        <w:suppressAutoHyphens w:val="0"/>
        <w:rPr>
          <w:lang w:val="el-GR"/>
        </w:rPr>
      </w:pPr>
      <w:r w:rsidRPr="007A2B5F">
        <w:rPr>
          <w:lang w:val="el-GR"/>
        </w:rPr>
        <w:t>παρίσταται, εφόσον κληθεί από την Αναθέτουσα Αρχή, σε συνεδριάσεις υψηλού επιπέδου (π.χ. της ΕΠΕ, των ΕΔΔΑΠ, της ΕΠΠΣ, άλλο σχήμα Διοίκησης Έργου το οποίο ακολουθείται στα πλαίσιο του έργου κλπ.) που αφορούν τα έργα, παρουσιάζοντας τα απαραίτητα στοιχεία για την ουσιαστική λήψη αποφάσεων,</w:t>
      </w:r>
    </w:p>
    <w:p w14:paraId="7FFB8C8E" w14:textId="77777777" w:rsidR="00FE7655" w:rsidRPr="007A2B5F" w:rsidRDefault="00FE7655" w:rsidP="00FE7655">
      <w:pPr>
        <w:numPr>
          <w:ilvl w:val="0"/>
          <w:numId w:val="72"/>
        </w:numPr>
        <w:suppressAutoHyphens w:val="0"/>
        <w:rPr>
          <w:lang w:val="el-GR"/>
        </w:rPr>
      </w:pPr>
      <w:r w:rsidRPr="007A2B5F">
        <w:rPr>
          <w:lang w:val="el-GR"/>
        </w:rPr>
        <w:t>αναπτύσσει πλάνο ευαισθητοποίησης και ενημέρωσης των «χρηστών» και άλλων παραγόντων που επηρεάζουν την υλοποίηση του έργου στο σύνολο του,</w:t>
      </w:r>
    </w:p>
    <w:p w14:paraId="34FFE2F4" w14:textId="77777777" w:rsidR="00FE7655" w:rsidRPr="007A2B5F" w:rsidRDefault="00FE7655" w:rsidP="00FE7655">
      <w:pPr>
        <w:numPr>
          <w:ilvl w:val="0"/>
          <w:numId w:val="72"/>
        </w:numPr>
        <w:suppressAutoHyphens w:val="0"/>
        <w:rPr>
          <w:lang w:val="el-GR"/>
        </w:rPr>
      </w:pPr>
      <w:r w:rsidRPr="007A2B5F">
        <w:rPr>
          <w:lang w:val="el-GR"/>
        </w:rPr>
        <w:t>εντοπίζει και εισηγείται τα θέματα για τα οποία πρέπει να ληφθούν αποφάσεις,</w:t>
      </w:r>
    </w:p>
    <w:p w14:paraId="57B284C7" w14:textId="77777777" w:rsidR="00FE7655" w:rsidRPr="007A2B5F" w:rsidRDefault="00FE7655" w:rsidP="00FE7655">
      <w:pPr>
        <w:numPr>
          <w:ilvl w:val="0"/>
          <w:numId w:val="72"/>
        </w:numPr>
        <w:suppressAutoHyphens w:val="0"/>
        <w:rPr>
          <w:lang w:val="el-GR"/>
        </w:rPr>
      </w:pPr>
      <w:r w:rsidRPr="007A2B5F">
        <w:rPr>
          <w:lang w:val="el-GR"/>
        </w:rPr>
        <w:t>υποστηρίζει την Αναθέτουσα Αρχή σε πάσης φύσεως τεχνικά θέματα και παρέχει υπηρεσίες υποστήριξης αναφορικά με την αξιολόγηση των παραδοτέων των υπολοίπων υποέργων, βάσει των επιμέρους απαιτήσεων τους και των αντίστοιχων χρονοδιαγραμμάτων υλοποίησης, εφόσον και όποτε ζητείται από την Αναθέτουσα Αρχή,</w:t>
      </w:r>
    </w:p>
    <w:p w14:paraId="20142043" w14:textId="77777777" w:rsidR="00FE7655" w:rsidRPr="007A2B5F" w:rsidRDefault="00FE7655" w:rsidP="00FE7655">
      <w:pPr>
        <w:numPr>
          <w:ilvl w:val="0"/>
          <w:numId w:val="72"/>
        </w:numPr>
        <w:suppressAutoHyphens w:val="0"/>
        <w:rPr>
          <w:lang w:val="el-GR"/>
        </w:rPr>
      </w:pPr>
      <w:r w:rsidRPr="007A2B5F">
        <w:rPr>
          <w:lang w:val="el-GR"/>
        </w:rPr>
        <w:t>παρακολουθεί και οργανώνει, σε συνεννόηση με την Αναθέτουσα Αρχή, συναντήσεις με τους «χρήστες», ώστε να εξασφαλίζεται η ικανοποίηση τους σχετικά με την ποιότητα, την εγκυρότητα, την πληρότητα, τη λειτουργικότητα, την χρονική συνέπεια των ενεργειών και την αμεσότητα των «προϊόντων»,</w:t>
      </w:r>
    </w:p>
    <w:p w14:paraId="74AC0802" w14:textId="77777777" w:rsidR="00FE7655" w:rsidRPr="007A2B5F" w:rsidRDefault="00FE7655" w:rsidP="00FE7655">
      <w:pPr>
        <w:numPr>
          <w:ilvl w:val="0"/>
          <w:numId w:val="72"/>
        </w:numPr>
        <w:suppressAutoHyphens w:val="0"/>
        <w:rPr>
          <w:lang w:val="el-GR"/>
        </w:rPr>
      </w:pPr>
      <w:r w:rsidRPr="007A2B5F">
        <w:rPr>
          <w:lang w:val="el-GR"/>
        </w:rPr>
        <w:t>επικοινωνεί με όλους τους άλλους εμπλεκόμενους φορείς για το συντονισμό των απαραίτητων ενεργειών με στόχο τη βέλτιστη υλοποίηση των έργων, κατόπιν συνεννόησης με την Αναθέτουσα Αρχή.</w:t>
      </w:r>
    </w:p>
    <w:p w14:paraId="06BC2AE4" w14:textId="198DC415" w:rsidR="00FE7655" w:rsidRPr="007A2B5F" w:rsidRDefault="00FE7655" w:rsidP="00FE7655">
      <w:pPr>
        <w:rPr>
          <w:lang w:val="el-GR"/>
        </w:rPr>
      </w:pPr>
      <w:r w:rsidRPr="007A2B5F">
        <w:rPr>
          <w:lang w:val="el-GR"/>
        </w:rPr>
        <w:t>Στο παραπάνω πλαίσιο ο Σύμβουλος Τεχνικής Υποστήριξης θα παρέχει δύο βασικές κατηγορίες υπηρεσιών έτσι ώστε να αντιμετωπίζεται ολιστικά η υποστήριξη της Αναθέτουσας Αρχής και του Κύριου του Έργου αλλά και του συνολικού Σχήματος Διοίκησης του ΣΥΖΕΥΞΙΣ ΙΙ, σε θέματα διαχειριστικά, τεχνολογικά, επιχειρησιακά κλπ που αφορούν στο συνολικό κύκλο διαχείρισης και παρακολούθησης του</w:t>
      </w:r>
      <w:r>
        <w:rPr>
          <w:lang w:val="el-GR"/>
        </w:rPr>
        <w:t xml:space="preserve">. </w:t>
      </w:r>
    </w:p>
    <w:p w14:paraId="7BC63189" w14:textId="77777777" w:rsidR="00FE7655" w:rsidRPr="007A2B5F" w:rsidRDefault="00FE7655" w:rsidP="00FE7655">
      <w:pPr>
        <w:rPr>
          <w:lang w:val="el-GR"/>
        </w:rPr>
      </w:pPr>
      <w:r w:rsidRPr="007A2B5F">
        <w:rPr>
          <w:lang w:val="el-GR"/>
        </w:rPr>
        <w:t>Το Έργο του Συμβούλου Τεχνικής Υποστήριξης αποτελεί στην ουσία ένα πολύ σημαντικό εργαλείο για την ενίσχυση της επάρκειας του Σχήματος Διοίκησης του συνολικού Έργου ΣΥΖΕΥΞΙΣ ΙΙ, στην κατεύθυνση της αποτελεσματικής σε όρους ποιότητας, χρόνου και κόστους διαχείρισης, παρακολούθησης και παραλαβής του.</w:t>
      </w:r>
    </w:p>
    <w:p w14:paraId="7D674442" w14:textId="77777777" w:rsidR="00FE7655" w:rsidRPr="007A2B5F" w:rsidRDefault="00FE7655" w:rsidP="00FE7655">
      <w:pPr>
        <w:rPr>
          <w:lang w:val="el-GR"/>
        </w:rPr>
      </w:pPr>
      <w:r w:rsidRPr="007A2B5F">
        <w:rPr>
          <w:lang w:val="el-GR"/>
        </w:rPr>
        <w:t>Η στόχευση του Έργου του Συμβούλου Τεχνικής Υποστήριξης είναι η αποτελεσματική λειτουργία ενός Μηχανισμού Διαχείρισης και Παρακολούθησης του Έργου ΣΥΖΕΥΞΙΣ ΙΙ (</w:t>
      </w:r>
      <w:r w:rsidRPr="007A2B5F">
        <w:rPr>
          <w:lang w:val="en-US"/>
        </w:rPr>
        <w:t>Project</w:t>
      </w:r>
      <w:r w:rsidRPr="007A2B5F">
        <w:rPr>
          <w:lang w:val="el-GR"/>
        </w:rPr>
        <w:t xml:space="preserve"> </w:t>
      </w:r>
      <w:r w:rsidRPr="007A2B5F">
        <w:rPr>
          <w:lang w:val="en-US"/>
        </w:rPr>
        <w:t>Management</w:t>
      </w:r>
      <w:r w:rsidRPr="007A2B5F">
        <w:rPr>
          <w:lang w:val="el-GR"/>
        </w:rPr>
        <w:t xml:space="preserve"> </w:t>
      </w:r>
      <w:r w:rsidRPr="007A2B5F">
        <w:rPr>
          <w:lang w:val="en-US"/>
        </w:rPr>
        <w:t>Office</w:t>
      </w:r>
      <w:r w:rsidRPr="007A2B5F">
        <w:rPr>
          <w:lang w:val="el-GR"/>
        </w:rPr>
        <w:t>), μέσω της στελέχωσής του με το κατάλληλο προσωπικό σε όρους εξειδίκευσης αλλά και ποσοτικής επάρκειας.</w:t>
      </w:r>
    </w:p>
    <w:p w14:paraId="3F2664EF" w14:textId="77777777" w:rsidR="00FE7655" w:rsidRPr="007A2B5F" w:rsidRDefault="00FE7655" w:rsidP="00FE7655">
      <w:pPr>
        <w:rPr>
          <w:lang w:val="el-GR"/>
        </w:rPr>
      </w:pPr>
      <w:r w:rsidRPr="007A2B5F">
        <w:rPr>
          <w:lang w:val="el-GR"/>
        </w:rPr>
        <w:t>Με αυτήν την έννοια η βασικότερη διάσταση των υπηρεσιών που θα παράσχει ο Σύμβουλος Τεχνικής Υποστήριξης είναι η κατάλληλη στελέχωση της Ομάδας Έργου και η λειτουργία της με μέθοδο οργάνωσης που θα εξασφαλίζει την ποιότητα των παρεχόμενων υπηρεσιών και την αντιμετώπιση όλων των θεμάτων συντονιστικού, επιχειρησιακού, τεχνολογικού, οικονομικού, διαχειριστικού χαρακτήρα κ.α, που μπορούν να προκύψουν κατά τη διάρκεια του κύκλου ζωής του Έργου ΣΥΖΕΥΞΙΣ ΙΙ.</w:t>
      </w:r>
    </w:p>
    <w:p w14:paraId="71F6D399" w14:textId="77777777" w:rsidR="00FE7655" w:rsidRDefault="00FE7655">
      <w:pPr>
        <w:rPr>
          <w:lang w:val="el-GR"/>
        </w:rPr>
      </w:pPr>
    </w:p>
    <w:p w14:paraId="0E2E7051" w14:textId="77777777" w:rsidR="00FE7655" w:rsidRPr="007A2B5F" w:rsidRDefault="00FE7655" w:rsidP="00FE7655">
      <w:pPr>
        <w:rPr>
          <w:lang w:val="el-GR"/>
        </w:rPr>
      </w:pPr>
      <w:r w:rsidRPr="007A2B5F">
        <w:rPr>
          <w:lang w:val="el-GR"/>
        </w:rPr>
        <w:t>Οι κατηγορίες των παρεχόμενων υπηρεσιών του ΣΤΥ είναι οι εξής (κατηγοριοποιημένες σε ενότητες και υποενότητες εργασιών):</w:t>
      </w:r>
    </w:p>
    <w:p w14:paraId="2697869B" w14:textId="77777777" w:rsidR="00FE7655" w:rsidRPr="007A2B5F" w:rsidRDefault="00FE7655" w:rsidP="00FE7655">
      <w:pPr>
        <w:numPr>
          <w:ilvl w:val="0"/>
          <w:numId w:val="73"/>
        </w:numPr>
        <w:rPr>
          <w:bCs/>
          <w:lang w:val="el-GR"/>
        </w:rPr>
      </w:pPr>
      <w:r w:rsidRPr="007A2B5F">
        <w:rPr>
          <w:b/>
          <w:lang w:val="el-GR"/>
        </w:rPr>
        <w:t>ΕΕ1: Υπηρεσίες Διαχειριστικής, Επιχειρησιακής και Τεχνολογικής Υποστήριξης</w:t>
      </w:r>
      <w:r w:rsidRPr="007A2B5F">
        <w:rPr>
          <w:bCs/>
          <w:lang w:val="el-GR"/>
        </w:rPr>
        <w:t>, που περιλαμβάνουν</w:t>
      </w:r>
    </w:p>
    <w:p w14:paraId="1E139E1C" w14:textId="77777777" w:rsidR="00FE7655" w:rsidRPr="007A2B5F" w:rsidRDefault="00FE7655" w:rsidP="00FE7655">
      <w:pPr>
        <w:numPr>
          <w:ilvl w:val="1"/>
          <w:numId w:val="73"/>
        </w:numPr>
        <w:rPr>
          <w:lang w:val="el-GR"/>
        </w:rPr>
      </w:pPr>
      <w:r w:rsidRPr="007A2B5F">
        <w:rPr>
          <w:lang w:val="el-GR"/>
        </w:rPr>
        <w:t>Διαχειριστική και επιχειρησιακή υποστήριξη</w:t>
      </w:r>
    </w:p>
    <w:p w14:paraId="71A55BAE" w14:textId="77777777" w:rsidR="00FE7655" w:rsidRPr="007A2B5F" w:rsidRDefault="00FE7655" w:rsidP="00FE7655">
      <w:pPr>
        <w:numPr>
          <w:ilvl w:val="1"/>
          <w:numId w:val="73"/>
        </w:numPr>
        <w:rPr>
          <w:lang w:val="el-GR"/>
        </w:rPr>
      </w:pPr>
      <w:r w:rsidRPr="007A2B5F">
        <w:rPr>
          <w:lang w:val="el-GR"/>
        </w:rPr>
        <w:t>Τεχνική – Επιστημονική υποστήριξη</w:t>
      </w:r>
    </w:p>
    <w:p w14:paraId="6FBB154C" w14:textId="77777777" w:rsidR="00FE7655" w:rsidRPr="007A2B5F" w:rsidRDefault="00FE7655" w:rsidP="00FE7655">
      <w:pPr>
        <w:numPr>
          <w:ilvl w:val="0"/>
          <w:numId w:val="73"/>
        </w:numPr>
        <w:rPr>
          <w:bCs/>
          <w:lang w:val="el-GR"/>
        </w:rPr>
      </w:pPr>
      <w:r w:rsidRPr="007A2B5F">
        <w:rPr>
          <w:b/>
          <w:lang w:val="el-GR"/>
        </w:rPr>
        <w:t xml:space="preserve">ΕΕ2: Υπηρεσίες Προστιθέμενης Αξίας, </w:t>
      </w:r>
      <w:r w:rsidRPr="007A2B5F">
        <w:rPr>
          <w:bCs/>
          <w:lang w:val="el-GR"/>
        </w:rPr>
        <w:t>που περιλαμβάνουν</w:t>
      </w:r>
    </w:p>
    <w:p w14:paraId="772D04CF" w14:textId="77777777" w:rsidR="00FE7655" w:rsidRPr="007A2B5F" w:rsidRDefault="00FE7655" w:rsidP="00FE7655">
      <w:pPr>
        <w:numPr>
          <w:ilvl w:val="1"/>
          <w:numId w:val="73"/>
        </w:numPr>
        <w:rPr>
          <w:lang w:val="el-GR"/>
        </w:rPr>
      </w:pPr>
      <w:r w:rsidRPr="007A2B5F">
        <w:rPr>
          <w:lang w:val="el-GR"/>
        </w:rPr>
        <w:t xml:space="preserve">Παροχή υπηρεσιών υποστήριξης φορέων του ΣΥΖΕΥΞΙΣ ΙΙ (υπηρεσίες </w:t>
      </w:r>
      <w:r w:rsidRPr="007A2B5F">
        <w:rPr>
          <w:lang w:val="en-US"/>
        </w:rPr>
        <w:t>helpdesk</w:t>
      </w:r>
      <w:r w:rsidRPr="007A2B5F">
        <w:rPr>
          <w:lang w:val="el-GR"/>
        </w:rPr>
        <w:t>) που περιλαμβάνει:</w:t>
      </w:r>
    </w:p>
    <w:p w14:paraId="151E7150" w14:textId="0DA6C353" w:rsidR="00FE7655" w:rsidRPr="007A2B5F" w:rsidRDefault="00FE7655" w:rsidP="00FE7655">
      <w:pPr>
        <w:numPr>
          <w:ilvl w:val="1"/>
          <w:numId w:val="74"/>
        </w:numPr>
        <w:ind w:left="1134" w:hanging="283"/>
        <w:rPr>
          <w:lang w:val="el-GR"/>
        </w:rPr>
      </w:pPr>
      <w:r w:rsidRPr="007A2B5F">
        <w:rPr>
          <w:lang w:val="el-GR"/>
        </w:rPr>
        <w:t>Υποστήριξη χρηστών φορέων του ΣΥΖΕΥΞΙΣ, όπως ενδεικτικά για την παροχή πληροφοριών / διευκρινήσεων για την όλη διεργασία, συμβουλές για τη χρήση ηλεκτρονικού συστήματος υποβολής αιτήσεων, υποστήριξή τους στην καταχώριση των αιτημάτων και στην παρακολούθηση αυτών</w:t>
      </w:r>
      <w:r>
        <w:rPr>
          <w:lang w:val="el-GR"/>
        </w:rPr>
        <w:t>.</w:t>
      </w:r>
    </w:p>
    <w:p w14:paraId="4BEDC422" w14:textId="20F7D930" w:rsidR="00FE7655" w:rsidRPr="007A2B5F" w:rsidRDefault="00FE7655" w:rsidP="00FE7655">
      <w:pPr>
        <w:numPr>
          <w:ilvl w:val="1"/>
          <w:numId w:val="74"/>
        </w:numPr>
        <w:ind w:left="1134" w:hanging="283"/>
        <w:rPr>
          <w:lang w:val="el-GR"/>
        </w:rPr>
      </w:pPr>
      <w:r w:rsidRPr="007A2B5F">
        <w:rPr>
          <w:lang w:val="el-GR"/>
        </w:rPr>
        <w:t xml:space="preserve">Υποστήριξη της Αναθέτουσας Αρχής στη διαχείριση των αιτημάτων, της αποσαφήνισης των αναγκών, στην προτεραιοποίησή τους με βάση την αναγκαιότητα και το χρόνο υλοποίησής τους, στην επικοινωνία με τους Αναδόχους και στην παρακολούθηση της υλοποίησής </w:t>
      </w:r>
      <w:r>
        <w:rPr>
          <w:lang w:val="el-GR"/>
        </w:rPr>
        <w:t>τους.</w:t>
      </w:r>
    </w:p>
    <w:p w14:paraId="6A0FAF85" w14:textId="77777777" w:rsidR="00FE7655" w:rsidRDefault="00FE7655">
      <w:pPr>
        <w:rPr>
          <w:lang w:val="el-GR"/>
        </w:rPr>
      </w:pPr>
    </w:p>
    <w:p w14:paraId="53A5C817" w14:textId="0B0A5222" w:rsidR="008338F0" w:rsidRPr="00603221" w:rsidRDefault="003355E7" w:rsidP="00EB4862">
      <w:pPr>
        <w:rPr>
          <w:i/>
          <w:color w:val="5B9BD5"/>
          <w:lang w:val="el-GR"/>
        </w:rPr>
      </w:pPr>
      <w:r w:rsidRPr="00603221">
        <w:rPr>
          <w:lang w:val="el-GR"/>
        </w:rPr>
        <w:t xml:space="preserve">Οι παρεχόμενες υπηρεσίες κατατάσσονται στους ακόλουθους κωδικούς του Κοινού Λεξιλογίου δημοσίων συμβάσεων (CPV) : </w:t>
      </w:r>
      <w:r w:rsidR="00EB4862" w:rsidRPr="00EB4862">
        <w:rPr>
          <w:lang w:val="el-GR"/>
        </w:rPr>
        <w:t xml:space="preserve">72224000-1 : Υπηρεσίες παροχής συμβουλών σε θέματα διαχείρισης έργων, </w:t>
      </w:r>
      <w:r w:rsidR="00EB4862">
        <w:rPr>
          <w:lang w:val="el-GR"/>
        </w:rPr>
        <w:t xml:space="preserve">και </w:t>
      </w:r>
      <w:r w:rsidR="00EB4862" w:rsidRPr="00EB4862">
        <w:rPr>
          <w:lang w:val="el-GR"/>
        </w:rPr>
        <w:t>71316000-6 : Υπηρεσίες παροχής συμβουλών σε θέματα τηλεπικοινωνιών</w:t>
      </w:r>
      <w:r w:rsidR="00EB4862">
        <w:rPr>
          <w:lang w:val="el-GR"/>
        </w:rPr>
        <w:t>.</w:t>
      </w:r>
      <w:r w:rsidR="00F76779">
        <w:rPr>
          <w:lang w:val="el-GR"/>
        </w:rPr>
        <w:t xml:space="preserve"> </w:t>
      </w:r>
    </w:p>
    <w:p w14:paraId="53773ED9" w14:textId="151ABFBD" w:rsidR="00272B7A" w:rsidRPr="003329FF" w:rsidRDefault="00272B7A">
      <w:pPr>
        <w:rPr>
          <w:lang w:val="el-GR"/>
        </w:rPr>
      </w:pPr>
      <w:r w:rsidRPr="003329FF">
        <w:rPr>
          <w:lang w:val="el-GR"/>
        </w:rPr>
        <w:t xml:space="preserve">Το αντικείμενο της παρούσας σύμβασης δεν υποδιαιρείται σε τμήματα, </w:t>
      </w:r>
      <w:r w:rsidR="00FE7655" w:rsidRPr="00FE7655">
        <w:rPr>
          <w:lang w:val="el-GR"/>
        </w:rPr>
        <w:t xml:space="preserve">λόγω της σχετικότητας, συμπληρωματικότητας και των αλληλεξαρτήσεων μεταξύ των ζητούμενων υπηρεσιών, λαμβάνοντας υπόψη και το εύρος αυτών. </w:t>
      </w:r>
      <w:r w:rsidR="00FE7655">
        <w:rPr>
          <w:lang w:val="el-GR"/>
        </w:rPr>
        <w:t xml:space="preserve"> </w:t>
      </w:r>
      <w:r w:rsidRPr="003329FF">
        <w:rPr>
          <w:lang w:val="el-GR"/>
        </w:rPr>
        <w:t>Προσφορές γίνονται αποδεκτές για το σύνολο των υπηρεσιών που περιγράφονται.</w:t>
      </w:r>
    </w:p>
    <w:p w14:paraId="3C677A60" w14:textId="77777777" w:rsidR="008338F0" w:rsidRPr="00603221" w:rsidRDefault="008338F0">
      <w:pPr>
        <w:pStyle w:val="normalwithoutspacing"/>
      </w:pPr>
    </w:p>
    <w:p w14:paraId="68CE96CE" w14:textId="7F328FA2" w:rsidR="008338F0" w:rsidRPr="00603221" w:rsidRDefault="003355E7">
      <w:pPr>
        <w:pStyle w:val="normalwithoutspacing"/>
        <w:rPr>
          <w:i/>
          <w:iCs/>
          <w:color w:val="5B9BD5"/>
        </w:rPr>
      </w:pPr>
      <w:r w:rsidRPr="00603221">
        <w:t xml:space="preserve">Η εκτιμώμενη αξία της </w:t>
      </w:r>
      <w:r w:rsidR="00FC3100">
        <w:t xml:space="preserve">παρούσας </w:t>
      </w:r>
      <w:r w:rsidRPr="00603221">
        <w:t xml:space="preserve">σύμβασης ανέρχεται στο ποσό των </w:t>
      </w:r>
      <w:r w:rsidR="00435717" w:rsidRPr="00435717">
        <w:t xml:space="preserve">350.957,20 </w:t>
      </w:r>
      <w:r w:rsidRPr="00603221">
        <w:t xml:space="preserve">€ συμπεριλαμβανομένου ΦΠΑ </w:t>
      </w:r>
      <w:r w:rsidR="00435717">
        <w:t>24</w:t>
      </w:r>
      <w:r w:rsidRPr="00603221">
        <w:t xml:space="preserve">% (προϋπολογισμός χωρίς ΦΠΑ: € </w:t>
      </w:r>
      <w:r w:rsidR="00435717" w:rsidRPr="00435717">
        <w:t xml:space="preserve">283.030,00 </w:t>
      </w:r>
      <w:r w:rsidRPr="00603221">
        <w:t xml:space="preserve">ΦΠΑ : </w:t>
      </w:r>
      <w:r w:rsidR="00435717" w:rsidRPr="00435717">
        <w:t>67.927,20 €)</w:t>
      </w:r>
      <w:r w:rsidRPr="00603221">
        <w:t>.</w:t>
      </w:r>
    </w:p>
    <w:p w14:paraId="6D7E85F3" w14:textId="77777777" w:rsidR="0045223F" w:rsidRDefault="0045223F">
      <w:pPr>
        <w:rPr>
          <w:i/>
          <w:iCs/>
          <w:color w:val="5B9BD5"/>
          <w:lang w:val="el-GR"/>
        </w:rPr>
      </w:pPr>
    </w:p>
    <w:p w14:paraId="74624BE9" w14:textId="43672093" w:rsidR="004C19BF" w:rsidRPr="00672C9B" w:rsidRDefault="004C19BF" w:rsidP="004C19BF">
      <w:pPr>
        <w:spacing w:before="120" w:after="60"/>
        <w:rPr>
          <w:lang w:val="el-GR"/>
        </w:rPr>
      </w:pPr>
      <w:r w:rsidRPr="00672C9B">
        <w:rPr>
          <w:lang w:val="el-GR"/>
        </w:rPr>
        <w:t xml:space="preserve">Μετά τη σύναψη της αρχικής σύμβασης, κατά την υλοποίηση του έργου και </w:t>
      </w:r>
      <w:r w:rsidR="00FC7AD5" w:rsidRPr="00672C9B">
        <w:rPr>
          <w:lang w:val="el-GR"/>
        </w:rPr>
        <w:t>πριν</w:t>
      </w:r>
      <w:r w:rsidRPr="00672C9B">
        <w:rPr>
          <w:lang w:val="el-GR"/>
        </w:rPr>
        <w:t xml:space="preserve"> τη λήξη της σύμβασης, η Αναθέτουσα Αρχή δύναται να αποφασίσει την άσκηση δικαιώματος προαίρεσης με αύξηση του φυσικού αντικειμένου του έργου (όπως αυτό περιγράφεται στην παρούσα) </w:t>
      </w:r>
      <w:r w:rsidRPr="007A2B5F">
        <w:rPr>
          <w:lang w:val="el-GR"/>
        </w:rPr>
        <w:t xml:space="preserve">έως </w:t>
      </w:r>
      <w:r w:rsidR="00EB4862" w:rsidRPr="007A2B5F">
        <w:rPr>
          <w:lang w:val="el-GR"/>
        </w:rPr>
        <w:t xml:space="preserve">εκατό </w:t>
      </w:r>
      <w:r w:rsidRPr="007A2B5F">
        <w:rPr>
          <w:lang w:val="el-GR"/>
        </w:rPr>
        <w:t>τοις εκατό (</w:t>
      </w:r>
      <w:r w:rsidR="00EB4862" w:rsidRPr="007A2B5F">
        <w:rPr>
          <w:lang w:val="el-GR"/>
        </w:rPr>
        <w:t xml:space="preserve">100 </w:t>
      </w:r>
      <w:r w:rsidRPr="007A2B5F">
        <w:rPr>
          <w:lang w:val="el-GR"/>
        </w:rPr>
        <w:t xml:space="preserve">%) </w:t>
      </w:r>
      <w:r w:rsidRPr="00672C9B">
        <w:rPr>
          <w:lang w:val="el-GR"/>
        </w:rPr>
        <w:t xml:space="preserve">του συμβατικού τιμήματος. </w:t>
      </w:r>
    </w:p>
    <w:p w14:paraId="28F9BBCE" w14:textId="09ACEF6A" w:rsidR="00FB6863" w:rsidRPr="00672C9B" w:rsidRDefault="006A7CB6" w:rsidP="00FB6863">
      <w:pPr>
        <w:spacing w:before="120" w:after="60"/>
        <w:rPr>
          <w:lang w:val="el-GR"/>
        </w:rPr>
      </w:pPr>
      <w:r w:rsidRPr="009710CF">
        <w:rPr>
          <w:lang w:val="el-GR"/>
        </w:rPr>
        <w:t>Συνεπώς, η συνολική μέγιστη εκτιμώμενη αξία της σύμβασης, συμπεριλαμβανομένων και των δικαιωμάτων προαίρεσης, όπως αναφέρονται παραπάνω ανέρχεται στο ποσό</w:t>
      </w:r>
      <w:r w:rsidRPr="00672C9B" w:rsidDel="006A7CB6">
        <w:rPr>
          <w:lang w:val="el-GR"/>
        </w:rPr>
        <w:t xml:space="preserve"> </w:t>
      </w:r>
      <w:r w:rsidR="00FB6863" w:rsidRPr="00672C9B">
        <w:rPr>
          <w:lang w:val="el-GR"/>
        </w:rPr>
        <w:t xml:space="preserve">των </w:t>
      </w:r>
      <w:r w:rsidR="00435717" w:rsidRPr="005D0C30">
        <w:rPr>
          <w:b/>
          <w:bCs/>
          <w:lang w:val="el-GR"/>
        </w:rPr>
        <w:t>566.060,00 €</w:t>
      </w:r>
      <w:r w:rsidR="00435717" w:rsidRPr="005D0C30">
        <w:rPr>
          <w:lang w:val="el-GR"/>
        </w:rPr>
        <w:t xml:space="preserve"> </w:t>
      </w:r>
      <w:r w:rsidR="00FB6863" w:rsidRPr="00672C9B">
        <w:rPr>
          <w:lang w:val="el-GR"/>
        </w:rPr>
        <w:t xml:space="preserve"> μη περιλαμβανομένου ΦΠΑ (προϋπολογισμός με ΦΠΑ: </w:t>
      </w:r>
      <w:r w:rsidR="00435717" w:rsidRPr="004332C3">
        <w:rPr>
          <w:b/>
          <w:bCs/>
          <w:lang w:val="el-GR"/>
        </w:rPr>
        <w:t>701.914,40</w:t>
      </w:r>
      <w:r w:rsidR="00435717" w:rsidRPr="00435717">
        <w:rPr>
          <w:lang w:val="el-GR"/>
        </w:rPr>
        <w:t xml:space="preserve"> </w:t>
      </w:r>
      <w:r w:rsidR="00435717" w:rsidRPr="004332C3">
        <w:rPr>
          <w:b/>
          <w:bCs/>
          <w:lang w:val="el-GR"/>
        </w:rPr>
        <w:t>€</w:t>
      </w:r>
      <w:r w:rsidR="00435717" w:rsidRPr="00435717">
        <w:rPr>
          <w:lang w:val="el-GR"/>
        </w:rPr>
        <w:t xml:space="preserve">, </w:t>
      </w:r>
      <w:r w:rsidR="00FB6863" w:rsidRPr="00672C9B">
        <w:rPr>
          <w:lang w:val="el-GR"/>
        </w:rPr>
        <w:t xml:space="preserve">ΦΠΑ 24% </w:t>
      </w:r>
      <w:r w:rsidR="00435717" w:rsidRPr="004332C3">
        <w:rPr>
          <w:b/>
          <w:bCs/>
          <w:lang w:val="el-GR"/>
        </w:rPr>
        <w:t>135.854,40</w:t>
      </w:r>
      <w:r w:rsidR="00435717" w:rsidRPr="00435717">
        <w:rPr>
          <w:lang w:val="el-GR"/>
        </w:rPr>
        <w:t xml:space="preserve"> </w:t>
      </w:r>
      <w:r w:rsidR="00FB6863" w:rsidRPr="004332C3">
        <w:rPr>
          <w:b/>
          <w:bCs/>
          <w:lang w:val="el-GR"/>
        </w:rPr>
        <w:t>€</w:t>
      </w:r>
      <w:r w:rsidR="00FB6863" w:rsidRPr="00672C9B">
        <w:rPr>
          <w:lang w:val="el-GR"/>
        </w:rPr>
        <w:t xml:space="preserve">). </w:t>
      </w:r>
    </w:p>
    <w:p w14:paraId="0FA1A001" w14:textId="77777777" w:rsidR="006C748E" w:rsidRPr="007A2B5F" w:rsidRDefault="006C748E" w:rsidP="00214DD7">
      <w:pPr>
        <w:suppressAutoHyphens w:val="0"/>
        <w:autoSpaceDE w:val="0"/>
        <w:autoSpaceDN w:val="0"/>
        <w:adjustRightInd w:val="0"/>
        <w:spacing w:after="0"/>
        <w:rPr>
          <w:lang w:val="el-GR" w:eastAsia="el-GR"/>
        </w:rPr>
      </w:pPr>
    </w:p>
    <w:p w14:paraId="7008CEF5" w14:textId="4A697BB7" w:rsidR="00214DD7" w:rsidRPr="002D5F09" w:rsidRDefault="00214DD7" w:rsidP="00214DD7">
      <w:pPr>
        <w:suppressAutoHyphens w:val="0"/>
        <w:autoSpaceDE w:val="0"/>
        <w:autoSpaceDN w:val="0"/>
        <w:adjustRightInd w:val="0"/>
        <w:spacing w:after="0"/>
        <w:rPr>
          <w:lang w:val="el-GR" w:eastAsia="el-GR"/>
        </w:rPr>
      </w:pPr>
      <w:r w:rsidRPr="002D5F09">
        <w:rPr>
          <w:lang w:val="el-GR" w:eastAsia="el-GR"/>
        </w:rPr>
        <w:t xml:space="preserve">Η άσκηση των προαναφερόμενων δικαιωμάτων προαίρεσης τελούν υπό την προϋπόθεση </w:t>
      </w:r>
      <w:r w:rsidR="006C748E">
        <w:rPr>
          <w:lang w:val="el-GR" w:eastAsia="el-GR"/>
        </w:rPr>
        <w:t>εξασφάλισης</w:t>
      </w:r>
      <w:r w:rsidR="006C748E" w:rsidRPr="002D5F09">
        <w:rPr>
          <w:lang w:val="el-GR" w:eastAsia="el-GR"/>
        </w:rPr>
        <w:t xml:space="preserve"> </w:t>
      </w:r>
      <w:r w:rsidRPr="002D5F09">
        <w:rPr>
          <w:lang w:val="el-GR" w:eastAsia="el-GR"/>
        </w:rPr>
        <w:t>χρηματοδότησής του</w:t>
      </w:r>
      <w:r>
        <w:rPr>
          <w:lang w:val="el-GR" w:eastAsia="el-GR"/>
        </w:rPr>
        <w:t>ς</w:t>
      </w:r>
      <w:r w:rsidRPr="002D5F09">
        <w:rPr>
          <w:lang w:val="el-GR" w:eastAsia="el-GR"/>
        </w:rPr>
        <w:t>.</w:t>
      </w:r>
    </w:p>
    <w:p w14:paraId="4FC48AC8" w14:textId="77777777" w:rsidR="00FB6863" w:rsidRDefault="00FB6863" w:rsidP="004C19BF">
      <w:pPr>
        <w:rPr>
          <w:lang w:val="el-GR"/>
        </w:rPr>
      </w:pPr>
    </w:p>
    <w:p w14:paraId="76236E5B" w14:textId="77777777" w:rsidR="00171881" w:rsidRPr="00745677" w:rsidRDefault="00171881" w:rsidP="00171881">
      <w:pPr>
        <w:rPr>
          <w:lang w:val="el-GR"/>
        </w:rPr>
      </w:pPr>
      <w:r w:rsidRPr="00745677">
        <w:rPr>
          <w:lang w:val="el-GR"/>
        </w:rPr>
        <w:t xml:space="preserve">Η εκτιμώμενη αξία της σύμβασης και τα δικαιώματα προαίρεσης αναλύονται ως εξής: </w:t>
      </w:r>
    </w:p>
    <w:tbl>
      <w:tblPr>
        <w:tblStyle w:val="aff0"/>
        <w:tblW w:w="0" w:type="auto"/>
        <w:tblLook w:val="04A0" w:firstRow="1" w:lastRow="0" w:firstColumn="1" w:lastColumn="0" w:noHBand="0" w:noVBand="1"/>
      </w:tblPr>
      <w:tblGrid>
        <w:gridCol w:w="2923"/>
        <w:gridCol w:w="2317"/>
        <w:gridCol w:w="1985"/>
        <w:gridCol w:w="2395"/>
      </w:tblGrid>
      <w:tr w:rsidR="00171881" w:rsidRPr="001630C0" w14:paraId="143AFD5C" w14:textId="77777777" w:rsidTr="007A2B5F">
        <w:tc>
          <w:tcPr>
            <w:tcW w:w="2923" w:type="dxa"/>
            <w:shd w:val="clear" w:color="auto" w:fill="FBE4D5" w:themeFill="accent2" w:themeFillTint="33"/>
          </w:tcPr>
          <w:p w14:paraId="484D80C2" w14:textId="77777777" w:rsidR="00171881" w:rsidRPr="007A619E" w:rsidRDefault="00171881">
            <w:pPr>
              <w:spacing w:after="0"/>
              <w:rPr>
                <w:lang w:val="el-GR"/>
              </w:rPr>
            </w:pPr>
          </w:p>
        </w:tc>
        <w:tc>
          <w:tcPr>
            <w:tcW w:w="2317" w:type="dxa"/>
            <w:shd w:val="clear" w:color="auto" w:fill="FBE4D5" w:themeFill="accent2" w:themeFillTint="33"/>
          </w:tcPr>
          <w:p w14:paraId="60517B4D" w14:textId="504C64B3" w:rsidR="00171881" w:rsidRPr="001630C0" w:rsidRDefault="00171881">
            <w:pPr>
              <w:widowControl w:val="0"/>
              <w:suppressAutoHyphens w:val="0"/>
              <w:spacing w:after="0"/>
              <w:jc w:val="center"/>
              <w:rPr>
                <w:b/>
                <w:lang w:val="el-GR" w:eastAsia="en-US"/>
              </w:rPr>
            </w:pPr>
            <w:r>
              <w:rPr>
                <w:b/>
                <w:lang w:val="el-GR" w:eastAsia="en-US"/>
              </w:rPr>
              <w:t xml:space="preserve">Εκτιμώμενη Αξία </w:t>
            </w:r>
          </w:p>
          <w:p w14:paraId="30F4173C" w14:textId="77777777" w:rsidR="00171881" w:rsidRPr="001630C0" w:rsidRDefault="00171881">
            <w:pPr>
              <w:spacing w:after="0"/>
              <w:jc w:val="center"/>
              <w:rPr>
                <w:lang w:val="el-GR"/>
              </w:rPr>
            </w:pPr>
            <w:r w:rsidRPr="001630C0">
              <w:rPr>
                <w:b/>
                <w:lang w:val="el-GR"/>
              </w:rPr>
              <w:t>(χωρίς ΦΠΑ)</w:t>
            </w:r>
          </w:p>
        </w:tc>
        <w:tc>
          <w:tcPr>
            <w:tcW w:w="1985" w:type="dxa"/>
            <w:shd w:val="clear" w:color="auto" w:fill="FBE4D5" w:themeFill="accent2" w:themeFillTint="33"/>
            <w:vAlign w:val="center"/>
          </w:tcPr>
          <w:p w14:paraId="1F2C1F9B" w14:textId="77777777" w:rsidR="00171881" w:rsidRPr="001630C0" w:rsidRDefault="00171881">
            <w:pPr>
              <w:spacing w:after="0"/>
              <w:jc w:val="center"/>
              <w:rPr>
                <w:lang w:val="el-GR"/>
              </w:rPr>
            </w:pPr>
            <w:r w:rsidRPr="001630C0">
              <w:rPr>
                <w:b/>
                <w:lang w:val="el-GR"/>
              </w:rPr>
              <w:t>ΦΠΑ 24%</w:t>
            </w:r>
          </w:p>
        </w:tc>
        <w:tc>
          <w:tcPr>
            <w:tcW w:w="2395" w:type="dxa"/>
            <w:shd w:val="clear" w:color="auto" w:fill="FBE4D5" w:themeFill="accent2" w:themeFillTint="33"/>
          </w:tcPr>
          <w:p w14:paraId="7DAA959F" w14:textId="5AE966D8" w:rsidR="00171881" w:rsidRPr="001630C0" w:rsidRDefault="00171881">
            <w:pPr>
              <w:spacing w:after="0"/>
              <w:jc w:val="center"/>
              <w:rPr>
                <w:lang w:val="el-GR"/>
              </w:rPr>
            </w:pPr>
            <w:r>
              <w:rPr>
                <w:b/>
                <w:lang w:val="el-GR" w:eastAsia="en-US"/>
              </w:rPr>
              <w:t xml:space="preserve">Εκτιμώμενη Αξία </w:t>
            </w:r>
            <w:r w:rsidRPr="001630C0">
              <w:rPr>
                <w:b/>
                <w:lang w:val="el-GR"/>
              </w:rPr>
              <w:t>(με ΦΠΑ)</w:t>
            </w:r>
          </w:p>
        </w:tc>
      </w:tr>
      <w:tr w:rsidR="00171881" w:rsidRPr="001630C0" w14:paraId="4E163E90" w14:textId="77777777" w:rsidTr="007A2B5F">
        <w:tc>
          <w:tcPr>
            <w:tcW w:w="2923" w:type="dxa"/>
            <w:shd w:val="clear" w:color="auto" w:fill="D9D9D9" w:themeFill="background1" w:themeFillShade="D9"/>
            <w:vAlign w:val="center"/>
          </w:tcPr>
          <w:p w14:paraId="36166AFE" w14:textId="77777777" w:rsidR="00171881" w:rsidRPr="001630C0" w:rsidRDefault="00171881">
            <w:pPr>
              <w:spacing w:after="0"/>
              <w:jc w:val="left"/>
              <w:rPr>
                <w:b/>
                <w:lang w:val="el-GR"/>
              </w:rPr>
            </w:pPr>
            <w:r w:rsidRPr="001630C0">
              <w:rPr>
                <w:b/>
                <w:lang w:val="el-GR"/>
              </w:rPr>
              <w:t>Παρούσα διαδικασία σύναψης σύμβασης</w:t>
            </w:r>
          </w:p>
        </w:tc>
        <w:tc>
          <w:tcPr>
            <w:tcW w:w="2317" w:type="dxa"/>
            <w:vAlign w:val="center"/>
          </w:tcPr>
          <w:p w14:paraId="1513716F" w14:textId="0E70B6CF" w:rsidR="00171881" w:rsidRPr="00957557" w:rsidRDefault="00435717">
            <w:pPr>
              <w:spacing w:after="0"/>
              <w:jc w:val="center"/>
              <w:rPr>
                <w:bCs/>
                <w:lang w:val="el-GR"/>
              </w:rPr>
            </w:pPr>
            <w:r w:rsidRPr="00435717">
              <w:t>283.030,00</w:t>
            </w:r>
            <w:r>
              <w:rPr>
                <w:lang w:val="el-GR"/>
              </w:rPr>
              <w:t xml:space="preserve"> €</w:t>
            </w:r>
          </w:p>
        </w:tc>
        <w:tc>
          <w:tcPr>
            <w:tcW w:w="1985" w:type="dxa"/>
            <w:vAlign w:val="center"/>
          </w:tcPr>
          <w:p w14:paraId="25F37D07" w14:textId="47FB59C5" w:rsidR="00171881" w:rsidRPr="00957557" w:rsidRDefault="00D77E85">
            <w:pPr>
              <w:spacing w:after="0"/>
              <w:jc w:val="center"/>
              <w:rPr>
                <w:lang w:val="el-GR"/>
              </w:rPr>
            </w:pPr>
            <w:r w:rsidRPr="00435717">
              <w:t>67.927,20 €</w:t>
            </w:r>
          </w:p>
        </w:tc>
        <w:tc>
          <w:tcPr>
            <w:tcW w:w="2395" w:type="dxa"/>
            <w:vAlign w:val="center"/>
          </w:tcPr>
          <w:p w14:paraId="091036E2" w14:textId="7EA7C6EC" w:rsidR="00171881" w:rsidRPr="00957557" w:rsidRDefault="00D77E85">
            <w:pPr>
              <w:spacing w:after="0"/>
              <w:jc w:val="center"/>
              <w:rPr>
                <w:lang w:val="el-GR"/>
              </w:rPr>
            </w:pPr>
            <w:r w:rsidRPr="00435717">
              <w:t xml:space="preserve">350.957,20 </w:t>
            </w:r>
            <w:r w:rsidRPr="00603221">
              <w:t>€</w:t>
            </w:r>
          </w:p>
        </w:tc>
      </w:tr>
      <w:tr w:rsidR="00171881" w:rsidRPr="00D37B90" w14:paraId="1B99C8BB" w14:textId="77777777" w:rsidTr="00171881">
        <w:tc>
          <w:tcPr>
            <w:tcW w:w="2923" w:type="dxa"/>
            <w:shd w:val="clear" w:color="auto" w:fill="D9D9D9" w:themeFill="background1" w:themeFillShade="D9"/>
            <w:vAlign w:val="center"/>
          </w:tcPr>
          <w:p w14:paraId="4FE9739E" w14:textId="4934097C" w:rsidR="00171881" w:rsidRPr="001630C0" w:rsidRDefault="00171881">
            <w:pPr>
              <w:spacing w:after="0"/>
              <w:jc w:val="left"/>
              <w:rPr>
                <w:b/>
                <w:lang w:val="el-GR"/>
              </w:rPr>
            </w:pPr>
            <w:r>
              <w:rPr>
                <w:b/>
                <w:lang w:val="el-GR"/>
              </w:rPr>
              <w:t xml:space="preserve">Δικαίωμα προαίρεσης αύξησης φυσικού αντικειμένου </w:t>
            </w:r>
          </w:p>
        </w:tc>
        <w:tc>
          <w:tcPr>
            <w:tcW w:w="2317" w:type="dxa"/>
            <w:vAlign w:val="center"/>
          </w:tcPr>
          <w:p w14:paraId="4A0541A6" w14:textId="7785411D" w:rsidR="00171881" w:rsidRPr="007A2B5F" w:rsidRDefault="00435717">
            <w:pPr>
              <w:spacing w:after="0"/>
              <w:jc w:val="center"/>
              <w:rPr>
                <w:b/>
                <w:bCs/>
                <w:lang w:val="el-GR"/>
              </w:rPr>
            </w:pPr>
            <w:r w:rsidRPr="00435717">
              <w:t>283.030,00</w:t>
            </w:r>
            <w:r>
              <w:rPr>
                <w:lang w:val="el-GR"/>
              </w:rPr>
              <w:t xml:space="preserve"> €</w:t>
            </w:r>
          </w:p>
        </w:tc>
        <w:tc>
          <w:tcPr>
            <w:tcW w:w="1985" w:type="dxa"/>
            <w:vAlign w:val="center"/>
          </w:tcPr>
          <w:p w14:paraId="46B4618F" w14:textId="489F6C94" w:rsidR="00171881" w:rsidRPr="007A2B5F" w:rsidRDefault="00D77E85">
            <w:pPr>
              <w:spacing w:after="0"/>
              <w:jc w:val="center"/>
              <w:rPr>
                <w:b/>
                <w:bCs/>
                <w:lang w:val="el-GR"/>
              </w:rPr>
            </w:pPr>
            <w:r w:rsidRPr="00435717">
              <w:t>67.927,20 €</w:t>
            </w:r>
          </w:p>
        </w:tc>
        <w:tc>
          <w:tcPr>
            <w:tcW w:w="2395" w:type="dxa"/>
            <w:vAlign w:val="center"/>
          </w:tcPr>
          <w:p w14:paraId="110F8624" w14:textId="54C1B2AE" w:rsidR="00171881" w:rsidRPr="007A2B5F" w:rsidRDefault="00D77E85">
            <w:pPr>
              <w:spacing w:after="0"/>
              <w:jc w:val="center"/>
              <w:rPr>
                <w:b/>
                <w:bCs/>
                <w:lang w:val="el-GR"/>
              </w:rPr>
            </w:pPr>
            <w:r w:rsidRPr="00435717">
              <w:t xml:space="preserve">350.957,20 </w:t>
            </w:r>
            <w:r w:rsidRPr="00603221">
              <w:t>€</w:t>
            </w:r>
          </w:p>
        </w:tc>
      </w:tr>
      <w:tr w:rsidR="00171881" w:rsidRPr="001630C0" w14:paraId="6DE2B714" w14:textId="77777777" w:rsidTr="007A2B5F">
        <w:tc>
          <w:tcPr>
            <w:tcW w:w="2923" w:type="dxa"/>
            <w:shd w:val="clear" w:color="auto" w:fill="D9D9D9" w:themeFill="background1" w:themeFillShade="D9"/>
          </w:tcPr>
          <w:p w14:paraId="22C2EC77" w14:textId="77777777" w:rsidR="00171881" w:rsidRPr="001630C0" w:rsidRDefault="00171881">
            <w:pPr>
              <w:spacing w:after="0"/>
              <w:rPr>
                <w:b/>
                <w:lang w:val="el-GR"/>
              </w:rPr>
            </w:pPr>
            <w:r w:rsidRPr="001630C0">
              <w:rPr>
                <w:b/>
                <w:lang w:val="el-GR"/>
              </w:rPr>
              <w:t xml:space="preserve">ΣΥΝΟΛΟ: </w:t>
            </w:r>
          </w:p>
        </w:tc>
        <w:tc>
          <w:tcPr>
            <w:tcW w:w="2317" w:type="dxa"/>
            <w:shd w:val="clear" w:color="auto" w:fill="D9D9D9" w:themeFill="background1" w:themeFillShade="D9"/>
            <w:vAlign w:val="center"/>
          </w:tcPr>
          <w:p w14:paraId="2AF64336" w14:textId="2AC0EA47" w:rsidR="00171881" w:rsidRPr="00957557" w:rsidRDefault="00D77E85">
            <w:pPr>
              <w:spacing w:after="0"/>
              <w:jc w:val="center"/>
              <w:rPr>
                <w:b/>
                <w:bCs/>
                <w:color w:val="000000"/>
                <w:lang w:val="el-GR"/>
              </w:rPr>
            </w:pPr>
            <w:r w:rsidRPr="00D77E85">
              <w:rPr>
                <w:b/>
                <w:bCs/>
                <w:color w:val="000000"/>
                <w:lang w:val="el-GR"/>
              </w:rPr>
              <w:t xml:space="preserve">566.060,00 €  </w:t>
            </w:r>
          </w:p>
        </w:tc>
        <w:tc>
          <w:tcPr>
            <w:tcW w:w="1985" w:type="dxa"/>
            <w:shd w:val="clear" w:color="auto" w:fill="D9D9D9" w:themeFill="background1" w:themeFillShade="D9"/>
            <w:vAlign w:val="center"/>
          </w:tcPr>
          <w:p w14:paraId="447D2803" w14:textId="118A29B8" w:rsidR="00171881" w:rsidRPr="00957557" w:rsidRDefault="00D77E85">
            <w:pPr>
              <w:spacing w:after="0"/>
              <w:jc w:val="center"/>
              <w:rPr>
                <w:b/>
                <w:bCs/>
                <w:color w:val="000000"/>
                <w:lang w:val="el-GR"/>
              </w:rPr>
            </w:pPr>
            <w:r w:rsidRPr="00D77E85">
              <w:rPr>
                <w:b/>
                <w:bCs/>
                <w:color w:val="000000"/>
                <w:lang w:val="el-GR"/>
              </w:rPr>
              <w:t>135.854,40 €</w:t>
            </w:r>
          </w:p>
        </w:tc>
        <w:tc>
          <w:tcPr>
            <w:tcW w:w="2395" w:type="dxa"/>
            <w:shd w:val="clear" w:color="auto" w:fill="D9D9D9" w:themeFill="background1" w:themeFillShade="D9"/>
            <w:vAlign w:val="center"/>
          </w:tcPr>
          <w:p w14:paraId="1074DA2D" w14:textId="4B277013" w:rsidR="00171881" w:rsidRPr="00957557" w:rsidRDefault="00D77E85">
            <w:pPr>
              <w:spacing w:after="0"/>
              <w:jc w:val="center"/>
              <w:rPr>
                <w:b/>
                <w:bCs/>
                <w:color w:val="000000"/>
                <w:lang w:val="el-GR"/>
              </w:rPr>
            </w:pPr>
            <w:r w:rsidRPr="00D77E85">
              <w:rPr>
                <w:b/>
                <w:bCs/>
                <w:color w:val="000000"/>
                <w:lang w:val="el-GR"/>
              </w:rPr>
              <w:t>701.914,40 €</w:t>
            </w:r>
          </w:p>
        </w:tc>
      </w:tr>
    </w:tbl>
    <w:p w14:paraId="7239FABE" w14:textId="77777777" w:rsidR="00171881" w:rsidRDefault="00171881" w:rsidP="004C19BF">
      <w:pPr>
        <w:rPr>
          <w:lang w:val="el-GR"/>
        </w:rPr>
      </w:pPr>
    </w:p>
    <w:p w14:paraId="4E4ECF74" w14:textId="77777777" w:rsidR="00385477" w:rsidRDefault="00385477">
      <w:pPr>
        <w:rPr>
          <w:lang w:val="el-GR"/>
        </w:rPr>
      </w:pPr>
    </w:p>
    <w:p w14:paraId="7AEF8DA1" w14:textId="1F6A1D73" w:rsidR="006C748E" w:rsidRDefault="003355E7">
      <w:pPr>
        <w:rPr>
          <w:lang w:val="el-GR"/>
        </w:rPr>
      </w:pPr>
      <w:r w:rsidRPr="00603221">
        <w:rPr>
          <w:lang w:val="el-GR"/>
        </w:rPr>
        <w:t>Η διάρκεια της σύμβασης ορίζεται</w:t>
      </w:r>
      <w:r w:rsidR="00E1337D" w:rsidRPr="00603221">
        <w:rPr>
          <w:lang w:val="el-GR"/>
        </w:rPr>
        <w:t xml:space="preserve"> </w:t>
      </w:r>
      <w:r w:rsidRPr="00603221">
        <w:rPr>
          <w:lang w:val="el-GR"/>
        </w:rPr>
        <w:t xml:space="preserve">σε </w:t>
      </w:r>
      <w:r w:rsidR="00E56169" w:rsidRPr="00CE3F9A">
        <w:rPr>
          <w:b/>
          <w:bCs/>
          <w:lang w:val="el-GR"/>
        </w:rPr>
        <w:t xml:space="preserve">οκτώ </w:t>
      </w:r>
      <w:r w:rsidR="00EB4862" w:rsidRPr="00CE3F9A">
        <w:rPr>
          <w:b/>
          <w:bCs/>
          <w:lang w:val="el-GR"/>
        </w:rPr>
        <w:t>(</w:t>
      </w:r>
      <w:r w:rsidR="00E56169" w:rsidRPr="00CE3F9A">
        <w:rPr>
          <w:b/>
          <w:bCs/>
          <w:lang w:val="el-GR"/>
        </w:rPr>
        <w:t>8</w:t>
      </w:r>
      <w:r w:rsidR="00EB4862" w:rsidRPr="00CE3F9A">
        <w:rPr>
          <w:b/>
          <w:bCs/>
          <w:lang w:val="el-GR"/>
        </w:rPr>
        <w:t xml:space="preserve">) </w:t>
      </w:r>
      <w:r w:rsidRPr="00CE3F9A">
        <w:rPr>
          <w:b/>
          <w:bCs/>
          <w:lang w:val="el-GR"/>
        </w:rPr>
        <w:t>μήνες</w:t>
      </w:r>
      <w:r w:rsidR="00EB4862">
        <w:rPr>
          <w:lang w:val="el-GR"/>
        </w:rPr>
        <w:t>.</w:t>
      </w:r>
      <w:r w:rsidRPr="00603221">
        <w:rPr>
          <w:lang w:val="el-GR"/>
        </w:rPr>
        <w:t xml:space="preserve"> </w:t>
      </w:r>
    </w:p>
    <w:p w14:paraId="0F585134" w14:textId="0F7DF955" w:rsidR="008338F0" w:rsidRPr="00603221" w:rsidRDefault="003355E7">
      <w:pPr>
        <w:rPr>
          <w:lang w:val="el-GR"/>
        </w:rPr>
      </w:pPr>
      <w:r w:rsidRPr="00603221">
        <w:rPr>
          <w:lang w:val="el-GR"/>
        </w:rPr>
        <w:t xml:space="preserve">Αναλυτική περιγραφή του φυσικού και οικονομικού αντικειμένου της σύμβασης δίδεται στο </w:t>
      </w:r>
      <w:r w:rsidR="004D19FB" w:rsidRPr="00603221">
        <w:rPr>
          <w:lang w:val="el-GR"/>
        </w:rPr>
        <w:fldChar w:fldCharType="begin"/>
      </w:r>
      <w:r w:rsidR="004D19FB" w:rsidRPr="00603221">
        <w:rPr>
          <w:lang w:val="el-GR"/>
        </w:rPr>
        <w:instrText xml:space="preserve"> REF _Ref496625830 \h </w:instrText>
      </w:r>
      <w:r w:rsidR="00DF02B0" w:rsidRPr="006719D5">
        <w:rPr>
          <w:lang w:val="el-GR"/>
        </w:rPr>
        <w:instrText xml:space="preserve"> \* MERGEFORMAT </w:instrText>
      </w:r>
      <w:r w:rsidR="004D19FB" w:rsidRPr="00603221">
        <w:rPr>
          <w:lang w:val="el-GR"/>
        </w:rPr>
      </w:r>
      <w:r w:rsidR="004D19FB" w:rsidRPr="00603221">
        <w:rPr>
          <w:lang w:val="el-GR"/>
        </w:rPr>
        <w:fldChar w:fldCharType="separate"/>
      </w:r>
      <w:r w:rsidR="00B813D9" w:rsidRPr="00603221">
        <w:rPr>
          <w:lang w:val="el-GR"/>
        </w:rPr>
        <w:t>ΠΑΡΑΡΤΗΜΑ Ι – Αναλυτική Περιγραφή Φυσικού και Οικονομικού Αντικειμένου της Σύμβασης</w:t>
      </w:r>
      <w:r w:rsidR="004D19FB" w:rsidRPr="00603221">
        <w:rPr>
          <w:lang w:val="el-GR"/>
        </w:rPr>
        <w:fldChar w:fldCharType="end"/>
      </w:r>
      <w:r w:rsidRPr="00603221">
        <w:rPr>
          <w:lang w:val="el-GR"/>
        </w:rPr>
        <w:t xml:space="preserve"> ή σε άλλο περιγραφικό έγγραφο της παρούσας </w:t>
      </w:r>
      <w:r w:rsidR="005E4565">
        <w:rPr>
          <w:lang w:val="el-GR"/>
        </w:rPr>
        <w:t>Δ</w:t>
      </w:r>
      <w:r w:rsidRPr="00603221">
        <w:rPr>
          <w:lang w:val="el-GR"/>
        </w:rPr>
        <w:t xml:space="preserve">ιακήρυξης. </w:t>
      </w:r>
    </w:p>
    <w:p w14:paraId="6E8AD13A" w14:textId="64AE8013" w:rsidR="00FD40D7" w:rsidRDefault="003355E7" w:rsidP="007A2B5F">
      <w:pPr>
        <w:pStyle w:val="normalwithoutspacing"/>
      </w:pPr>
      <w:r w:rsidRPr="00603221">
        <w:t>Η σύμβαση θα ανατεθεί με το κριτήριο της πλέον συμφέρουσας από οικονομική άποψη προσφοράς, βάσει</w:t>
      </w:r>
      <w:r w:rsidR="00E1337D" w:rsidRPr="00603221">
        <w:t xml:space="preserve"> </w:t>
      </w:r>
      <w:r w:rsidR="00EB4862" w:rsidRPr="00EB4862">
        <w:t>της βέλτιστης σχέση ποιότητας – τιμή</w:t>
      </w:r>
      <w:r w:rsidR="00EB4862">
        <w:t xml:space="preserve">ς. </w:t>
      </w:r>
    </w:p>
    <w:p w14:paraId="6293E662" w14:textId="5E898DDD" w:rsidR="008338F0" w:rsidRPr="00745634" w:rsidRDefault="008338F0" w:rsidP="00FD40D7">
      <w:pPr>
        <w:rPr>
          <w:lang w:val="el-GR"/>
        </w:rPr>
      </w:pPr>
    </w:p>
    <w:p w14:paraId="5EFA290C" w14:textId="77777777" w:rsidR="008338F0" w:rsidRPr="00603221" w:rsidRDefault="003355E7" w:rsidP="003A109E">
      <w:pPr>
        <w:pStyle w:val="2"/>
        <w:rPr>
          <w:rFonts w:cs="Tahoma"/>
          <w:lang w:val="el-GR"/>
        </w:rPr>
      </w:pPr>
      <w:r w:rsidRPr="00603221">
        <w:rPr>
          <w:rFonts w:cs="Tahoma"/>
          <w:lang w:val="el-GR"/>
        </w:rPr>
        <w:tab/>
      </w:r>
      <w:bookmarkStart w:id="38" w:name="_Toc97194259"/>
      <w:bookmarkStart w:id="39" w:name="_Toc97194408"/>
      <w:bookmarkStart w:id="40" w:name="_Toc205380353"/>
      <w:r w:rsidRPr="00603221">
        <w:rPr>
          <w:rFonts w:cs="Tahoma"/>
          <w:lang w:val="el-GR"/>
        </w:rPr>
        <w:t>Θεσμικό πλαίσιο</w:t>
      </w:r>
      <w:bookmarkEnd w:id="38"/>
      <w:bookmarkEnd w:id="39"/>
      <w:bookmarkEnd w:id="40"/>
      <w:r w:rsidRPr="00603221">
        <w:rPr>
          <w:rFonts w:cs="Tahoma"/>
          <w:lang w:val="el-GR"/>
        </w:rPr>
        <w:t xml:space="preserve"> </w:t>
      </w:r>
    </w:p>
    <w:p w14:paraId="21942EEB" w14:textId="20B6EC5B" w:rsidR="006765D3" w:rsidRPr="006B2C94" w:rsidRDefault="006765D3" w:rsidP="006765D3">
      <w:pPr>
        <w:rPr>
          <w:lang w:val="el-GR"/>
        </w:rPr>
      </w:pPr>
      <w:r>
        <w:rPr>
          <w:lang w:val="el-GR"/>
        </w:rPr>
        <w:t>Η ανάθεση και εκτέλεση της σύμβασης διέπονται από την κείμενη νομοθεσία και τις κατ΄ εξουσιοδότηση αυτής εκδοθείσες κανονιστικές πράξεις, όπως ισχύουν και ιδίως:</w:t>
      </w:r>
    </w:p>
    <w:p w14:paraId="5A18EED4" w14:textId="77777777" w:rsidR="00306E81" w:rsidRPr="008346D3" w:rsidRDefault="00306E81" w:rsidP="00306E81">
      <w:pPr>
        <w:numPr>
          <w:ilvl w:val="0"/>
          <w:numId w:val="76"/>
        </w:numPr>
        <w:autoSpaceDE w:val="0"/>
        <w:autoSpaceDN w:val="0"/>
        <w:spacing w:line="276" w:lineRule="auto"/>
        <w:ind w:left="284" w:hanging="426"/>
      </w:pPr>
      <w:bookmarkStart w:id="41" w:name="_Hlk202530019"/>
      <w:r w:rsidRPr="004B2372">
        <w:rPr>
          <w:lang w:val="el-GR"/>
        </w:rPr>
        <w:t xml:space="preserve">Τον Κανονισμό (ΕΕ, Ευρατόμ) αριθ. 2018/1046 του Ευρωπαϊκού Κοινοβουλίου και του Συμβουλίου της 18ης Ιουλίου 2018 σχετικά με τους δημοσιονομικούς κανόνες που εφαρμόζονται στον γενικό προϋπολογισμό της Ένωσης, την τροποποίηση των κανονισμών (ΕΕ) αριθ. 1296/2013, (ΕΕ) αριθ. 1301/2013, (ΕΕ) αριθ. 1303/2013, (ΕΕ) αριθ. 1304/2013, (ΕΕ) αριθ. 1309/2013, (ΕΕ) αριθ. 1316/2013, (ΕΕ) αριθ. 223/2014, (ΕΕ) αριθ. 283/2014 και της απόφασης αριθ. 541/2014/ΕΕ και για την κατάργηση του κανονισμού (ΕΕ, Ευρατόμ) αριθ. </w:t>
      </w:r>
      <w:r w:rsidRPr="008346D3">
        <w:t>966/2012 (L 193/1), όπως τροποποιήθηκε και ισχύει.</w:t>
      </w:r>
    </w:p>
    <w:p w14:paraId="098F336E" w14:textId="77777777" w:rsidR="00306E81" w:rsidRPr="004B2372" w:rsidRDefault="00306E81" w:rsidP="00306E81">
      <w:pPr>
        <w:numPr>
          <w:ilvl w:val="0"/>
          <w:numId w:val="76"/>
        </w:numPr>
        <w:autoSpaceDE w:val="0"/>
        <w:autoSpaceDN w:val="0"/>
        <w:spacing w:line="276" w:lineRule="auto"/>
        <w:ind w:left="284" w:hanging="426"/>
        <w:rPr>
          <w:lang w:val="el-GR"/>
        </w:rPr>
      </w:pPr>
      <w:r w:rsidRPr="004B2372">
        <w:rPr>
          <w:lang w:val="el-GR"/>
        </w:rPr>
        <w:t>Τον Κανονισμό (ΕΕ) αριθ. 2021/240 του Ευρωπαϊκού Κοινοβουλίου και του Συμβουλίου της 10ης Φεβρουαρίου 2021 για τη θέσπιση Μέσου Τεχνικής Υποστήριξης (</w:t>
      </w:r>
      <w:r w:rsidRPr="008346D3">
        <w:t>L</w:t>
      </w:r>
      <w:r w:rsidRPr="004B2372">
        <w:rPr>
          <w:lang w:val="el-GR"/>
        </w:rPr>
        <w:t xml:space="preserve"> 57/1), όπως ισχύει.</w:t>
      </w:r>
    </w:p>
    <w:p w14:paraId="55B4B277" w14:textId="77777777" w:rsidR="00306E81" w:rsidRPr="004B2372" w:rsidRDefault="00306E81" w:rsidP="00306E81">
      <w:pPr>
        <w:numPr>
          <w:ilvl w:val="0"/>
          <w:numId w:val="76"/>
        </w:numPr>
        <w:autoSpaceDE w:val="0"/>
        <w:autoSpaceDN w:val="0"/>
        <w:spacing w:line="276" w:lineRule="auto"/>
        <w:ind w:left="284" w:hanging="426"/>
        <w:rPr>
          <w:lang w:val="el-GR"/>
        </w:rPr>
      </w:pPr>
      <w:r w:rsidRPr="004B2372">
        <w:rPr>
          <w:lang w:val="el-GR"/>
        </w:rPr>
        <w:t>Τον Κανονισμό (ΕΕ) αριθ. 2021/241 του Ευρωπαϊκού Κοινοβουλίου και του Συμβουλίου της 12ης Φεβρουαρίου 2021 για τη θέσπιση του μηχανισμού ανάκαμψης και ανθεκτικότητας (</w:t>
      </w:r>
      <w:r w:rsidRPr="008346D3">
        <w:t>L</w:t>
      </w:r>
      <w:r w:rsidRPr="004B2372">
        <w:rPr>
          <w:lang w:val="el-GR"/>
        </w:rPr>
        <w:t xml:space="preserve"> 57/17), όπως τροποποιήθηκε και ισχύει.</w:t>
      </w:r>
    </w:p>
    <w:p w14:paraId="102F5F38" w14:textId="77777777" w:rsidR="00306E81" w:rsidRPr="004B2372" w:rsidRDefault="00306E81" w:rsidP="00306E81">
      <w:pPr>
        <w:numPr>
          <w:ilvl w:val="0"/>
          <w:numId w:val="76"/>
        </w:numPr>
        <w:autoSpaceDE w:val="0"/>
        <w:autoSpaceDN w:val="0"/>
        <w:spacing w:line="276" w:lineRule="auto"/>
        <w:ind w:left="284" w:hanging="426"/>
        <w:rPr>
          <w:lang w:val="el-GR"/>
        </w:rPr>
      </w:pPr>
      <w:r w:rsidRPr="004B2372">
        <w:rPr>
          <w:lang w:val="el-GR"/>
        </w:rPr>
        <w:t>Την υπ’ αριθμ. 2021/0159/17-06-2021 Πρόταση της Ευρωπαϊκής Επιτροπής για την Εκτελεστική Απόφαση του Συμβουλίου για την έγκριση της αξιολόγησης του Σχεδίου Ανάκαμψης και Ανθεκτικότητας της Ελλάδας (στο εξής το «Σ.Α.Α.»), όπως ισχύει.</w:t>
      </w:r>
    </w:p>
    <w:p w14:paraId="04648E9C" w14:textId="77777777" w:rsidR="00306E81" w:rsidRPr="004B2372" w:rsidRDefault="00306E81" w:rsidP="00306E81">
      <w:pPr>
        <w:numPr>
          <w:ilvl w:val="0"/>
          <w:numId w:val="76"/>
        </w:numPr>
        <w:autoSpaceDE w:val="0"/>
        <w:autoSpaceDN w:val="0"/>
        <w:spacing w:line="276" w:lineRule="auto"/>
        <w:ind w:left="284" w:hanging="426"/>
        <w:rPr>
          <w:lang w:val="el-GR"/>
        </w:rPr>
      </w:pPr>
      <w:r w:rsidRPr="004B2372">
        <w:rPr>
          <w:lang w:val="el-GR"/>
        </w:rPr>
        <w:t xml:space="preserve">Την από 13 Ιουλίου 2021 Εκτελεστική Απόφαση του Συμβουλίου της Ευρωπαϊκής Ένωσης, για την έγκριση της αξιολόγησης του Σχεδίου Ανάκαμψης και Ανθεκτικότητας για την Ελλάδα (ΠΑΡΑΡΤΗΜΑ </w:t>
      </w:r>
      <w:r w:rsidRPr="008346D3">
        <w:t>ST</w:t>
      </w:r>
      <w:r w:rsidRPr="004B2372">
        <w:rPr>
          <w:lang w:val="el-GR"/>
        </w:rPr>
        <w:t xml:space="preserve"> 10152/21 </w:t>
      </w:r>
      <w:r w:rsidRPr="008346D3">
        <w:t>ADD</w:t>
      </w:r>
      <w:r w:rsidRPr="004B2372">
        <w:rPr>
          <w:lang w:val="el-GR"/>
        </w:rPr>
        <w:t xml:space="preserve"> 1), όπως τροποποιήθηκε με την από 7 Δεκεμβρίου 2023 Εκτελεστική Απόφαση του Συμβουλίου της Ευρωπαϊκής Ένωσης (</w:t>
      </w:r>
      <w:r w:rsidRPr="008346D3">
        <w:t>ST</w:t>
      </w:r>
      <w:r w:rsidRPr="004B2372">
        <w:rPr>
          <w:lang w:val="el-GR"/>
        </w:rPr>
        <w:t xml:space="preserve"> 15831/1/23 </w:t>
      </w:r>
      <w:r w:rsidRPr="008346D3">
        <w:t>REV</w:t>
      </w:r>
      <w:r w:rsidRPr="004B2372">
        <w:rPr>
          <w:lang w:val="el-GR"/>
        </w:rPr>
        <w:t xml:space="preserve"> 1, </w:t>
      </w:r>
      <w:r w:rsidRPr="008346D3">
        <w:t>ST</w:t>
      </w:r>
      <w:r w:rsidRPr="004B2372">
        <w:rPr>
          <w:lang w:val="el-GR"/>
        </w:rPr>
        <w:t xml:space="preserve"> 15831/23 </w:t>
      </w:r>
      <w:r w:rsidRPr="008346D3">
        <w:t>ADD</w:t>
      </w:r>
      <w:r w:rsidRPr="004B2372">
        <w:rPr>
          <w:lang w:val="el-GR"/>
        </w:rPr>
        <w:t xml:space="preserve"> 1 </w:t>
      </w:r>
      <w:r w:rsidRPr="008346D3">
        <w:t>REV</w:t>
      </w:r>
      <w:r w:rsidRPr="004B2372">
        <w:rPr>
          <w:lang w:val="el-GR"/>
        </w:rPr>
        <w:t xml:space="preserve"> 1).</w:t>
      </w:r>
    </w:p>
    <w:p w14:paraId="20BFB10B" w14:textId="77777777" w:rsidR="00306E81" w:rsidRPr="004B2372" w:rsidRDefault="00306E81" w:rsidP="00306E81">
      <w:pPr>
        <w:numPr>
          <w:ilvl w:val="0"/>
          <w:numId w:val="76"/>
        </w:numPr>
        <w:autoSpaceDE w:val="0"/>
        <w:autoSpaceDN w:val="0"/>
        <w:spacing w:line="276" w:lineRule="auto"/>
        <w:ind w:left="284" w:hanging="426"/>
        <w:rPr>
          <w:lang w:val="el-GR"/>
        </w:rPr>
      </w:pPr>
      <w:r w:rsidRPr="004B2372">
        <w:rPr>
          <w:lang w:val="el-GR"/>
        </w:rPr>
        <w:t>Τον Κανονισμό (ΕΕ) αριθ. 2022/576 του Συμβουλίου της 8ης Απριλίου 2022 για την τροποποίηση του κανονισμού (ΕΕ) αριθ. 833/2014 σχετικά με περιοριστικά μέτρα λόγω ενεργειών της Ρωσίας που αποσταθεροποιούν την κατάσταση στην Ουκρανία.</w:t>
      </w:r>
    </w:p>
    <w:p w14:paraId="74F7B993" w14:textId="77777777" w:rsidR="00306E81" w:rsidRPr="004B2372" w:rsidRDefault="00306E81" w:rsidP="00306E81">
      <w:pPr>
        <w:numPr>
          <w:ilvl w:val="0"/>
          <w:numId w:val="76"/>
        </w:numPr>
        <w:autoSpaceDE w:val="0"/>
        <w:autoSpaceDN w:val="0"/>
        <w:spacing w:line="276" w:lineRule="auto"/>
        <w:ind w:left="284" w:hanging="426"/>
        <w:rPr>
          <w:lang w:val="el-GR"/>
        </w:rPr>
      </w:pPr>
      <w:r w:rsidRPr="004B2372">
        <w:rPr>
          <w:lang w:val="el-GR"/>
        </w:rPr>
        <w:t>Τον Ν. 4270/2014 «Αρχές δημοσιονομικής διαχείρισης και εποπτείας (ενσωμάτωση της Οδηγίας 2011/85/ΕΕ) - δημόσιο λογιστικό και άλλες διατάξεις» και ειδικότερα το υποκεφάλαιο 3 - Προϋπολογισμός Δημοσίων Επενδύσεων - Ανακατανομές πιστώσεων έργων, Ανάληψη υποχρεώσεων, Εκτέλεση προϋπολογισμού (ΦΕΚ 143/Α/28-06-2014), όπως τροποποιήθηκε και ισχύει.</w:t>
      </w:r>
    </w:p>
    <w:p w14:paraId="5E9740A6" w14:textId="77777777" w:rsidR="00306E81" w:rsidRPr="004B2372" w:rsidRDefault="00306E81" w:rsidP="00306E81">
      <w:pPr>
        <w:numPr>
          <w:ilvl w:val="0"/>
          <w:numId w:val="76"/>
        </w:numPr>
        <w:autoSpaceDE w:val="0"/>
        <w:autoSpaceDN w:val="0"/>
        <w:spacing w:line="276" w:lineRule="auto"/>
        <w:ind w:left="284" w:hanging="426"/>
        <w:rPr>
          <w:lang w:val="el-GR"/>
        </w:rPr>
      </w:pPr>
      <w:r w:rsidRPr="004B2372">
        <w:rPr>
          <w:lang w:val="el-GR"/>
        </w:rPr>
        <w:t>Την υπ’ αρ. 134453/23-12-2015 κοινή απόφαση των Υπουργών Οικονομίας, Ανάπτυξης και Τουρισμού και Οικονομικών «Ρυθμίσεις για τις πληρωμές των δαπανών του Προγράμματος Δημοσίων Επενδύσεων - ΠΔΕ» (ΦΕΚ 2857/Β/28-12-2015), όπως εκάστοτε ισχύει.</w:t>
      </w:r>
    </w:p>
    <w:p w14:paraId="6B981112" w14:textId="77777777" w:rsidR="00306E81" w:rsidRPr="004B2372" w:rsidRDefault="00306E81" w:rsidP="00306E81">
      <w:pPr>
        <w:numPr>
          <w:ilvl w:val="0"/>
          <w:numId w:val="76"/>
        </w:numPr>
        <w:autoSpaceDE w:val="0"/>
        <w:autoSpaceDN w:val="0"/>
        <w:spacing w:line="276" w:lineRule="auto"/>
        <w:ind w:left="284" w:hanging="426"/>
        <w:rPr>
          <w:lang w:val="el-GR"/>
        </w:rPr>
      </w:pPr>
      <w:r w:rsidRPr="008346D3">
        <w:t>To</w:t>
      </w:r>
      <w:r w:rsidRPr="004B2372">
        <w:rPr>
          <w:lang w:val="el-GR"/>
        </w:rPr>
        <w:t xml:space="preserve">ν </w:t>
      </w:r>
      <w:r w:rsidRPr="008346D3">
        <w:t>N</w:t>
      </w:r>
      <w:r w:rsidRPr="004B2372">
        <w:rPr>
          <w:lang w:val="el-GR"/>
        </w:rPr>
        <w:t>. 4820/2021 «Οργανικός Νόμος του Ελεγκτικού Συνεδρίου και άλλες ρυθμίσεις» (ΦΕΚ 130/Α/23-07-2021) και ιδίως το άρθρο 189 περί ορισμού της Επιτροπής Δημοσιονομικού Ελέγχου ως αρμόδιας για τον έλεγχο του Μηχανισμού Ανάκαμψης και Ανθεκτικότητας, όπως τροποποιήθηκε και ισχύει.</w:t>
      </w:r>
    </w:p>
    <w:p w14:paraId="43D3C78A" w14:textId="77777777" w:rsidR="00306E81" w:rsidRPr="004B2372" w:rsidRDefault="00306E81" w:rsidP="00306E81">
      <w:pPr>
        <w:numPr>
          <w:ilvl w:val="0"/>
          <w:numId w:val="76"/>
        </w:numPr>
        <w:autoSpaceDE w:val="0"/>
        <w:autoSpaceDN w:val="0"/>
        <w:spacing w:line="276" w:lineRule="auto"/>
        <w:ind w:left="284" w:hanging="426"/>
        <w:rPr>
          <w:lang w:val="el-GR"/>
        </w:rPr>
      </w:pPr>
      <w:r w:rsidRPr="004B2372">
        <w:rPr>
          <w:lang w:val="el-GR"/>
        </w:rPr>
        <w:t>Τον Ν. 4822/2021 «Κύρωση της Σύμβασης Χρηματοδότησης μεταξύ της Ευρωπαϊκής Επιτροπής και της Ελληνικής Δημοκρατίας, της Δανειακής Σύμβασης μεταξύ της Ευρωπαϊκής Επιτροπής και της Ελληνικής Δημοκρατίας και των Παραρτημάτων τους και άλλες διατάξεις για το Ταμείο Ανάκαμψης και Ανθεκτικότητας» (ΦΕΚ 135/Α/02-08-2021), όπως ισχύει.</w:t>
      </w:r>
    </w:p>
    <w:p w14:paraId="2E9AD778" w14:textId="77777777" w:rsidR="00306E81" w:rsidRPr="004B2372" w:rsidRDefault="00306E81" w:rsidP="00306E81">
      <w:pPr>
        <w:numPr>
          <w:ilvl w:val="0"/>
          <w:numId w:val="76"/>
        </w:numPr>
        <w:autoSpaceDE w:val="0"/>
        <w:autoSpaceDN w:val="0"/>
        <w:spacing w:line="276" w:lineRule="auto"/>
        <w:ind w:left="284" w:hanging="426"/>
        <w:rPr>
          <w:lang w:val="el-GR"/>
        </w:rPr>
      </w:pPr>
      <w:r w:rsidRPr="004B2372">
        <w:rPr>
          <w:lang w:val="el-GR"/>
        </w:rPr>
        <w:t>Τα Α. 270 έως και Α.281 του Ν. 4738/2020 «Ρύθμιση οφειλών και παροχή δεύτερης ευκαιρίας και άλλες διατάξεις» (ΦΕΚ 207/Α/27-10-2020) και ιδίως το Α.272 για την σύσταση στο Υπουργείο Οικονομικών της αυτοτελούς Ειδικής Υπηρεσίας Συντονισμού Ταμείου Ανάκαμψης, όπως τροποποιήθηκαν και ισχύουν.</w:t>
      </w:r>
    </w:p>
    <w:p w14:paraId="0548E460" w14:textId="77777777" w:rsidR="00306E81" w:rsidRPr="004B2372" w:rsidRDefault="00306E81" w:rsidP="00306E81">
      <w:pPr>
        <w:numPr>
          <w:ilvl w:val="0"/>
          <w:numId w:val="76"/>
        </w:numPr>
        <w:autoSpaceDE w:val="0"/>
        <w:autoSpaceDN w:val="0"/>
        <w:spacing w:line="276" w:lineRule="auto"/>
        <w:ind w:left="284" w:hanging="426"/>
        <w:rPr>
          <w:lang w:val="el-GR"/>
        </w:rPr>
      </w:pPr>
      <w:r w:rsidRPr="004B2372">
        <w:rPr>
          <w:lang w:val="el-GR"/>
        </w:rPr>
        <w:t>Την υπ’ αρ. 35259/24-03-2021 κοινή απόφαση των Υπουργών Οικονομικών και Ανάπτυξης και Επενδύσεων «Σύσταση και Λειτουργία Λογαριασμού για την εθνική χρηματοδότηση των έργων του Ταμείου Ανάκαμψης και Ανθεκτικότητας της Ευρωπαϊκής Ένωσης» (ΦΕΚ 1197/Β/29-03-2021), όπως ισχύει.</w:t>
      </w:r>
    </w:p>
    <w:p w14:paraId="586DD8D1" w14:textId="77777777" w:rsidR="00306E81" w:rsidRPr="004B2372" w:rsidRDefault="00306E81" w:rsidP="00306E81">
      <w:pPr>
        <w:numPr>
          <w:ilvl w:val="0"/>
          <w:numId w:val="76"/>
        </w:numPr>
        <w:autoSpaceDE w:val="0"/>
        <w:autoSpaceDN w:val="0"/>
        <w:spacing w:line="276" w:lineRule="auto"/>
        <w:ind w:left="284" w:hanging="426"/>
        <w:rPr>
          <w:lang w:val="el-GR"/>
        </w:rPr>
      </w:pPr>
      <w:r w:rsidRPr="004B2372">
        <w:rPr>
          <w:lang w:val="el-GR"/>
        </w:rPr>
        <w:t>Τον Ν. 4727/2020 «Ψηφιακή Διακυβέρνηση (Ενσωμάτωση στην Ελληνική Νομοθεσία της Οδηγίας (ΕΕ) 2016/2102 και της Οδηγίας (ΕΕ) 2019/1024) - Ηλεκτρονικές Επικοινωνίες (Ενσωμάτωση στο Ελληνικό Δίκαιο της Οδηγίας (ΕΕ) 2018/1972) και άλλες διατάξεις» (ΦΕΚ 184/Α/23-09-2020), όπως τροποποιήθηκε και ισχύει.</w:t>
      </w:r>
    </w:p>
    <w:p w14:paraId="0923AEA2" w14:textId="77777777" w:rsidR="00306E81" w:rsidRPr="004B2372" w:rsidRDefault="00306E81" w:rsidP="00306E81">
      <w:pPr>
        <w:numPr>
          <w:ilvl w:val="0"/>
          <w:numId w:val="76"/>
        </w:numPr>
        <w:autoSpaceDE w:val="0"/>
        <w:autoSpaceDN w:val="0"/>
        <w:spacing w:line="276" w:lineRule="auto"/>
        <w:ind w:left="284" w:hanging="426"/>
        <w:rPr>
          <w:lang w:val="el-GR"/>
        </w:rPr>
      </w:pPr>
      <w:r w:rsidRPr="004B2372">
        <w:rPr>
          <w:lang w:val="el-GR"/>
        </w:rPr>
        <w:t>Την υπ’ αρ. 71693 ΕΞ 2023  Απόφαση του Αναπληρωτή Υπουργού Οικονομικών με θέμα: “Διαδικασίες επιβολής δημοσιονομικών διορθώσεων αχρεωστήτως ή παρανόμως καταβληθέντων ποσών από πόρους του κρατικού προϋπολογισμού στο πλαίσιο Δράσεων και Έργων που χρηματοδοτούνται από το Ταμείο Ανάκαμψης και Ανθεκτικότητας” (ΦΕΚ 3079/Β/09-05-2023).</w:t>
      </w:r>
    </w:p>
    <w:p w14:paraId="38EF3520" w14:textId="77777777" w:rsidR="00306E81" w:rsidRPr="008346D3" w:rsidRDefault="00306E81" w:rsidP="00306E81">
      <w:pPr>
        <w:numPr>
          <w:ilvl w:val="0"/>
          <w:numId w:val="76"/>
        </w:numPr>
        <w:autoSpaceDE w:val="0"/>
        <w:autoSpaceDN w:val="0"/>
        <w:spacing w:line="276" w:lineRule="auto"/>
        <w:ind w:left="284" w:hanging="426"/>
      </w:pPr>
      <w:r w:rsidRPr="004B2372">
        <w:rPr>
          <w:lang w:val="el-GR"/>
        </w:rPr>
        <w:t xml:space="preserve">Την υπ’ αρ. 119126 ΕΞ 2021 Απόφαση του Αναπληρωτή Υπουργού Οικονομικών με θέμα: “Σύστημα διαχείρισης και ελέγχου των Δράσεων και των Έργων του Ταμείου Ανάκαμψης και Ανθεκτικότητας” (ΦΕΚ 4498/Β/29-09-2021), όπως τροποποιήθηκε και ισχύει με την υπ’ αρ. 52415 ΕΞ 2022 Απόφαση του Αναπληρωτή Υπ. Οικονομικών (ΦΕΚ 1927/Β/19-04-2022), την υπ’ αρ. 188159 ΕΞ 2022 Απόφαση του Αναπληρωτή Υπ. Οικονομικών (ΦΕΚ 6973/Β/30-12-2022) και την υπ’ αρ. 66734 ΕΞ 2024 Απόφαση του Αναπληρωτή Υπ. </w:t>
      </w:r>
      <w:r w:rsidRPr="008346D3">
        <w:t>Εθνικής Οικονομίας και Οικονομικών (ΦΕΚ 2786/Β/16-05-2024).</w:t>
      </w:r>
    </w:p>
    <w:p w14:paraId="4BD5CFE9" w14:textId="77777777" w:rsidR="00306E81" w:rsidRPr="004B2372" w:rsidRDefault="00306E81" w:rsidP="00306E81">
      <w:pPr>
        <w:numPr>
          <w:ilvl w:val="0"/>
          <w:numId w:val="76"/>
        </w:numPr>
        <w:autoSpaceDE w:val="0"/>
        <w:autoSpaceDN w:val="0"/>
        <w:spacing w:line="276" w:lineRule="auto"/>
        <w:ind w:left="284" w:hanging="426"/>
        <w:rPr>
          <w:lang w:val="el-GR"/>
        </w:rPr>
      </w:pPr>
      <w:r w:rsidRPr="008346D3">
        <w:t>T</w:t>
      </w:r>
      <w:r w:rsidRPr="004B2372">
        <w:rPr>
          <w:lang w:val="el-GR"/>
        </w:rPr>
        <w:t>ο εγκεκριμένο Εγχειρίδιο Διαδικασιών του Συστήματος Διαχείρισης και Ελέγχου του Ταμείου Ανάκαμψης και Ανθεκτικότητας (Απόφαση Υπ. Οικονομικών με Αρ. Πρωτ: 120141ΕΞ2021 / ΥΠΟΙΚ 30-09-2021 - ΑΔΑ: 6ΝΞ3Η-ΨΘ0), όπως τροποποιήθηκε με τις υπ’ αρ.: 154839 ΕΞ 2021/06-12-2021 (ΩΗΠΟΗ-Υ3Μ), 49994 ΕΞ2022/12-04-2022 (ΑΔΑ 6Ρ94Η-ΕΟΟ), 74791 ΕΞ2022/31-05-2022 (ΑΔΑ 9Η10Η-606), 138991 ΕΞ2022/27-09-2022 (ΑΔΑ Ψ1ΕΝΗ-ΖΔΒ), 96462 ΕΞ2022/27-06-2023 (ΑΔΑ 6Θ87Η-ΟΦΞ), 68955 ΕΞ2024/17-05-2024 (ΑΔΑ 6ΙΔΛΗ-Α5Ρ) και 181806 ΕΞ2024/03-12-2024 (ΑΔΑ 6Α48Η-ΨΣΝ) Αποφάσεις του Διοικητή της Ειδικής Υπηρεσίας Συντονισμού Ταμείου Ανάκαμψης.</w:t>
      </w:r>
    </w:p>
    <w:p w14:paraId="6495FBD4" w14:textId="77777777" w:rsidR="00306E81" w:rsidRPr="004B2372" w:rsidRDefault="00306E81" w:rsidP="00306E81">
      <w:pPr>
        <w:numPr>
          <w:ilvl w:val="0"/>
          <w:numId w:val="76"/>
        </w:numPr>
        <w:autoSpaceDE w:val="0"/>
        <w:autoSpaceDN w:val="0"/>
        <w:spacing w:line="276" w:lineRule="auto"/>
        <w:ind w:left="284" w:hanging="426"/>
        <w:rPr>
          <w:lang w:val="el-GR"/>
        </w:rPr>
      </w:pPr>
      <w:r w:rsidRPr="004B2372">
        <w:rPr>
          <w:lang w:val="el-GR"/>
        </w:rPr>
        <w:t>Τον Ν. 4152/2013 «Επείγοντα μέτρα εφαρμογής των νόμων 4046/2012, 4093/2012 και 4127/2013» (ΦΕΚ 107/Α/09-05-2013), όπως τροποποιήθηκε και ισχύει.</w:t>
      </w:r>
    </w:p>
    <w:p w14:paraId="68EADA37" w14:textId="77777777" w:rsidR="00306E81" w:rsidRPr="004B2372" w:rsidRDefault="00306E81" w:rsidP="00306E81">
      <w:pPr>
        <w:numPr>
          <w:ilvl w:val="0"/>
          <w:numId w:val="76"/>
        </w:numPr>
        <w:autoSpaceDE w:val="0"/>
        <w:autoSpaceDN w:val="0"/>
        <w:spacing w:line="276" w:lineRule="auto"/>
        <w:ind w:left="284" w:hanging="426"/>
        <w:rPr>
          <w:lang w:val="el-GR"/>
        </w:rPr>
      </w:pPr>
      <w:r w:rsidRPr="004B2372">
        <w:rPr>
          <w:lang w:val="el-GR"/>
        </w:rPr>
        <w:t>Το Α.88 του Ν. 1892/1990 «Για τον εκσυγχρονισμό και την ανάπτυξη και άλλες διατάξεις» (ΦΕΚ 101/Α/31-07-1990), όπως ισχύει.</w:t>
      </w:r>
    </w:p>
    <w:p w14:paraId="14C266E5" w14:textId="77777777" w:rsidR="00306E81" w:rsidRPr="008346D3" w:rsidRDefault="00306E81" w:rsidP="00306E81">
      <w:pPr>
        <w:numPr>
          <w:ilvl w:val="0"/>
          <w:numId w:val="76"/>
        </w:numPr>
        <w:autoSpaceDE w:val="0"/>
        <w:autoSpaceDN w:val="0"/>
        <w:spacing w:line="276" w:lineRule="auto"/>
        <w:ind w:left="284" w:hanging="426"/>
      </w:pPr>
      <w:r w:rsidRPr="004B2372">
        <w:rPr>
          <w:lang w:val="el-GR"/>
        </w:rPr>
        <w:t xml:space="preserve">Τον Ν. 4622/2019 “Επιτελικό Κράτος: οργάνωση, λειτουργία &amp; διαφάνεια της Κυβέρνησης, των κυβερνητικών οργάνων &amp; της κεντρικής δημόσιας διοίκησης” και άλλες διατάξεις. </w:t>
      </w:r>
      <w:r w:rsidRPr="008346D3">
        <w:t>(ΦΕΚ 133/Α/07-08-2019), όπως τροποποιήθηκε και ισχύει.</w:t>
      </w:r>
    </w:p>
    <w:p w14:paraId="00F21CC9" w14:textId="77777777" w:rsidR="00306E81" w:rsidRPr="004B2372" w:rsidRDefault="00306E81" w:rsidP="00306E81">
      <w:pPr>
        <w:numPr>
          <w:ilvl w:val="0"/>
          <w:numId w:val="76"/>
        </w:numPr>
        <w:autoSpaceDE w:val="0"/>
        <w:autoSpaceDN w:val="0"/>
        <w:spacing w:line="276" w:lineRule="auto"/>
        <w:ind w:left="284" w:hanging="426"/>
        <w:rPr>
          <w:lang w:val="el-GR"/>
        </w:rPr>
      </w:pPr>
      <w:r w:rsidRPr="004B2372">
        <w:rPr>
          <w:lang w:val="el-GR"/>
        </w:rPr>
        <w:t xml:space="preserve">Τον Ν. 4772/2021 «Διενέργεια Γενικών Απογραφών έτους 2021 από την Ελληνική Στατιστική Αρχή, επείγουσες ρυθμίσεις για την αντιμετώπιση των επιπτώσεων της πανδημίας του κορωνοϊού </w:t>
      </w:r>
      <w:r w:rsidRPr="008346D3">
        <w:t>COVID</w:t>
      </w:r>
      <w:r w:rsidRPr="004B2372">
        <w:rPr>
          <w:lang w:val="el-GR"/>
        </w:rPr>
        <w:t>- 19, επείγουσες δημοσιονομικές και φορολογικές ρυθμίσεις και άλλες διατάξεις» (ΦΕΚ 17/</w:t>
      </w:r>
      <w:r w:rsidRPr="008346D3">
        <w:t>A</w:t>
      </w:r>
      <w:r w:rsidRPr="004B2372">
        <w:rPr>
          <w:lang w:val="el-GR"/>
        </w:rPr>
        <w:t>/05-02-2021), όπως ισχύει.</w:t>
      </w:r>
    </w:p>
    <w:p w14:paraId="63470A55" w14:textId="77777777" w:rsidR="00306E81" w:rsidRPr="004B2372" w:rsidRDefault="00306E81" w:rsidP="00306E81">
      <w:pPr>
        <w:numPr>
          <w:ilvl w:val="0"/>
          <w:numId w:val="76"/>
        </w:numPr>
        <w:autoSpaceDE w:val="0"/>
        <w:autoSpaceDN w:val="0"/>
        <w:spacing w:line="276" w:lineRule="auto"/>
        <w:ind w:left="284" w:hanging="426"/>
        <w:rPr>
          <w:lang w:val="el-GR"/>
        </w:rPr>
      </w:pPr>
      <w:r w:rsidRPr="004B2372">
        <w:rPr>
          <w:lang w:val="el-GR"/>
        </w:rPr>
        <w:t>Τον Ν. 4412/2016 «Δημόσιες Συμβάσεις Έργων, Προμηθειών και Υπηρεσιών (προσαρμογή στις Οδηγίες 2014/24/ΕΕ και 2014/25/ΕΕ)» (ΦΕΚ 147/Α/08-08-2016), όπως τροποποιήθηκε και ισχύει.</w:t>
      </w:r>
    </w:p>
    <w:p w14:paraId="37644B61" w14:textId="77777777" w:rsidR="00306E81" w:rsidRPr="004B2372" w:rsidRDefault="00306E81" w:rsidP="00306E81">
      <w:pPr>
        <w:numPr>
          <w:ilvl w:val="0"/>
          <w:numId w:val="76"/>
        </w:numPr>
        <w:autoSpaceDE w:val="0"/>
        <w:autoSpaceDN w:val="0"/>
        <w:spacing w:line="276" w:lineRule="auto"/>
        <w:ind w:left="284" w:hanging="426"/>
        <w:rPr>
          <w:lang w:val="el-GR"/>
        </w:rPr>
      </w:pPr>
      <w:r w:rsidRPr="004B2372">
        <w:rPr>
          <w:lang w:val="el-GR"/>
        </w:rPr>
        <w:t>Την με Αρ. 166278 Απόφαση των Υπουργών Οικονομικών – Υποδομών και Μεταφορών - Επικρατείας “Ρυθμίσεις τεχνικών ζητημάτων που αφορούν στην ανάθεση των δημοσίων συμβάσεων έργων, μελετών και παροχής τεχνικών και λοιπών συναφών επιστημονικών υπηρεσιών με χρήση των επιμέρους εργαλείων και διαδικασιών του Εθνικού Συστήματος Ηλεκτρονικών Δημοσίων Συμβάσεων (ΕΣΗΔΗΣ)” (ΦΕΚ 2813/Β/30-06-2021), όπως ισχύει.</w:t>
      </w:r>
    </w:p>
    <w:p w14:paraId="1DAC87C8" w14:textId="77777777" w:rsidR="00306E81" w:rsidRPr="004B2372" w:rsidRDefault="00306E81" w:rsidP="00306E81">
      <w:pPr>
        <w:numPr>
          <w:ilvl w:val="0"/>
          <w:numId w:val="76"/>
        </w:numPr>
        <w:autoSpaceDE w:val="0"/>
        <w:autoSpaceDN w:val="0"/>
        <w:spacing w:line="276" w:lineRule="auto"/>
        <w:ind w:left="284" w:hanging="426"/>
        <w:rPr>
          <w:lang w:val="el-GR"/>
        </w:rPr>
      </w:pPr>
      <w:r w:rsidRPr="004B2372">
        <w:rPr>
          <w:lang w:val="el-GR"/>
        </w:rPr>
        <w:t>Την με Αρ. 64233 Απόφαση των Υπουργών Ανάπτυξης και Επενδύσεων - Επικρατείας “Ρυθμίσεις τεχνικών ζητημάτων που αφορούν την ανάθεση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(ΦΕΚ 2453/Β/09-06-2021), όπως τροποποιήθηκε και ισχύει.</w:t>
      </w:r>
    </w:p>
    <w:p w14:paraId="7EE1B854" w14:textId="77777777" w:rsidR="00306E81" w:rsidRPr="004B2372" w:rsidRDefault="00306E81" w:rsidP="00306E81">
      <w:pPr>
        <w:numPr>
          <w:ilvl w:val="0"/>
          <w:numId w:val="76"/>
        </w:numPr>
        <w:autoSpaceDE w:val="0"/>
        <w:autoSpaceDN w:val="0"/>
        <w:spacing w:line="276" w:lineRule="auto"/>
        <w:ind w:left="284" w:hanging="426"/>
        <w:rPr>
          <w:lang w:val="el-GR"/>
        </w:rPr>
      </w:pPr>
      <w:r w:rsidRPr="004B2372">
        <w:rPr>
          <w:lang w:val="el-GR"/>
        </w:rPr>
        <w:t>Την υπ’ αριθμ. 44756 (ΦΕΚ 3380/Β΄/13.06.2024) Κοινή Υπουργική Απόφαση των Υπουργών Ανάπτυξης και Ψηφιακής Διακυβέρνησης όσον αφορά τις «Ρυθμίσεις τεχνικών ζητημάτων που αφορούν την ανάθεση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 Τροποποίηση της υπ’ αρ. 64233/8.6.2021 (Β'΄ 2453) κοινής απόφασης των Υπουργών Ανάπτυξης και Επενδύσεων και Επικρατείας.»</w:t>
      </w:r>
    </w:p>
    <w:p w14:paraId="346962F5" w14:textId="77777777" w:rsidR="00306E81" w:rsidRPr="004B2372" w:rsidRDefault="00306E81" w:rsidP="00306E81">
      <w:pPr>
        <w:numPr>
          <w:ilvl w:val="0"/>
          <w:numId w:val="76"/>
        </w:numPr>
        <w:autoSpaceDE w:val="0"/>
        <w:autoSpaceDN w:val="0"/>
        <w:spacing w:line="276" w:lineRule="auto"/>
        <w:ind w:left="284" w:hanging="426"/>
        <w:rPr>
          <w:lang w:val="el-GR"/>
        </w:rPr>
      </w:pPr>
      <w:r w:rsidRPr="004B2372">
        <w:rPr>
          <w:lang w:val="el-GR"/>
        </w:rPr>
        <w:t>Την Αριθμ. 76928 Απόφαση των Υπουργών Ανάπτυξης και Επενδύσεων και Επικρατείας ”Ρύθμιση ειδικότερων θεμάτων λειτουργίας και διαχείρισης του Κεντρικού Ηλεκτρονικού Μητρώου Δημοσίων Συμβάσεων (ΚΗΜΔΗΣ)” (ΦΕΚ 3075/Β/13-07-2021), όπως ισχύει.</w:t>
      </w:r>
    </w:p>
    <w:p w14:paraId="4A060EF8" w14:textId="77777777" w:rsidR="00306E81" w:rsidRPr="004B2372" w:rsidRDefault="00306E81" w:rsidP="00306E81">
      <w:pPr>
        <w:numPr>
          <w:ilvl w:val="0"/>
          <w:numId w:val="76"/>
        </w:numPr>
        <w:autoSpaceDE w:val="0"/>
        <w:autoSpaceDN w:val="0"/>
        <w:spacing w:line="276" w:lineRule="auto"/>
        <w:ind w:left="284" w:hanging="426"/>
        <w:rPr>
          <w:lang w:val="el-GR"/>
        </w:rPr>
      </w:pPr>
      <w:r w:rsidRPr="008346D3">
        <w:t>To</w:t>
      </w:r>
      <w:r w:rsidRPr="004B2372">
        <w:rPr>
          <w:lang w:val="el-GR"/>
        </w:rPr>
        <w:t xml:space="preserve">υ άρθρου 11 του </w:t>
      </w:r>
      <w:r w:rsidRPr="008346D3">
        <w:t>N</w:t>
      </w:r>
      <w:r w:rsidRPr="004B2372">
        <w:rPr>
          <w:lang w:val="el-GR"/>
        </w:rPr>
        <w:t>. 4013/2011 «Σύσταση ενιαίας Ανεξάρτητης Αρχής Δημοσίων Συμβάσεων και Κεντρικού Ηλεκτρονικού Μητρώου Δημοσίων Συμβάσεων - Αντικατάσταση του έκτου κεφαλαίου του Ν. 3588/2007 (πτωχευτικός κώδικας) - Προπτωχευτική διαδικασία εξυγίανσης και άλλες διατάξεις» (ΦΕΚ 204/Α/15-09-2011), όπως τροποποιήθηκε και ισχύει.</w:t>
      </w:r>
    </w:p>
    <w:p w14:paraId="6579223F" w14:textId="77777777" w:rsidR="00306E81" w:rsidRPr="004B2372" w:rsidRDefault="00306E81" w:rsidP="00306E81">
      <w:pPr>
        <w:numPr>
          <w:ilvl w:val="0"/>
          <w:numId w:val="76"/>
        </w:numPr>
        <w:autoSpaceDE w:val="0"/>
        <w:autoSpaceDN w:val="0"/>
        <w:spacing w:line="276" w:lineRule="auto"/>
        <w:ind w:left="284" w:hanging="426"/>
        <w:rPr>
          <w:lang w:val="el-GR"/>
        </w:rPr>
      </w:pPr>
      <w:r w:rsidRPr="004B2372">
        <w:rPr>
          <w:lang w:val="el-GR"/>
        </w:rPr>
        <w:t>Τον Ν. 2121/1993 “Πνευματική Ιδιοκτησία, Συγγενικά Δικαιώματα και Πολιτιστικά Θέματα”, (ΦΕΚ 25/Α/04-03-1993), όπως τροποποιήθηκε και ισχύει.</w:t>
      </w:r>
    </w:p>
    <w:p w14:paraId="7323C923" w14:textId="77777777" w:rsidR="00306E81" w:rsidRPr="004B2372" w:rsidRDefault="00306E81" w:rsidP="00306E81">
      <w:pPr>
        <w:numPr>
          <w:ilvl w:val="0"/>
          <w:numId w:val="76"/>
        </w:numPr>
        <w:autoSpaceDE w:val="0"/>
        <w:autoSpaceDN w:val="0"/>
        <w:spacing w:line="276" w:lineRule="auto"/>
        <w:ind w:left="284" w:hanging="426"/>
        <w:rPr>
          <w:lang w:val="el-GR"/>
        </w:rPr>
      </w:pPr>
      <w:r w:rsidRPr="004B2372">
        <w:rPr>
          <w:lang w:val="el-GR"/>
        </w:rPr>
        <w:t>Το Π.Δ. 80/2016 «Ανάληψη υποχρεώσεων από τους Διατάκτες» (ΦΕΚ 145/Α/05-08-2016), όπως τροποποιήθηκε και ισχύει.</w:t>
      </w:r>
    </w:p>
    <w:p w14:paraId="3EE84664" w14:textId="77777777" w:rsidR="00306E81" w:rsidRPr="004B2372" w:rsidRDefault="00306E81" w:rsidP="00306E81">
      <w:pPr>
        <w:numPr>
          <w:ilvl w:val="0"/>
          <w:numId w:val="76"/>
        </w:numPr>
        <w:autoSpaceDE w:val="0"/>
        <w:autoSpaceDN w:val="0"/>
        <w:spacing w:line="276" w:lineRule="auto"/>
        <w:ind w:left="284" w:hanging="426"/>
        <w:rPr>
          <w:lang w:val="el-GR"/>
        </w:rPr>
      </w:pPr>
      <w:r w:rsidRPr="004B2372">
        <w:rPr>
          <w:lang w:val="el-GR"/>
        </w:rPr>
        <w:t>Τον Ν. 4912/2022 Ενιαία Αρχή Δημοσίων Συμβάσεων και άλλες διατάξεις του Υπουργείου Δικαιοσύνης” (ΦΕΚ 59/</w:t>
      </w:r>
      <w:r w:rsidRPr="008346D3">
        <w:t>A</w:t>
      </w:r>
      <w:r w:rsidRPr="004B2372">
        <w:rPr>
          <w:lang w:val="el-GR"/>
        </w:rPr>
        <w:t>/17-03-2022), όπως ισχύει.</w:t>
      </w:r>
    </w:p>
    <w:p w14:paraId="6FE13BC6" w14:textId="77777777" w:rsidR="00306E81" w:rsidRPr="004B2372" w:rsidRDefault="00306E81" w:rsidP="00306E81">
      <w:pPr>
        <w:numPr>
          <w:ilvl w:val="0"/>
          <w:numId w:val="76"/>
        </w:numPr>
        <w:autoSpaceDE w:val="0"/>
        <w:autoSpaceDN w:val="0"/>
        <w:spacing w:line="276" w:lineRule="auto"/>
        <w:ind w:left="284" w:hanging="426"/>
        <w:rPr>
          <w:lang w:val="el-GR"/>
        </w:rPr>
      </w:pPr>
      <w:r w:rsidRPr="004B2372">
        <w:rPr>
          <w:lang w:val="el-GR"/>
        </w:rPr>
        <w:t>Τον Ν. 4601/2019 “Εταιρικοί µετασχηµατισµοί και εναρμόνιση του νομοθετικού πλαισίου µε τις διατάξεις της Οδηγίας 2014/55/ΕΕ του Ευρωπαϊκού Κοινοβουλίου και του Συμβουλίου της 16ης Απριλίου 2014 για την έκδοση ηλεκτρονικών τιμολογίων στο πλαίσιο δημοσίων συβάσεων και λοιπές διατάξεις” - Άρθρα 148 έως 154 (ΦΕΚ 44/Α/09-03-20219), όπως τροποποιήθηκε και ισχύει.</w:t>
      </w:r>
    </w:p>
    <w:p w14:paraId="2EBF05C7" w14:textId="77777777" w:rsidR="00306E81" w:rsidRPr="004B2372" w:rsidRDefault="00306E81" w:rsidP="00306E81">
      <w:pPr>
        <w:numPr>
          <w:ilvl w:val="0"/>
          <w:numId w:val="76"/>
        </w:numPr>
        <w:autoSpaceDE w:val="0"/>
        <w:autoSpaceDN w:val="0"/>
        <w:spacing w:line="276" w:lineRule="auto"/>
        <w:ind w:left="284" w:hanging="426"/>
        <w:rPr>
          <w:lang w:val="el-GR"/>
        </w:rPr>
      </w:pPr>
      <w:r w:rsidRPr="004B2372">
        <w:rPr>
          <w:lang w:val="el-GR"/>
        </w:rPr>
        <w:t>Την Αριθμ. 63446/2021 κοινή υπουργική απόφαση των Υπουργών Οικονομικών, Ανάπτυξης και Επενδύσεων, Επικρατείας με θέμα: “Καθορισμός Εθνικού Μορφότυπου ηλεκτρονικού τιμολογίου στο πλαίσιο των Δημοσίων Συμβάσεων” (2338/Β/02-06-2021), όπως τροποποιήθηκε και ισχύει.</w:t>
      </w:r>
    </w:p>
    <w:p w14:paraId="714D7E07" w14:textId="77777777" w:rsidR="00306E81" w:rsidRPr="004B2372" w:rsidRDefault="00306E81" w:rsidP="00306E81">
      <w:pPr>
        <w:numPr>
          <w:ilvl w:val="0"/>
          <w:numId w:val="76"/>
        </w:numPr>
        <w:autoSpaceDE w:val="0"/>
        <w:autoSpaceDN w:val="0"/>
        <w:spacing w:line="276" w:lineRule="auto"/>
        <w:ind w:left="284" w:hanging="426"/>
        <w:rPr>
          <w:lang w:val="el-GR"/>
        </w:rPr>
      </w:pPr>
      <w:r w:rsidRPr="004B2372">
        <w:rPr>
          <w:lang w:val="el-GR"/>
        </w:rPr>
        <w:t>Την Αριθμ. 52445 ΕΞ 2023 κοινή υπουργική απόφαση των Υπουργών Οικονομικών, Ανάπτυξης και Επενδύσεων, Υποδομών και Μεταφορών, Επικρατείας με θέμα: «Υποχρέωση υποβολής ηλεκτρονικών τιμολογίων από τους οικονομικούς φορείς» (ΦΕΚ 2385/Β/12-04-2023), με διόρθωση σφάλματος στο ΦΕΚ 3061/Β/09-05-2023, καθώς και την με Αρ. Πρωτ. 78366 ΕΞ 2023, 19-05-2023 Εγκύκλιο του Υπουργείου Οικονομικών: “Κοινοποίηση διατάξεων σχετικά με την υποχρέωση υποβολής ηλεκτρονικών τιμολογίων από τους οικονομικούς φορείς”.</w:t>
      </w:r>
    </w:p>
    <w:p w14:paraId="44E8D179" w14:textId="77777777" w:rsidR="00306E81" w:rsidRPr="004B2372" w:rsidRDefault="00306E81" w:rsidP="00306E81">
      <w:pPr>
        <w:numPr>
          <w:ilvl w:val="0"/>
          <w:numId w:val="76"/>
        </w:numPr>
        <w:autoSpaceDE w:val="0"/>
        <w:autoSpaceDN w:val="0"/>
        <w:spacing w:line="276" w:lineRule="auto"/>
        <w:ind w:left="284" w:hanging="426"/>
        <w:rPr>
          <w:lang w:val="el-GR"/>
        </w:rPr>
      </w:pPr>
      <w:r w:rsidRPr="004B2372">
        <w:rPr>
          <w:lang w:val="el-GR"/>
        </w:rPr>
        <w:t>Το Π.Δ. 39/2017 “Κανονισμός εξέτασης Προδικαστικών Προσφυγών ενώπιων της Αρχής Εξέτασης Προδικαστικών Προσφυγών” (ΦΕΚ 64/Α/04-05-2017), όπως τροποποιήθηκε και ισχύει.</w:t>
      </w:r>
    </w:p>
    <w:p w14:paraId="32B8DD68" w14:textId="77777777" w:rsidR="00306E81" w:rsidRPr="004B2372" w:rsidRDefault="00306E81" w:rsidP="00306E81">
      <w:pPr>
        <w:numPr>
          <w:ilvl w:val="0"/>
          <w:numId w:val="76"/>
        </w:numPr>
        <w:autoSpaceDE w:val="0"/>
        <w:autoSpaceDN w:val="0"/>
        <w:spacing w:line="276" w:lineRule="auto"/>
        <w:ind w:left="284" w:hanging="426"/>
        <w:rPr>
          <w:lang w:val="el-GR"/>
        </w:rPr>
      </w:pPr>
      <w:r w:rsidRPr="004B2372">
        <w:rPr>
          <w:lang w:val="el-GR"/>
        </w:rPr>
        <w:t>Τον Ν. 4635/2019 (ιδίως των άρθρων 85 επ.) “Επενδύω στην Ελλάδα και άλλες διατάξεις” (ΦΕΚ 167/Α/30-10-2019), όπως τροποποιήθηκε και ισχύει.</w:t>
      </w:r>
    </w:p>
    <w:p w14:paraId="7912BF70" w14:textId="77777777" w:rsidR="00306E81" w:rsidRPr="004B2372" w:rsidRDefault="00306E81" w:rsidP="00306E81">
      <w:pPr>
        <w:numPr>
          <w:ilvl w:val="0"/>
          <w:numId w:val="76"/>
        </w:numPr>
        <w:autoSpaceDE w:val="0"/>
        <w:autoSpaceDN w:val="0"/>
        <w:spacing w:line="276" w:lineRule="auto"/>
        <w:ind w:left="284" w:hanging="426"/>
        <w:rPr>
          <w:lang w:val="el-GR"/>
        </w:rPr>
      </w:pPr>
      <w:r w:rsidRPr="004B2372">
        <w:rPr>
          <w:lang w:val="el-GR"/>
        </w:rPr>
        <w:t xml:space="preserve">Το Π.Δ. 28/2015 “Κωδικοποίηση διατάξεων για την πρόσβαση σε δημόσια έγγραφα και στοιχεία» ΦΕΚ (34/Α/23-03-2015), όπως τροποποιήθηκε και ισχύει, μετά τη δημοσίευση του Ν. 4727/2020 </w:t>
      </w:r>
      <w:bookmarkStart w:id="42" w:name="_Hlk195627106"/>
      <w:r w:rsidRPr="004B2372">
        <w:rPr>
          <w:lang w:val="el-GR"/>
        </w:rPr>
        <w:t>και του Ν. 5143/2024</w:t>
      </w:r>
      <w:bookmarkEnd w:id="42"/>
      <w:r w:rsidRPr="004B2372">
        <w:rPr>
          <w:lang w:val="el-GR"/>
        </w:rPr>
        <w:t>.</w:t>
      </w:r>
    </w:p>
    <w:p w14:paraId="5F4711AA" w14:textId="77777777" w:rsidR="00306E81" w:rsidRPr="004B2372" w:rsidRDefault="00306E81" w:rsidP="00306E81">
      <w:pPr>
        <w:numPr>
          <w:ilvl w:val="0"/>
          <w:numId w:val="76"/>
        </w:numPr>
        <w:autoSpaceDE w:val="0"/>
        <w:autoSpaceDN w:val="0"/>
        <w:spacing w:line="276" w:lineRule="auto"/>
        <w:ind w:left="284" w:hanging="426"/>
        <w:rPr>
          <w:lang w:val="el-GR"/>
        </w:rPr>
      </w:pPr>
      <w:r w:rsidRPr="004B2372">
        <w:rPr>
          <w:lang w:val="el-GR"/>
        </w:rPr>
        <w:t>Τον Ν. 5144/2024 Κώδικας Φόρου Προστιθέμενης Αξίας (ΦΕΚ 162/</w:t>
      </w:r>
      <w:r w:rsidRPr="008346D3">
        <w:t>A</w:t>
      </w:r>
      <w:r w:rsidRPr="004B2372">
        <w:rPr>
          <w:lang w:val="el-GR"/>
        </w:rPr>
        <w:t>/11-10-2024).</w:t>
      </w:r>
    </w:p>
    <w:p w14:paraId="447D88D7" w14:textId="77777777" w:rsidR="00306E81" w:rsidRPr="004B2372" w:rsidRDefault="00306E81" w:rsidP="00306E81">
      <w:pPr>
        <w:numPr>
          <w:ilvl w:val="0"/>
          <w:numId w:val="76"/>
        </w:numPr>
        <w:autoSpaceDE w:val="0"/>
        <w:autoSpaceDN w:val="0"/>
        <w:spacing w:line="276" w:lineRule="auto"/>
        <w:ind w:left="284" w:hanging="426"/>
        <w:rPr>
          <w:lang w:val="el-GR"/>
        </w:rPr>
      </w:pPr>
      <w:r w:rsidRPr="004B2372">
        <w:rPr>
          <w:lang w:val="el-GR"/>
        </w:rPr>
        <w:t>Τον Ν. 5140/2024 “Νέο Αναπτυξιακό Πρόγραμμα Δημοσίων Επενδύσεων και συμπληρωματικές διατάξεις” (ΦΕΚ 154/Α/30-09-2024).</w:t>
      </w:r>
    </w:p>
    <w:p w14:paraId="1EF77108" w14:textId="77777777" w:rsidR="00306E81" w:rsidRPr="008346D3" w:rsidRDefault="00306E81" w:rsidP="00306E81">
      <w:pPr>
        <w:numPr>
          <w:ilvl w:val="0"/>
          <w:numId w:val="76"/>
        </w:numPr>
        <w:autoSpaceDE w:val="0"/>
        <w:autoSpaceDN w:val="0"/>
        <w:spacing w:line="276" w:lineRule="auto"/>
        <w:ind w:left="284" w:hanging="426"/>
      </w:pPr>
      <w:r w:rsidRPr="004B2372">
        <w:rPr>
          <w:lang w:val="el-GR"/>
        </w:rPr>
        <w:t xml:space="preserve">Τον Ν. 5026/2023 “Υποβολή των δηλώσεων περιουσιακής κατάστασης (πόθεν έσχες) και οικονομικών συμφερόντων Ρυθμίσεις για την ενίσχυση της Ευρωπαϊκής Εισαγγελίας Λοιπές επείγουσες ρυθμίσεις.” </w:t>
      </w:r>
      <w:r w:rsidRPr="008346D3">
        <w:t>(ΦΕΚ Α 45/28-02-2023), όπως ισχύει.</w:t>
      </w:r>
    </w:p>
    <w:p w14:paraId="15B7F9FB" w14:textId="77777777" w:rsidR="00306E81" w:rsidRPr="004B2372" w:rsidRDefault="00306E81" w:rsidP="00306E81">
      <w:pPr>
        <w:numPr>
          <w:ilvl w:val="0"/>
          <w:numId w:val="76"/>
        </w:numPr>
        <w:autoSpaceDE w:val="0"/>
        <w:autoSpaceDN w:val="0"/>
        <w:spacing w:line="276" w:lineRule="auto"/>
        <w:ind w:left="284" w:hanging="426"/>
        <w:rPr>
          <w:lang w:val="el-GR"/>
        </w:rPr>
      </w:pPr>
      <w:r w:rsidRPr="004B2372">
        <w:rPr>
          <w:lang w:val="el-GR"/>
        </w:rPr>
        <w:t>Τον Κανονισμό (ΕΕ) 2016/679 του Ευρωπαϊκού Κοινοβουλίου και του Συμβουλίου, της 27ης Απριλίου 2016, για την προστασία των φυσικών προσώπων έναντι της επεξεργασίας των δεδομένων προσωπικού χαρακτήρα και για την ελεύθερη κυκλοφορία των δεδομένων αυτών και την κατάργηση της οδηγίας 95/46/ΕΚ (Γενικός Κανονισμός για την Προστασία Δεδομένων) (</w:t>
      </w:r>
      <w:r w:rsidRPr="008346D3">
        <w:t>L</w:t>
      </w:r>
      <w:r w:rsidRPr="004B2372">
        <w:rPr>
          <w:lang w:val="el-GR"/>
        </w:rPr>
        <w:t xml:space="preserve"> 119), όπως τροποποιήθηκε και ισχύει.</w:t>
      </w:r>
    </w:p>
    <w:p w14:paraId="4DFDBCE4" w14:textId="77777777" w:rsidR="00306E81" w:rsidRPr="004B2372" w:rsidRDefault="00306E81" w:rsidP="00306E81">
      <w:pPr>
        <w:numPr>
          <w:ilvl w:val="0"/>
          <w:numId w:val="76"/>
        </w:numPr>
        <w:autoSpaceDE w:val="0"/>
        <w:autoSpaceDN w:val="0"/>
        <w:spacing w:line="276" w:lineRule="auto"/>
        <w:ind w:left="284" w:hanging="426"/>
        <w:rPr>
          <w:lang w:val="el-GR"/>
        </w:rPr>
      </w:pPr>
      <w:r w:rsidRPr="004B2372">
        <w:rPr>
          <w:lang w:val="el-GR"/>
        </w:rPr>
        <w:t>Τον Ν. 4624/2019 «Αρχή Προστασίας Δεδομένων Προσωπικού Χαρακτήρα, μέτρα εφαρμογής του Κανονισμού (ΕΕ) 2016/679 του Ευρωπαϊκού Κοινοβουλίου και του Συμβουλίου της 27ης Απριλίου 2016 για την προστασία των φυσικών προσώπων έναντι της επεξεργασίας δεδομένων προσωπικού χαρακτήρα και ενσωμάτωση στην εθνική νομοθεσία της Οδηγίας (ΕΕ) 2016/680 του Ευρωπαϊκού Κοινοβουλίου και του Συμβουλίου της 27ης Απριλίου 2016 και άλλες διατάξεις» (ΦΕΚ 137/Α/29-08-2019), όπως τροποποιήθηκε και ισχύει.</w:t>
      </w:r>
    </w:p>
    <w:p w14:paraId="1A446533" w14:textId="77777777" w:rsidR="00306E81" w:rsidRPr="008346D3" w:rsidRDefault="00306E81" w:rsidP="00306E81">
      <w:pPr>
        <w:numPr>
          <w:ilvl w:val="0"/>
          <w:numId w:val="76"/>
        </w:numPr>
        <w:autoSpaceDE w:val="0"/>
        <w:autoSpaceDN w:val="0"/>
        <w:spacing w:line="276" w:lineRule="auto"/>
        <w:ind w:left="284" w:hanging="426"/>
      </w:pPr>
      <w:r w:rsidRPr="004B2372">
        <w:rPr>
          <w:lang w:val="el-GR"/>
        </w:rPr>
        <w:t xml:space="preserve">Τον </w:t>
      </w:r>
      <w:r w:rsidRPr="008346D3">
        <w:t>N</w:t>
      </w:r>
      <w:r w:rsidRPr="004B2372">
        <w:rPr>
          <w:lang w:val="el-GR"/>
        </w:rPr>
        <w:t xml:space="preserve">. 3429/2005 «Δημόσιες Επιχειρήσεις και Οργανισμοί (Δ.Ε.Κ.Ο.).» </w:t>
      </w:r>
      <w:r w:rsidRPr="008346D3">
        <w:t>ΦΕΚ (314/Α/27-12-2005), όπως τροποποιήθηκε από τον Ν. 4972/2022.</w:t>
      </w:r>
    </w:p>
    <w:p w14:paraId="4CEB1E5B" w14:textId="77777777" w:rsidR="00306E81" w:rsidRPr="004B2372" w:rsidRDefault="00306E81" w:rsidP="00306E81">
      <w:pPr>
        <w:numPr>
          <w:ilvl w:val="0"/>
          <w:numId w:val="76"/>
        </w:numPr>
        <w:autoSpaceDE w:val="0"/>
        <w:autoSpaceDN w:val="0"/>
        <w:spacing w:line="276" w:lineRule="auto"/>
        <w:ind w:left="284" w:hanging="426"/>
        <w:rPr>
          <w:lang w:val="el-GR"/>
        </w:rPr>
      </w:pPr>
      <w:bookmarkStart w:id="43" w:name="_Hlk195627181"/>
      <w:r w:rsidRPr="004B2372">
        <w:rPr>
          <w:lang w:val="el-GR"/>
        </w:rPr>
        <w:t xml:space="preserve">Τον </w:t>
      </w:r>
      <w:r w:rsidRPr="008346D3">
        <w:t>N</w:t>
      </w:r>
      <w:r w:rsidRPr="004B2372">
        <w:rPr>
          <w:lang w:val="el-GR"/>
        </w:rPr>
        <w:t>. 4972/2022 “Εταιρική διακυβέρνηση των Ανωνύμων Εταιρειών του Δημοσίου” (ΦΕΚ 181/</w:t>
      </w:r>
      <w:r w:rsidRPr="008346D3">
        <w:t>A</w:t>
      </w:r>
      <w:r w:rsidRPr="004B2372">
        <w:rPr>
          <w:lang w:val="el-GR"/>
        </w:rPr>
        <w:t>/23-09-2022), ως ισχύει.</w:t>
      </w:r>
      <w:bookmarkEnd w:id="43"/>
    </w:p>
    <w:p w14:paraId="72F8782D" w14:textId="77777777" w:rsidR="00306E81" w:rsidRPr="004B2372" w:rsidRDefault="00306E81" w:rsidP="00306E81">
      <w:pPr>
        <w:numPr>
          <w:ilvl w:val="0"/>
          <w:numId w:val="76"/>
        </w:numPr>
        <w:autoSpaceDE w:val="0"/>
        <w:autoSpaceDN w:val="0"/>
        <w:spacing w:line="276" w:lineRule="auto"/>
        <w:ind w:left="284" w:hanging="426"/>
        <w:rPr>
          <w:lang w:val="el-GR"/>
        </w:rPr>
      </w:pPr>
      <w:r w:rsidRPr="004B2372">
        <w:rPr>
          <w:lang w:val="el-GR"/>
        </w:rPr>
        <w:t>Το Α.24 του Ν. 2860/2000 «Διαχείριση, παρακολούθηση και έλεγχος του κοινοτικού πλαισίου στήριξης και άλλες διατάξεις» (ΦΕΚ 251/Α/14-11-2000), όπως τροποποιήθηκε και ισχύει.</w:t>
      </w:r>
    </w:p>
    <w:p w14:paraId="41273E80" w14:textId="77777777" w:rsidR="00306E81" w:rsidRPr="008346D3" w:rsidRDefault="00306E81" w:rsidP="00306E81">
      <w:pPr>
        <w:numPr>
          <w:ilvl w:val="0"/>
          <w:numId w:val="76"/>
        </w:numPr>
        <w:autoSpaceDE w:val="0"/>
        <w:autoSpaceDN w:val="0"/>
        <w:spacing w:line="276" w:lineRule="auto"/>
        <w:ind w:left="284" w:hanging="426"/>
      </w:pPr>
      <w:r w:rsidRPr="004B2372">
        <w:rPr>
          <w:lang w:val="el-GR"/>
        </w:rPr>
        <w:t xml:space="preserve">Το Α.1, παρ. 2.1 του ΠΔ 81/2019 "Σύσταση, συγχώνευση, μετονομασία και κατάργηση Υπουργείων και καθορισμός των αρμοδιοτήτων τους - Μεταφορά υπηρεσιών και αρμοδιοτήτων μεταξύ Υπουργείων." </w:t>
      </w:r>
      <w:r w:rsidRPr="008346D3">
        <w:t>(ΦΕΚ 119/Α/08-07-2019), όπως ισχύει.</w:t>
      </w:r>
    </w:p>
    <w:p w14:paraId="19957A90" w14:textId="77777777" w:rsidR="00306E81" w:rsidRPr="004B2372" w:rsidRDefault="00306E81" w:rsidP="00306E81">
      <w:pPr>
        <w:numPr>
          <w:ilvl w:val="0"/>
          <w:numId w:val="76"/>
        </w:numPr>
        <w:autoSpaceDE w:val="0"/>
        <w:autoSpaceDN w:val="0"/>
        <w:spacing w:line="276" w:lineRule="auto"/>
        <w:ind w:left="284" w:hanging="426"/>
        <w:rPr>
          <w:lang w:val="el-GR"/>
        </w:rPr>
      </w:pPr>
      <w:r w:rsidRPr="004B2372">
        <w:rPr>
          <w:lang w:val="el-GR"/>
        </w:rPr>
        <w:t>Το Α.39 του Ν. 4578/2018 «Μείωση ασφαλιστικών εισφορών και άλλες διατάξεις» (ΦΕΚ 200/Α/03-12-2018), όπως ισχύει.</w:t>
      </w:r>
    </w:p>
    <w:p w14:paraId="168B936C" w14:textId="77777777" w:rsidR="00306E81" w:rsidRPr="008346D3" w:rsidRDefault="00306E81" w:rsidP="00306E81">
      <w:pPr>
        <w:numPr>
          <w:ilvl w:val="0"/>
          <w:numId w:val="76"/>
        </w:numPr>
        <w:autoSpaceDE w:val="0"/>
        <w:autoSpaceDN w:val="0"/>
        <w:spacing w:line="276" w:lineRule="auto"/>
        <w:ind w:left="284" w:hanging="426"/>
      </w:pPr>
      <w:r w:rsidRPr="004B2372">
        <w:rPr>
          <w:lang w:val="el-GR"/>
        </w:rPr>
        <w:t xml:space="preserve">Το Καταστατικό της μονοπρόσωπης ανώνυμης εταιρείας με την επωνυμία "Κοινωνία της Πληροφορίας Μονοπρόσωπη Α.Ε.", όπως εγκρίθηκε και ανακοινώθηκε με Αρ. </w:t>
      </w:r>
      <w:r w:rsidRPr="008346D3">
        <w:t>Πρωτ. Γ.Ε.ΜΗ.: 3437047/11-11-2024.</w:t>
      </w:r>
    </w:p>
    <w:p w14:paraId="03A3570D" w14:textId="77777777" w:rsidR="00306E81" w:rsidRPr="008346D3" w:rsidRDefault="00306E81" w:rsidP="00306E81">
      <w:pPr>
        <w:numPr>
          <w:ilvl w:val="0"/>
          <w:numId w:val="76"/>
        </w:numPr>
        <w:autoSpaceDE w:val="0"/>
        <w:autoSpaceDN w:val="0"/>
        <w:spacing w:line="276" w:lineRule="auto"/>
        <w:ind w:left="284" w:hanging="426"/>
      </w:pPr>
      <w:r w:rsidRPr="004B2372">
        <w:rPr>
          <w:lang w:val="el-GR"/>
        </w:rPr>
        <w:t xml:space="preserve">Τον Κανονισμό της μονοπρόσωπης ανώνυμης εταιρείας ’’Κοινωνία της Πληροφορίας Μονοπρόσωπη Α.Ε.’’, ο οποίος εγκρίθηκε με την υπ’ αρ. 43345 ΕΞ 2021 Απόφαση του Υπουργού Επικρατείας «Έγκριση του Κανονισμού της Ανώνυμης Εταιρείας «Κοινωνία της Πληροφορίας Μονοπρόσωπη Α.Ε.», με κατάργηση της υπό στοιχεία 13845 ΕΞ 2021/12.05.2021 υπουργικής απόφασης με θέμα: «Έγκριση του Κανονισμού της Ανώνυμης Εταιρείας «Κοινωνία της Πληροφορίας Μονοπρόσωπη Α.Ε.», με κατάργηση της υπό στοιχεία 252/ΓΔΟΔΥ/ΔΔΥ/2020/22-1-2020 υπουργικής απόφασης «Έγκριση του Κανονισμού της Ανώνυμης Εταιρείας «Κοινωνία της Πληροφορίας Α.Ε.», με κατάργηση της υπό στοιχεία ΔΙΔΚ/ΚτΠ/οικ. 21588/04-11-2011 (Β’ 2541) υπουργικής απόφασης «Κανονισμός της Ανώνυμης Εταιρείας “Κοινωνία της Πληροφορίας Α.Ε.”», όπως τροποποιήθηκε με την υπό στοιχεία ΔΙΔΚ/οικ 35181/11-11-2015 (Β’ 2532) κοινή υπουργική απόφαση «Τροποποίηση άρθρων του Κανονισμού της Ανώνυμης Εταιρείας “Κοινωνία της Πληροφορίας Α.Ε.”» </w:t>
      </w:r>
      <w:r w:rsidRPr="008346D3">
        <w:t>(Β’ 164)» ΦΕΚ 2060/Β’/2021))» (ΦΕΚ 5807/Β/10-12-2021).</w:t>
      </w:r>
    </w:p>
    <w:p w14:paraId="2C4F45C5" w14:textId="77777777" w:rsidR="00306E81" w:rsidRPr="008346D3" w:rsidRDefault="00306E81" w:rsidP="00306E81">
      <w:pPr>
        <w:numPr>
          <w:ilvl w:val="0"/>
          <w:numId w:val="76"/>
        </w:numPr>
        <w:autoSpaceDE w:val="0"/>
        <w:autoSpaceDN w:val="0"/>
        <w:spacing w:line="276" w:lineRule="auto"/>
        <w:ind w:left="284" w:hanging="426"/>
      </w:pPr>
      <w:r w:rsidRPr="004B2372">
        <w:rPr>
          <w:lang w:val="el-GR"/>
        </w:rPr>
        <w:t xml:space="preserve">Την υπ’ αρ. 4151/05-08-2022 Απόφαση του Υπουργού Επικρατείας με θέμα: "Ανανέωση της θητείας του Προέδρου και των Μελών του Διοικητικού Συμβουλίου της Ανώνυμης Εταιρείας «Κοινωνία της Πληροφορίας ΜΟΝΟΠΡΟΣΩΠΗ Α.Ε.»" </w:t>
      </w:r>
      <w:r w:rsidRPr="008346D3">
        <w:t>(ΦΕΚ 752/ΥΟΔΔ/24-08-2022).</w:t>
      </w:r>
    </w:p>
    <w:p w14:paraId="78346B4F" w14:textId="77777777" w:rsidR="00306E81" w:rsidRPr="004B2372" w:rsidRDefault="00306E81" w:rsidP="00306E81">
      <w:pPr>
        <w:numPr>
          <w:ilvl w:val="0"/>
          <w:numId w:val="76"/>
        </w:numPr>
        <w:autoSpaceDE w:val="0"/>
        <w:autoSpaceDN w:val="0"/>
        <w:spacing w:line="276" w:lineRule="auto"/>
        <w:ind w:left="284" w:hanging="426"/>
        <w:rPr>
          <w:lang w:val="el-GR"/>
        </w:rPr>
      </w:pPr>
      <w:r w:rsidRPr="004B2372">
        <w:rPr>
          <w:lang w:val="el-GR"/>
        </w:rPr>
        <w:t>Η από 10-2-2022 (αρ. πρωτ. ΚτΠ Μ.Α.Ε: 2842/21-2-2022) Προγραμματική Συμφωνία μεταξύ του Υπουργείου Ψηφιακής Διακυβέρνησης και της ΚτΠ Μ.Α.Ε. για το έργο «Δράσεις επέκτασης και υποστήριξης του Εθνικού Δικτύου Τηλεπικοινωνιών».</w:t>
      </w:r>
    </w:p>
    <w:p w14:paraId="0E05A040" w14:textId="77777777" w:rsidR="00306E81" w:rsidRPr="004B2372" w:rsidRDefault="00306E81" w:rsidP="00306E81">
      <w:pPr>
        <w:numPr>
          <w:ilvl w:val="0"/>
          <w:numId w:val="76"/>
        </w:numPr>
        <w:autoSpaceDE w:val="0"/>
        <w:autoSpaceDN w:val="0"/>
        <w:spacing w:line="276" w:lineRule="auto"/>
        <w:ind w:left="284" w:hanging="426"/>
        <w:rPr>
          <w:lang w:val="el-GR"/>
        </w:rPr>
      </w:pPr>
      <w:r w:rsidRPr="004B2372">
        <w:rPr>
          <w:lang w:val="el-GR"/>
        </w:rPr>
        <w:t xml:space="preserve">Την υπ΄ αρ. 139397 ΕΞ 2021/08-11-2021 (ΟΕ 09-11-2021) [Αρ. Πρωτ. ΚτΠ </w:t>
      </w:r>
      <w:r w:rsidRPr="003C6006">
        <w:t>M</w:t>
      </w:r>
      <w:r w:rsidRPr="004B2372">
        <w:rPr>
          <w:lang w:val="el-GR"/>
        </w:rPr>
        <w:t>.Α.Ε. 16088/08-11-2021 (ΟΕ 9-11-2021)] Απόφαση του Υπουργείου Οικονομικών με θέμα: «Απόφαση Ένταξης του Έργου «Επιχορήγηση της ΚτΠ ΜΑΕ για το έργο: «Δράσεις επέκτασης και υποστήριξης του Εθνικού Δικτύου Τηλεπικοινωνιών – ΣΥΖΕΥΞΙΣ ΙΙ» (Κωδ ΟΠΣ ΤΑ 5136039).</w:t>
      </w:r>
    </w:p>
    <w:p w14:paraId="08E1761E" w14:textId="77777777" w:rsidR="00306E81" w:rsidRPr="004B2372" w:rsidRDefault="00306E81" w:rsidP="00306E81">
      <w:pPr>
        <w:numPr>
          <w:ilvl w:val="0"/>
          <w:numId w:val="76"/>
        </w:numPr>
        <w:autoSpaceDE w:val="0"/>
        <w:autoSpaceDN w:val="0"/>
        <w:spacing w:line="276" w:lineRule="auto"/>
        <w:ind w:left="284" w:hanging="426"/>
        <w:rPr>
          <w:lang w:val="el-GR"/>
        </w:rPr>
      </w:pPr>
      <w:r w:rsidRPr="004B2372">
        <w:rPr>
          <w:lang w:val="el-GR"/>
        </w:rPr>
        <w:t>Τη ΣΑ</w:t>
      </w:r>
      <w:r w:rsidRPr="008346D3">
        <w:t>TA</w:t>
      </w:r>
      <w:r w:rsidRPr="004B2372">
        <w:rPr>
          <w:lang w:val="el-GR"/>
        </w:rPr>
        <w:t xml:space="preserve"> 063 του Υπουργείου Ανάπτυξης και Επενδύσεων, με την οποία εγκρίθηκε η ένταξη στο Αναπτυξιακό Πρόγραμμα Δημοσίων Επενδύσεων (ΑΠΔΕ) 2025 του έργου: «Επιχορήγηση της ΚτΠ Μ.Α.Ε. για το έργο ‘Δράσεις επέκτασης και υποστήριξης του Εθνικού Δικτύου Τηλεπικοινωνιών» (Κωδικός ΟΠΣ ΤΑ 5136039) με ενάριθμο κωδικό: 2021ΤΑ06300003.</w:t>
      </w:r>
    </w:p>
    <w:p w14:paraId="4C7D1F96" w14:textId="77777777" w:rsidR="00306E81" w:rsidRPr="004B2372" w:rsidRDefault="00306E81" w:rsidP="00306E81">
      <w:pPr>
        <w:numPr>
          <w:ilvl w:val="0"/>
          <w:numId w:val="76"/>
        </w:numPr>
        <w:autoSpaceDE w:val="0"/>
        <w:autoSpaceDN w:val="0"/>
        <w:spacing w:line="276" w:lineRule="auto"/>
        <w:ind w:left="284" w:hanging="426"/>
        <w:rPr>
          <w:lang w:val="el-GR"/>
        </w:rPr>
      </w:pPr>
      <w:r w:rsidRPr="004B2372">
        <w:rPr>
          <w:lang w:val="el-GR"/>
        </w:rPr>
        <w:t>Η υπ’ αρ. Πρωτ. ΚτΠ ΜΑΕ 23027/22-12-2022 με θέμα: «1</w:t>
      </w:r>
      <w:r w:rsidRPr="004B2372">
        <w:rPr>
          <w:vertAlign w:val="superscript"/>
          <w:lang w:val="el-GR"/>
        </w:rPr>
        <w:t>Η</w:t>
      </w:r>
      <w:r w:rsidRPr="004B2372">
        <w:rPr>
          <w:lang w:val="el-GR"/>
        </w:rPr>
        <w:t xml:space="preserve"> Τροποποίηση Απόφασης Ένταξης του Έργου «Δράσεις επέκτασης και υποστήριξης του Εθνικού Δικτύου Τηλεπικοινωνιών» (Κωδικός ΟΠΣ ΤΑ 5136039) της Δράσης με </w:t>
      </w:r>
      <w:r w:rsidRPr="008346D3">
        <w:t>ID</w:t>
      </w:r>
      <w:r w:rsidRPr="004B2372">
        <w:rPr>
          <w:lang w:val="el-GR"/>
        </w:rPr>
        <w:t xml:space="preserve"> 16956 – «Επέκταση του ΣΥΖΕΥΞΙΣ ΙΙ για την παροχή αναβαθμισμένων τηλεπικοινωνιακών υπηρεσιών στο Δημόσιο», στο Ταμείο Ανάκαμψης και Ανθεκτικότητας». </w:t>
      </w:r>
    </w:p>
    <w:p w14:paraId="77318A4A" w14:textId="77777777" w:rsidR="00306E81" w:rsidRPr="004B2372" w:rsidRDefault="00306E81" w:rsidP="00306E81">
      <w:pPr>
        <w:numPr>
          <w:ilvl w:val="0"/>
          <w:numId w:val="76"/>
        </w:numPr>
        <w:autoSpaceDE w:val="0"/>
        <w:autoSpaceDN w:val="0"/>
        <w:spacing w:line="276" w:lineRule="auto"/>
        <w:ind w:left="284" w:hanging="426"/>
        <w:rPr>
          <w:lang w:val="el-GR"/>
        </w:rPr>
      </w:pPr>
      <w:r w:rsidRPr="004B2372">
        <w:rPr>
          <w:lang w:val="el-GR"/>
        </w:rPr>
        <w:t>Η υπ’ αρ. Πρωτ. ΚτΠ ΜΑΕ 19239/12-09-2023 με θέμα:  «2</w:t>
      </w:r>
      <w:r w:rsidRPr="004B2372">
        <w:rPr>
          <w:vertAlign w:val="superscript"/>
          <w:lang w:val="el-GR"/>
        </w:rPr>
        <w:t>η</w:t>
      </w:r>
      <w:r w:rsidRPr="004B2372">
        <w:rPr>
          <w:lang w:val="el-GR"/>
        </w:rPr>
        <w:t xml:space="preserve"> Τροποποίηση Απόφασης Ένταξης του Έργου «Δράσεις επέκτασης και υποστήριξης του Εθνικού Δικτύου Τηλεπικοινωνιών - ΣΥΖΕΥΞΙΣ ΙΙ» (Κωδικός ΟΠΣ ΤΑ 5136039, Κωδικός ΠΔΕ 2021</w:t>
      </w:r>
      <w:r w:rsidRPr="008346D3">
        <w:t>TA</w:t>
      </w:r>
      <w:r w:rsidRPr="004B2372">
        <w:rPr>
          <w:lang w:val="el-GR"/>
        </w:rPr>
        <w:t xml:space="preserve">06300003) στο Ταμείο Ανάκαμψης και Ανθεκτικότητας της Δράσης με </w:t>
      </w:r>
      <w:r w:rsidRPr="008346D3">
        <w:t>ID</w:t>
      </w:r>
      <w:r w:rsidRPr="004B2372">
        <w:rPr>
          <w:lang w:val="el-GR"/>
        </w:rPr>
        <w:t xml:space="preserve"> «16956- Επέκταση του ΣΥΖΕΥΞΙΣ ΙΙ».</w:t>
      </w:r>
    </w:p>
    <w:p w14:paraId="4293400E" w14:textId="77777777" w:rsidR="00306E81" w:rsidRPr="004B2372" w:rsidRDefault="00306E81" w:rsidP="00306E81">
      <w:pPr>
        <w:numPr>
          <w:ilvl w:val="0"/>
          <w:numId w:val="76"/>
        </w:numPr>
        <w:autoSpaceDE w:val="0"/>
        <w:autoSpaceDN w:val="0"/>
        <w:spacing w:line="276" w:lineRule="auto"/>
        <w:ind w:left="284" w:hanging="426"/>
        <w:rPr>
          <w:lang w:val="el-GR"/>
        </w:rPr>
      </w:pPr>
      <w:r w:rsidRPr="004B2372">
        <w:rPr>
          <w:lang w:val="el-GR"/>
        </w:rPr>
        <w:t>Η υπ’ αρ. Πρωτ. ΚτΠ ΜΑΕ 26006/07-12-2023 με θέμα: «3</w:t>
      </w:r>
      <w:r w:rsidRPr="004B2372">
        <w:rPr>
          <w:vertAlign w:val="superscript"/>
          <w:lang w:val="el-GR"/>
        </w:rPr>
        <w:t>η</w:t>
      </w:r>
      <w:r w:rsidRPr="004B2372">
        <w:rPr>
          <w:lang w:val="el-GR"/>
        </w:rPr>
        <w:t xml:space="preserve"> Τροποποίηση Απόφασης Ένταξης του Έργου «Δράσεις επέκτασης και υποστήριξης του Εθνικού Δικτύου Τηλεπικοινωνιών - ΣΥΖΕΥΞΙΣ ΙΙ» (Κωδικός ΟΠΣ ΤΑ 5136039, Κωδικός ΠΔΕ 2021</w:t>
      </w:r>
      <w:r w:rsidRPr="008346D3">
        <w:t>TA</w:t>
      </w:r>
      <w:r w:rsidRPr="004B2372">
        <w:rPr>
          <w:lang w:val="el-GR"/>
        </w:rPr>
        <w:t xml:space="preserve">06300003) στο Ταμείο Ανάκαμψης και Ανθεκτικότητας της Δράσης με </w:t>
      </w:r>
      <w:r w:rsidRPr="008346D3">
        <w:t>ID</w:t>
      </w:r>
      <w:r w:rsidRPr="004B2372">
        <w:rPr>
          <w:lang w:val="el-GR"/>
        </w:rPr>
        <w:t xml:space="preserve"> «16956- Επέκταση του ΣΥΖΕΥΞΙΣ ΙΙ» για την παροχή αναβαθμισμένων τηλεπικοινωνιακών υπηρεσιών στο Δημόσιο».</w:t>
      </w:r>
    </w:p>
    <w:p w14:paraId="260D26A3" w14:textId="77777777" w:rsidR="00306E81" w:rsidRPr="004B2372" w:rsidRDefault="00306E81" w:rsidP="00306E81">
      <w:pPr>
        <w:numPr>
          <w:ilvl w:val="0"/>
          <w:numId w:val="76"/>
        </w:numPr>
        <w:autoSpaceDE w:val="0"/>
        <w:autoSpaceDN w:val="0"/>
        <w:spacing w:line="276" w:lineRule="auto"/>
        <w:ind w:left="284" w:hanging="426"/>
        <w:rPr>
          <w:lang w:val="el-GR"/>
        </w:rPr>
      </w:pPr>
      <w:r w:rsidRPr="004B2372">
        <w:rPr>
          <w:lang w:val="el-GR"/>
        </w:rPr>
        <w:t>Η υπ’ αρ. Πρωτ. ΚτΠ ΜΑΕ 1314/24-01-2025 με θέμα: «4</w:t>
      </w:r>
      <w:r w:rsidRPr="004B2372">
        <w:rPr>
          <w:vertAlign w:val="superscript"/>
          <w:lang w:val="el-GR"/>
        </w:rPr>
        <w:t>η</w:t>
      </w:r>
      <w:r w:rsidRPr="004B2372">
        <w:rPr>
          <w:lang w:val="el-GR"/>
        </w:rPr>
        <w:t xml:space="preserve"> Τροποποίηση Απόφασης Ένταξης του Έργου «Δράσεις επέκτασης και υποστήριξης του Εθνικού Δικτύου Τηλεπικοινωνιών - ΣΥΖΕΥΞΙΣ ΙΙ» (Κωδικός ΟΠΣ ΤΑ 5136039) της Δράσης «16956 - Επέκταση του ΣΥΖΕΥΞΙΣ ΙΙ για την παροχή αναβαθμισμένων τηλεπικοινωνιακών υπηρεσιών στο Δημόσιο» στο Ταμείο Ανάκαμψης και Ανθεκτικότητας».</w:t>
      </w:r>
    </w:p>
    <w:p w14:paraId="619014FA" w14:textId="77777777" w:rsidR="00306E81" w:rsidRPr="004B2372" w:rsidRDefault="00306E81" w:rsidP="00306E81">
      <w:pPr>
        <w:numPr>
          <w:ilvl w:val="0"/>
          <w:numId w:val="76"/>
        </w:numPr>
        <w:autoSpaceDE w:val="0"/>
        <w:autoSpaceDN w:val="0"/>
        <w:spacing w:line="276" w:lineRule="auto"/>
        <w:ind w:left="284" w:hanging="426"/>
        <w:rPr>
          <w:lang w:val="el-GR"/>
        </w:rPr>
      </w:pPr>
      <w:r w:rsidRPr="004B2372">
        <w:rPr>
          <w:lang w:val="el-GR"/>
        </w:rPr>
        <w:t>Τη με αρ. πρωτ.: 546/18-02-2025 (Αρ. Πρωτ.: ΚτΠ Μ.Α.Ε. 3374/19-02-2025) Απόφαση του Υπουργείου Εθνικής Οικονομίας και Οικονομικών περί Έγκρισης Ένταξης στο Αναπτυξιακό Πρόγραμμα Δημοσίων Επενδύσεων (ΑΠΔΕ) 2025 στη ΣΑΤΑ 063 για το έργο: “Επιχορήγηση της ΚτΠ Μ.Α.Ε. για το Έργο: «Δράσεις επέκτασης και υποστήριξης του Εθνικού Δικτύου Τηλεπικοινωνιών»” με ενάριθμο κωδικό 2021ΤΑ06300003.</w:t>
      </w:r>
    </w:p>
    <w:p w14:paraId="6F81ABE2" w14:textId="77777777" w:rsidR="00306E81" w:rsidRPr="004B2372" w:rsidRDefault="00306E81" w:rsidP="00306E81">
      <w:pPr>
        <w:numPr>
          <w:ilvl w:val="0"/>
          <w:numId w:val="76"/>
        </w:numPr>
        <w:autoSpaceDE w:val="0"/>
        <w:autoSpaceDN w:val="0"/>
        <w:spacing w:line="276" w:lineRule="auto"/>
        <w:ind w:left="284" w:hanging="426"/>
        <w:rPr>
          <w:lang w:val="el-GR"/>
        </w:rPr>
      </w:pPr>
      <w:r w:rsidRPr="004B2372">
        <w:rPr>
          <w:lang w:val="el-GR"/>
        </w:rPr>
        <w:t xml:space="preserve">Το υπ’ αριθμ. 1982/24-07-2025 (αρ. πρωτ. ΚτΠ Μ.Α.Ε. 17638/24-07-2025) έγγραφο του Υπουργείου Ψηφιακής Διακυβέρνησης με θέμα: «Εκ νέου παροχή σύμφωνης γνώμης για την ολοκλήρωση της Φάσης </w:t>
      </w:r>
      <w:r w:rsidRPr="00773945">
        <w:t>A</w:t>
      </w:r>
      <w:r w:rsidRPr="004B2372">
        <w:rPr>
          <w:lang w:val="el-GR"/>
        </w:rPr>
        <w:t xml:space="preserve">΄ και της έναρξης της Φάσης </w:t>
      </w:r>
      <w:r w:rsidRPr="00773945">
        <w:t>B</w:t>
      </w:r>
      <w:r w:rsidRPr="004B2372">
        <w:rPr>
          <w:lang w:val="el-GR"/>
        </w:rPr>
        <w:t>’ για το Υποέργο: «Α/Α: 33 – Σύμβουλος Τεχνικής Υποστήριξης (ΣΤΥ) για το ΣΥΖΕΥΞΙΣ ΙΙ» του Έργου «Δράσεις επέκτασης και υποστήριξης του Εθνικού Δικτύου Τηλεπικοινωνιών - ΣΥΖΕΥΞΙΣ ΙΙ» με κωδικό ΟΠΣ ΤΑΑ: 5136039, που συγχρηματοδοτείται από το Εθνικό Σχέδιο Ανάκαμψης και Ανθεκτικότητας «Ελλάδα 2.0» ».».</w:t>
      </w:r>
    </w:p>
    <w:p w14:paraId="5CAC00F9" w14:textId="77777777" w:rsidR="00306E81" w:rsidRPr="004B2372" w:rsidRDefault="00306E81" w:rsidP="00306E81">
      <w:pPr>
        <w:numPr>
          <w:ilvl w:val="0"/>
          <w:numId w:val="76"/>
        </w:numPr>
        <w:autoSpaceDE w:val="0"/>
        <w:autoSpaceDN w:val="0"/>
        <w:spacing w:line="276" w:lineRule="auto"/>
        <w:ind w:left="284" w:hanging="426"/>
        <w:rPr>
          <w:lang w:val="el-GR"/>
        </w:rPr>
      </w:pPr>
      <w:r w:rsidRPr="004B2372">
        <w:rPr>
          <w:lang w:val="el-GR"/>
        </w:rPr>
        <w:t>Το υπ’ αρ. 136880/01-8-2025 (αρ. πρωτ. ΚτΠ Μ.Α.Ε. 18605/01-08-2025) έγγραφο του Υπουργείου Εθνικής Οικονομίας και Οικονομικών / Ειδική Υπηρεσία Συντονισμού Ταμείου Ανάκαμψης (ΕΥΣΤΑ) με θέμα: «Έγκριση σχεδίου διακήρυξης για την ανάθεση της σύμβασης για τα Υποέργα «Σύμβουλος Τεχνικής Υποστήριξης (ΣΤΥ) για το ΣΥΖΕΥΞΙΣ ΙΙ και το Δίκτυο Δημοσίου Τομέα (ΔΔΤ)» Α/Α33 του Έργου «Δράσεις επέκτασης και υποστήριξης του Εθνικού Δικτύου Τηλεπικοινωνιών - ΣΥΖΕΥΞΙΣ ΙΙ» (Κωδικός ΟΠΣ ΤΑ 5136039) της Δράσης «16956 - Επέκταση του ΣΥΖΕΥΞΙΣ ΙΙ για την παροχή αναβαθμισμένων τηλεπικοινωνιακών υπηρεσιών στο Δημόσιο» στο Ταμείο Ανάκαμψης και Ανθεκτικότητας.».</w:t>
      </w:r>
    </w:p>
    <w:p w14:paraId="4DAE44AC" w14:textId="77777777" w:rsidR="00306E81" w:rsidRPr="004B2372" w:rsidRDefault="00306E81" w:rsidP="00306E81">
      <w:pPr>
        <w:numPr>
          <w:ilvl w:val="0"/>
          <w:numId w:val="76"/>
        </w:numPr>
        <w:autoSpaceDE w:val="0"/>
        <w:autoSpaceDN w:val="0"/>
        <w:spacing w:line="276" w:lineRule="auto"/>
        <w:ind w:left="284" w:hanging="426"/>
        <w:rPr>
          <w:lang w:val="el-GR"/>
        </w:rPr>
      </w:pPr>
      <w:r w:rsidRPr="004B2372">
        <w:rPr>
          <w:lang w:val="el-GR"/>
        </w:rPr>
        <w:t>Την Απόφαση του ΔΣ της ΚτΠ Μ.Α.Ε. κατά την υπ’ αρ. 856/25-08-2022 Συνεδρίασή του, με θέμα Εκλογή Διευθύνοντος Συμβούλου (Θέμα 1).</w:t>
      </w:r>
    </w:p>
    <w:p w14:paraId="318D49C2" w14:textId="77777777" w:rsidR="00306E81" w:rsidRPr="004B2372" w:rsidRDefault="00306E81" w:rsidP="00306E81">
      <w:pPr>
        <w:numPr>
          <w:ilvl w:val="0"/>
          <w:numId w:val="76"/>
        </w:numPr>
        <w:autoSpaceDE w:val="0"/>
        <w:autoSpaceDN w:val="0"/>
        <w:spacing w:line="276" w:lineRule="auto"/>
        <w:ind w:left="284" w:hanging="426"/>
        <w:rPr>
          <w:lang w:val="el-GR"/>
        </w:rPr>
      </w:pPr>
      <w:r w:rsidRPr="004B2372">
        <w:rPr>
          <w:lang w:val="el-GR"/>
        </w:rPr>
        <w:t>Την Απόφαση του ΔΣ της ΚτΠ Μ.Α.Ε. κατά την υπ’ αρ. 857/26-08-2022 Συνεδρίασή του, με θέμα γενικές εξουσιοδοτήσεις προς Διευθύνοντα Σύμβουλο (Θέμα 2.2).</w:t>
      </w:r>
    </w:p>
    <w:p w14:paraId="14537810" w14:textId="77777777" w:rsidR="00306E81" w:rsidRPr="004B2372" w:rsidRDefault="00306E81" w:rsidP="00306E81">
      <w:pPr>
        <w:numPr>
          <w:ilvl w:val="0"/>
          <w:numId w:val="76"/>
        </w:numPr>
        <w:autoSpaceDE w:val="0"/>
        <w:autoSpaceDN w:val="0"/>
        <w:spacing w:line="276" w:lineRule="auto"/>
        <w:ind w:left="284" w:hanging="426"/>
        <w:rPr>
          <w:lang w:val="el-GR"/>
        </w:rPr>
      </w:pPr>
      <w:r w:rsidRPr="004B2372">
        <w:rPr>
          <w:lang w:val="el-GR"/>
        </w:rPr>
        <w:t>Την Απόφαση του Διευθύνοντος Συμβούλου της ΚτΠ Μ.Α.Ε. με Αρ. Πρωτ. 22683/20-12-2022/ΟΕ:23-10-2023 και θέμα «Εξουσιοδοτήσεις προς τους Γενικούς Διευθυντές και Διευθυντές».</w:t>
      </w:r>
    </w:p>
    <w:p w14:paraId="6131B675" w14:textId="77777777" w:rsidR="00306E81" w:rsidRPr="004B2372" w:rsidRDefault="00306E81" w:rsidP="00306E81">
      <w:pPr>
        <w:numPr>
          <w:ilvl w:val="0"/>
          <w:numId w:val="76"/>
        </w:numPr>
        <w:autoSpaceDE w:val="0"/>
        <w:autoSpaceDN w:val="0"/>
        <w:spacing w:line="276" w:lineRule="auto"/>
        <w:ind w:left="284" w:hanging="426"/>
        <w:rPr>
          <w:lang w:val="el-GR"/>
        </w:rPr>
      </w:pPr>
      <w:r w:rsidRPr="004B2372">
        <w:rPr>
          <w:lang w:val="el-GR"/>
        </w:rPr>
        <w:t>Την Απόφαση του Διευθύνοντος Συμβούλου της ΚτΠ Μ.Α.Ε. με αρ. πρωτ. 26061/18-11-2024 με θέμα: «Τροποποίηση των αποφάσεων υπ’ αρ. πρωτ. ΚτΠ Μ.Α.Ε. 22683/20-12- 2022/ΟΕ 23-10-2023 με θέμα: "Εξουσιοδότηση δικαιώματος υπογραφής σε Γενικούς Διευθυντές και Διευθυντές της ΚτΠ Μ.Α.Ε." και υπ’ αρ. πρωτ. ΚτΠ Μ.Α.Ε. 3517/20-02-2023 με θέμα: "Εξουσιοδότηση δικαιώματος υπογραφής στον Γενικό Διευθυντή Λειτουργίας της ΚτΠ Μ.Α.Ε."».</w:t>
      </w:r>
    </w:p>
    <w:p w14:paraId="4B318CA1" w14:textId="77777777" w:rsidR="00306E81" w:rsidRPr="004B2372" w:rsidRDefault="00306E81" w:rsidP="00306E81">
      <w:pPr>
        <w:numPr>
          <w:ilvl w:val="0"/>
          <w:numId w:val="76"/>
        </w:numPr>
        <w:autoSpaceDE w:val="0"/>
        <w:autoSpaceDN w:val="0"/>
        <w:spacing w:line="276" w:lineRule="auto"/>
        <w:ind w:left="284" w:hanging="426"/>
        <w:rPr>
          <w:lang w:val="el-GR"/>
        </w:rPr>
      </w:pPr>
      <w:r w:rsidRPr="004B2372">
        <w:rPr>
          <w:lang w:val="el-GR"/>
        </w:rPr>
        <w:t>Την υπ’ αρ. πρωτ. 29756/27-12-2024 Απόφαση της ΚτΠ Μ.Α.Ε. με θέμα: «Ανάθεση προσωρινά και εκτάκτως καθηκόντων Γενικού Διευθυντή Λειτουργίας».</w:t>
      </w:r>
    </w:p>
    <w:p w14:paraId="46ECEC6E" w14:textId="77777777" w:rsidR="00306E81" w:rsidRPr="004B2372" w:rsidRDefault="00306E81" w:rsidP="00306E81">
      <w:pPr>
        <w:numPr>
          <w:ilvl w:val="0"/>
          <w:numId w:val="76"/>
        </w:numPr>
        <w:autoSpaceDE w:val="0"/>
        <w:autoSpaceDN w:val="0"/>
        <w:spacing w:line="276" w:lineRule="auto"/>
        <w:ind w:left="284" w:hanging="426"/>
        <w:rPr>
          <w:lang w:val="el-GR"/>
        </w:rPr>
      </w:pPr>
      <w:r w:rsidRPr="004B2372">
        <w:rPr>
          <w:lang w:val="el-GR"/>
        </w:rPr>
        <w:t>Την Απόφαση του ΔΣ της ΚτΠ Μ.Α.Ε., κατά την υπ’ αρ. 1077/30-07-2025 Συνεδρίασή του, με (Θέμα 7.2).</w:t>
      </w:r>
    </w:p>
    <w:bookmarkEnd w:id="41"/>
    <w:p w14:paraId="1237026C" w14:textId="77777777" w:rsidR="00D01925" w:rsidRPr="007A2B5F" w:rsidRDefault="00D01925" w:rsidP="00AA6688">
      <w:pPr>
        <w:tabs>
          <w:tab w:val="left" w:pos="284"/>
        </w:tabs>
        <w:rPr>
          <w:iCs/>
          <w:color w:val="5B9BD5"/>
          <w:lang w:val="el-GR"/>
        </w:rPr>
      </w:pPr>
    </w:p>
    <w:p w14:paraId="0D60A7E5" w14:textId="57C7FC03" w:rsidR="008338F0" w:rsidRPr="00603221" w:rsidRDefault="003355E7" w:rsidP="003A109E">
      <w:pPr>
        <w:pStyle w:val="2"/>
        <w:rPr>
          <w:rFonts w:cs="Tahoma"/>
          <w:lang w:val="el-GR"/>
        </w:rPr>
      </w:pPr>
      <w:r w:rsidRPr="007A2B5F">
        <w:rPr>
          <w:rFonts w:cs="Tahoma"/>
          <w:lang w:val="el-GR"/>
        </w:rPr>
        <w:tab/>
      </w:r>
      <w:bookmarkStart w:id="44" w:name="_Ref40979373"/>
      <w:bookmarkStart w:id="45" w:name="_Toc97194260"/>
      <w:bookmarkStart w:id="46" w:name="_Toc97194409"/>
      <w:bookmarkStart w:id="47" w:name="_Toc205380354"/>
      <w:r w:rsidRPr="00603221">
        <w:rPr>
          <w:rFonts w:cs="Tahoma"/>
          <w:lang w:val="el-GR"/>
        </w:rPr>
        <w:t>Προθεσμία παραλαβής προσφορών και διενέργεια διαγωνισμού</w:t>
      </w:r>
      <w:bookmarkEnd w:id="44"/>
      <w:bookmarkEnd w:id="45"/>
      <w:bookmarkEnd w:id="46"/>
      <w:bookmarkEnd w:id="47"/>
      <w:r w:rsidRPr="00603221">
        <w:rPr>
          <w:rFonts w:cs="Tahoma"/>
          <w:lang w:val="el-GR"/>
        </w:rPr>
        <w:t xml:space="preserve"> </w:t>
      </w:r>
    </w:p>
    <w:p w14:paraId="5015ABFF" w14:textId="01860921" w:rsidR="00B65D70" w:rsidRPr="00603221" w:rsidRDefault="003355E7" w:rsidP="00B8545D">
      <w:pPr>
        <w:spacing w:before="240"/>
        <w:rPr>
          <w:color w:val="000000"/>
          <w:lang w:val="el-GR"/>
        </w:rPr>
      </w:pPr>
      <w:r w:rsidRPr="00603221">
        <w:rPr>
          <w:lang w:val="el-GR" w:eastAsia="el-GR"/>
        </w:rPr>
        <w:t xml:space="preserve">Η καταληκτική ημερομηνία παραλαβής των προσφορών είναι η </w:t>
      </w:r>
      <w:r w:rsidR="004B2372" w:rsidRPr="004B2372">
        <w:rPr>
          <w:b/>
          <w:bCs/>
          <w:lang w:val="el-GR" w:eastAsia="el-GR"/>
        </w:rPr>
        <w:t>15-09-2025</w:t>
      </w:r>
      <w:r w:rsidR="00B65D70" w:rsidRPr="00603221">
        <w:rPr>
          <w:lang w:val="el-GR" w:eastAsia="el-GR"/>
        </w:rPr>
        <w:t xml:space="preserve"> και η </w:t>
      </w:r>
      <w:r w:rsidR="004619C6">
        <w:rPr>
          <w:color w:val="000000"/>
          <w:lang w:val="el-GR"/>
        </w:rPr>
        <w:t>η</w:t>
      </w:r>
      <w:r w:rsidR="00B65D70" w:rsidRPr="00603221">
        <w:rPr>
          <w:color w:val="000000"/>
          <w:lang w:val="el-GR"/>
        </w:rPr>
        <w:t xml:space="preserve">μερομηνία έναρξης υποβολής προσφορών είναι η </w:t>
      </w:r>
      <w:r w:rsidR="001C3F9A">
        <w:rPr>
          <w:b/>
          <w:bCs/>
          <w:lang w:val="el-GR" w:eastAsia="el-GR"/>
        </w:rPr>
        <w:t>08</w:t>
      </w:r>
      <w:r w:rsidR="001C3F9A" w:rsidRPr="004B2372">
        <w:rPr>
          <w:b/>
          <w:bCs/>
          <w:lang w:val="el-GR" w:eastAsia="el-GR"/>
        </w:rPr>
        <w:t>-</w:t>
      </w:r>
      <w:r w:rsidR="001C3F9A">
        <w:rPr>
          <w:b/>
          <w:bCs/>
          <w:lang w:val="el-GR" w:eastAsia="el-GR"/>
        </w:rPr>
        <w:t>08</w:t>
      </w:r>
      <w:r w:rsidR="001C3F9A" w:rsidRPr="004B2372">
        <w:rPr>
          <w:b/>
          <w:bCs/>
          <w:lang w:val="el-GR" w:eastAsia="el-GR"/>
        </w:rPr>
        <w:t>-2025</w:t>
      </w:r>
      <w:r w:rsidR="001C3F9A">
        <w:rPr>
          <w:b/>
          <w:bCs/>
          <w:lang w:val="el-GR" w:eastAsia="el-GR"/>
        </w:rPr>
        <w:t>.</w:t>
      </w:r>
    </w:p>
    <w:p w14:paraId="6A742B21" w14:textId="63595EB9" w:rsidR="001C673F" w:rsidRPr="00603221" w:rsidRDefault="001560F3" w:rsidP="001C673F">
      <w:pPr>
        <w:rPr>
          <w:lang w:val="el-GR"/>
        </w:rPr>
      </w:pPr>
      <w:bookmarkStart w:id="48" w:name="_Hlk164427837"/>
      <w:r w:rsidRPr="001560F3">
        <w:rPr>
          <w:lang w:val="el-GR" w:eastAsia="el-GR"/>
        </w:rPr>
        <w:t xml:space="preserve">Η διαδικασία θα διενεργηθεί με χρήση του Εθνικού Συστήματος Ηλεκτρονικών Δημόσιων Συμβάσεων (ΕΣΗΔΗΣ) Προμήθειες και Υπηρεσίες του  ΟΠΣ ΕΣΗΔΗΣ (Διαδικτυακή Πύλη </w:t>
      </w:r>
      <w:hyperlink r:id="rId22" w:history="1">
        <w:r w:rsidRPr="001560F3">
          <w:rPr>
            <w:rStyle w:val="-"/>
            <w:lang w:val="el-GR" w:eastAsia="el-GR"/>
          </w:rPr>
          <w:t>www.promitheus.gov.gr</w:t>
        </w:r>
      </w:hyperlink>
      <w:r w:rsidRPr="001560F3">
        <w:rPr>
          <w:lang w:val="el-GR" w:eastAsia="el-GR"/>
        </w:rPr>
        <w:t xml:space="preserve">) </w:t>
      </w:r>
      <w:hyperlink r:id="rId23" w:history="1">
        <w:r w:rsidRPr="001560F3">
          <w:rPr>
            <w:rStyle w:val="-"/>
            <w:lang w:val="el-GR" w:eastAsia="el-GR"/>
          </w:rPr>
          <w:t>https://portal.eprocurement.gov.gr/webcenter/portal/TestPortal</w:t>
        </w:r>
      </w:hyperlink>
      <w:bookmarkEnd w:id="48"/>
      <w:r>
        <w:rPr>
          <w:lang w:val="el-GR" w:eastAsia="el-GR"/>
        </w:rPr>
        <w:t xml:space="preserve"> </w:t>
      </w:r>
      <w:r w:rsidR="003355E7" w:rsidRPr="00603221">
        <w:rPr>
          <w:lang w:val="el-GR" w:eastAsia="el-GR"/>
        </w:rPr>
        <w:t xml:space="preserve">του ως άνω συστήματος, </w:t>
      </w:r>
      <w:r w:rsidR="001C673F" w:rsidRPr="00603221">
        <w:rPr>
          <w:b/>
          <w:lang w:val="el-GR"/>
        </w:rPr>
        <w:t>τέσσερις (4) εργάσιμες</w:t>
      </w:r>
      <w:r w:rsidR="001C673F" w:rsidRPr="00603221">
        <w:rPr>
          <w:lang w:val="el-GR"/>
        </w:rPr>
        <w:t xml:space="preserve"> ημέρες μετά την καταληκτική ημερομηνία υποβολής των προσφορών </w:t>
      </w:r>
      <w:r w:rsidR="001C673F" w:rsidRPr="00603221">
        <w:rPr>
          <w:b/>
          <w:lang w:val="el-GR"/>
        </w:rPr>
        <w:t xml:space="preserve">ήτοι </w:t>
      </w:r>
      <w:r w:rsidR="00995285">
        <w:rPr>
          <w:b/>
          <w:bCs/>
          <w:lang w:val="el-GR" w:eastAsia="el-GR"/>
        </w:rPr>
        <w:t>19</w:t>
      </w:r>
      <w:r w:rsidR="00995285" w:rsidRPr="004B2372">
        <w:rPr>
          <w:b/>
          <w:bCs/>
          <w:lang w:val="el-GR" w:eastAsia="el-GR"/>
        </w:rPr>
        <w:t>-09-2025</w:t>
      </w:r>
      <w:r w:rsidR="001C673F" w:rsidRPr="00603221">
        <w:rPr>
          <w:b/>
          <w:lang w:val="el-GR"/>
        </w:rPr>
        <w:t xml:space="preserve"> και ώρα </w:t>
      </w:r>
      <w:r w:rsidR="00995285" w:rsidRPr="00995285">
        <w:rPr>
          <w:b/>
          <w:szCs w:val="24"/>
          <w:lang w:val="el-GR"/>
        </w:rPr>
        <w:t>14:00</w:t>
      </w:r>
      <w:r w:rsidR="001C673F" w:rsidRPr="00603221">
        <w:rPr>
          <w:lang w:val="el-GR"/>
        </w:rPr>
        <w:t>.</w:t>
      </w:r>
    </w:p>
    <w:p w14:paraId="05A7747F" w14:textId="77777777" w:rsidR="001C673F" w:rsidRPr="00603221" w:rsidRDefault="001C673F">
      <w:pPr>
        <w:rPr>
          <w:lang w:val="el-GR"/>
        </w:rPr>
      </w:pPr>
      <w:r w:rsidRPr="00603221" w:rsidDel="001C673F">
        <w:rPr>
          <w:i/>
          <w:iCs/>
          <w:color w:val="5B9BD5"/>
          <w:kern w:val="1"/>
          <w:lang w:val="el-GR"/>
        </w:rPr>
        <w:t xml:space="preserve"> </w:t>
      </w:r>
    </w:p>
    <w:p w14:paraId="042CE802" w14:textId="77777777" w:rsidR="008338F0" w:rsidRPr="00603221" w:rsidRDefault="003355E7" w:rsidP="003A109E">
      <w:pPr>
        <w:pStyle w:val="2"/>
        <w:rPr>
          <w:rFonts w:cs="Tahoma"/>
          <w:lang w:val="el-GR"/>
        </w:rPr>
      </w:pPr>
      <w:r w:rsidRPr="00603221">
        <w:rPr>
          <w:rFonts w:cs="Tahoma"/>
          <w:lang w:val="el-GR"/>
        </w:rPr>
        <w:tab/>
      </w:r>
      <w:bookmarkStart w:id="49" w:name="_Ref65241722"/>
      <w:bookmarkStart w:id="50" w:name="_Ref65241727"/>
      <w:bookmarkStart w:id="51" w:name="_Toc97194261"/>
      <w:bookmarkStart w:id="52" w:name="_Toc97194410"/>
      <w:bookmarkStart w:id="53" w:name="_Toc205380355"/>
      <w:r w:rsidRPr="00603221">
        <w:rPr>
          <w:rFonts w:cs="Tahoma"/>
          <w:lang w:val="el-GR"/>
        </w:rPr>
        <w:t>Δημοσιότητα</w:t>
      </w:r>
      <w:bookmarkEnd w:id="49"/>
      <w:bookmarkEnd w:id="50"/>
      <w:bookmarkEnd w:id="51"/>
      <w:bookmarkEnd w:id="52"/>
      <w:bookmarkEnd w:id="53"/>
    </w:p>
    <w:p w14:paraId="49CD4D39" w14:textId="77777777" w:rsidR="008338F0" w:rsidRPr="00603221" w:rsidRDefault="003355E7" w:rsidP="00B8545D">
      <w:pPr>
        <w:spacing w:before="240"/>
        <w:rPr>
          <w:lang w:val="el-GR"/>
        </w:rPr>
      </w:pPr>
      <w:r w:rsidRPr="00603221">
        <w:rPr>
          <w:b/>
          <w:lang w:val="el-GR"/>
        </w:rPr>
        <w:t>Α.</w:t>
      </w:r>
      <w:r w:rsidRPr="00603221">
        <w:rPr>
          <w:b/>
          <w:lang w:val="el-GR"/>
        </w:rPr>
        <w:tab/>
        <w:t xml:space="preserve">Δημοσίευση στην Επίσημη Εφημερίδα της Ευρωπαϊκής Ένωσης </w:t>
      </w:r>
    </w:p>
    <w:p w14:paraId="64185BE5" w14:textId="67533FF8" w:rsidR="008338F0" w:rsidRPr="00603221" w:rsidRDefault="003355E7">
      <w:pPr>
        <w:rPr>
          <w:lang w:val="el-GR"/>
        </w:rPr>
      </w:pPr>
      <w:r w:rsidRPr="00603221">
        <w:rPr>
          <w:lang w:val="el-GR"/>
        </w:rPr>
        <w:t xml:space="preserve">Προκήρυξη της παρούσας σύμβασης απεστάλη με ηλεκτρονικά μέσα για δημοσίευση στις </w:t>
      </w:r>
      <w:r w:rsidR="00B34A1A">
        <w:rPr>
          <w:b/>
          <w:bCs/>
          <w:lang w:val="el-GR"/>
        </w:rPr>
        <w:t>05</w:t>
      </w:r>
      <w:r w:rsidR="00B34A1A" w:rsidRPr="00B34A1A">
        <w:rPr>
          <w:b/>
          <w:bCs/>
          <w:lang w:val="el-GR"/>
        </w:rPr>
        <w:t>-08-2025</w:t>
      </w:r>
      <w:r w:rsidRPr="00603221">
        <w:rPr>
          <w:lang w:val="el-GR"/>
        </w:rPr>
        <w:t xml:space="preserve"> στην Υπηρεσία Εκδόσεων της Ευρωπαϊκής Ένωσης. </w:t>
      </w:r>
    </w:p>
    <w:p w14:paraId="776D4233" w14:textId="77777777" w:rsidR="008338F0" w:rsidRPr="00603221" w:rsidRDefault="003355E7">
      <w:pPr>
        <w:rPr>
          <w:lang w:val="el-GR"/>
        </w:rPr>
      </w:pPr>
      <w:r w:rsidRPr="00603221">
        <w:rPr>
          <w:b/>
          <w:lang w:val="el-GR"/>
        </w:rPr>
        <w:t>Β.</w:t>
      </w:r>
      <w:r w:rsidRPr="00603221">
        <w:rPr>
          <w:b/>
          <w:lang w:val="el-GR"/>
        </w:rPr>
        <w:tab/>
        <w:t xml:space="preserve">Δημοσίευση σε εθνικό επίπεδο </w:t>
      </w:r>
    </w:p>
    <w:p w14:paraId="35918AE0" w14:textId="3052E5E5" w:rsidR="008338F0" w:rsidRPr="00603221" w:rsidRDefault="001452C0">
      <w:pPr>
        <w:rPr>
          <w:lang w:val="el-GR"/>
        </w:rPr>
      </w:pPr>
      <w:r w:rsidRPr="00603221">
        <w:rPr>
          <w:lang w:val="el-GR"/>
        </w:rPr>
        <w:t>Η προκήρυξη και το</w:t>
      </w:r>
      <w:r w:rsidR="003355E7" w:rsidRPr="00603221">
        <w:rPr>
          <w:lang w:val="el-GR"/>
        </w:rPr>
        <w:t xml:space="preserve"> πλήρες κείμενο της παρούσας Διακήρυξης καταχωρήθηκε στο Κεντρικό Ηλεκτρονικό Μητρώο Δημοσίων Συμβάσεων (ΚΗΜΔΗΣ) </w:t>
      </w:r>
      <w:r w:rsidR="00FA1669" w:rsidRPr="00603221">
        <w:rPr>
          <w:lang w:val="el-GR"/>
        </w:rPr>
        <w:t xml:space="preserve">στις </w:t>
      </w:r>
      <w:r w:rsidR="006373A1" w:rsidRPr="006373A1">
        <w:rPr>
          <w:b/>
          <w:bCs/>
          <w:lang w:val="el-GR"/>
        </w:rPr>
        <w:t>08-08-2025</w:t>
      </w:r>
      <w:r w:rsidR="003355E7" w:rsidRPr="00603221">
        <w:rPr>
          <w:lang w:val="el-GR"/>
        </w:rPr>
        <w:t xml:space="preserve">. </w:t>
      </w:r>
    </w:p>
    <w:p w14:paraId="56087BCF" w14:textId="3B90D4F4" w:rsidR="00C04BE6" w:rsidRDefault="00821852" w:rsidP="00C04BE6">
      <w:pPr>
        <w:rPr>
          <w:rFonts w:ascii="Aptos" w:hAnsi="Aptos" w:cs="Aptos"/>
          <w:lang w:val="el-GR" w:eastAsia="el-GR"/>
        </w:rPr>
      </w:pPr>
      <w:r w:rsidRPr="006B3C5C">
        <w:rPr>
          <w:lang w:val="el-GR"/>
        </w:rPr>
        <w:t xml:space="preserve">Τα έγγραφα της σύμβασης </w:t>
      </w:r>
      <w:bookmarkStart w:id="54" w:name="_Hlk75874003"/>
      <w:r w:rsidRPr="006B3C5C">
        <w:rPr>
          <w:lang w:val="el-GR"/>
        </w:rPr>
        <w:t xml:space="preserve">της παρούσας Διακήρυξης καταχωρήθηκαν </w:t>
      </w:r>
      <w:bookmarkEnd w:id="54"/>
      <w:r w:rsidRPr="006B3C5C">
        <w:rPr>
          <w:lang w:val="el-GR"/>
        </w:rPr>
        <w:t>στη σχετική ηλεκτρονική διαδικασία σύναψης δημόσιας σύμβασης στο ΕΣΗΔΗΣ</w:t>
      </w:r>
      <w:r>
        <w:rPr>
          <w:lang w:val="el-GR"/>
        </w:rPr>
        <w:t xml:space="preserve"> </w:t>
      </w:r>
      <w:r w:rsidRPr="00603221">
        <w:rPr>
          <w:lang w:val="el-GR"/>
        </w:rPr>
        <w:t xml:space="preserve">στις </w:t>
      </w:r>
      <w:r w:rsidR="00F12001" w:rsidRPr="00F12001">
        <w:rPr>
          <w:b/>
          <w:bCs/>
          <w:lang w:val="el-GR"/>
        </w:rPr>
        <w:t>08-08-2025</w:t>
      </w:r>
      <w:r w:rsidRPr="006B3C5C">
        <w:rPr>
          <w:lang w:val="el-GR"/>
        </w:rPr>
        <w:t xml:space="preserve">, η οποία έλαβε Συστημικό </w:t>
      </w:r>
      <w:r w:rsidRPr="00F12001">
        <w:rPr>
          <w:b/>
          <w:bCs/>
          <w:lang w:val="el-GR"/>
        </w:rPr>
        <w:t>Αύξοντα Αριθμό</w:t>
      </w:r>
      <w:bookmarkStart w:id="55" w:name="_Hlk75874030"/>
      <w:r w:rsidRPr="00F12001">
        <w:rPr>
          <w:b/>
          <w:bCs/>
          <w:lang w:val="el-GR"/>
        </w:rPr>
        <w:t xml:space="preserve">: </w:t>
      </w:r>
      <w:r w:rsidRPr="006B3C5C">
        <w:rPr>
          <w:lang w:val="el-GR"/>
        </w:rPr>
        <w:t xml:space="preserve"> </w:t>
      </w:r>
      <w:r w:rsidR="00F12001" w:rsidRPr="00F12001">
        <w:rPr>
          <w:b/>
          <w:bCs/>
          <w:lang w:val="el-GR"/>
        </w:rPr>
        <w:t>378338</w:t>
      </w:r>
      <w:r w:rsidRPr="006B3C5C">
        <w:rPr>
          <w:lang w:val="el-GR"/>
        </w:rPr>
        <w:t xml:space="preserve"> </w:t>
      </w:r>
      <w:bookmarkEnd w:id="55"/>
      <w:r w:rsidRPr="006B3C5C">
        <w:rPr>
          <w:lang w:val="el-GR"/>
        </w:rPr>
        <w:t>και αναρτήθηκαν στη Διαδικτυακή Πύλη (</w:t>
      </w:r>
      <w:hyperlink r:id="rId24" w:history="1">
        <w:r w:rsidRPr="00012FAE">
          <w:rPr>
            <w:rStyle w:val="-"/>
            <w:lang w:val="el-GR"/>
          </w:rPr>
          <w:t>www.promitheus.gov.gr</w:t>
        </w:r>
      </w:hyperlink>
      <w:r w:rsidRPr="006B3C5C">
        <w:rPr>
          <w:lang w:val="el-GR"/>
        </w:rPr>
        <w:t>) του ΟΠΣ ΕΣΗΔΗΣ</w:t>
      </w:r>
      <w:r w:rsidR="00C04BE6">
        <w:rPr>
          <w:lang w:val="el-GR"/>
        </w:rPr>
        <w:t xml:space="preserve">, </w:t>
      </w:r>
      <w:r w:rsidR="00C04BE6" w:rsidRPr="007A2B5F">
        <w:rPr>
          <w:lang w:val="el-GR"/>
        </w:rPr>
        <w:t>στη διεύθυνση (</w:t>
      </w:r>
      <w:r w:rsidR="00C04BE6" w:rsidRPr="007A2B5F">
        <w:t>URL</w:t>
      </w:r>
      <w:r w:rsidR="00C04BE6" w:rsidRPr="007A2B5F">
        <w:rPr>
          <w:lang w:val="el-GR"/>
        </w:rPr>
        <w:t xml:space="preserve">) </w:t>
      </w:r>
      <w:hyperlink r:id="rId25" w:history="1">
        <w:r w:rsidR="00BE3DD6" w:rsidRPr="00093DBC">
          <w:rPr>
            <w:rStyle w:val="-"/>
          </w:rPr>
          <w:t>https</w:t>
        </w:r>
        <w:r w:rsidR="00BE3DD6" w:rsidRPr="00093DBC">
          <w:rPr>
            <w:rStyle w:val="-"/>
            <w:lang w:val="el-GR"/>
          </w:rPr>
          <w:t>://</w:t>
        </w:r>
        <w:r w:rsidR="00BE3DD6" w:rsidRPr="00093DBC">
          <w:rPr>
            <w:rStyle w:val="-"/>
          </w:rPr>
          <w:t>nepps</w:t>
        </w:r>
        <w:r w:rsidR="00BE3DD6" w:rsidRPr="00093DBC">
          <w:rPr>
            <w:rStyle w:val="-"/>
            <w:lang w:val="el-GR"/>
          </w:rPr>
          <w:t>-</w:t>
        </w:r>
        <w:r w:rsidR="00BE3DD6" w:rsidRPr="00093DBC">
          <w:rPr>
            <w:rStyle w:val="-"/>
          </w:rPr>
          <w:t>search</w:t>
        </w:r>
        <w:r w:rsidR="00BE3DD6" w:rsidRPr="00093DBC">
          <w:rPr>
            <w:rStyle w:val="-"/>
            <w:lang w:val="el-GR"/>
          </w:rPr>
          <w:t>.</w:t>
        </w:r>
        <w:r w:rsidR="00BE3DD6" w:rsidRPr="00093DBC">
          <w:rPr>
            <w:rStyle w:val="-"/>
          </w:rPr>
          <w:t>eprocurement</w:t>
        </w:r>
        <w:r w:rsidR="00BE3DD6" w:rsidRPr="00093DBC">
          <w:rPr>
            <w:rStyle w:val="-"/>
            <w:lang w:val="el-GR"/>
          </w:rPr>
          <w:t>.</w:t>
        </w:r>
        <w:r w:rsidR="00BE3DD6" w:rsidRPr="00093DBC">
          <w:rPr>
            <w:rStyle w:val="-"/>
          </w:rPr>
          <w:t>gov</w:t>
        </w:r>
        <w:r w:rsidR="00BE3DD6" w:rsidRPr="00093DBC">
          <w:rPr>
            <w:rStyle w:val="-"/>
            <w:lang w:val="el-GR"/>
          </w:rPr>
          <w:t>.</w:t>
        </w:r>
        <w:r w:rsidR="00BE3DD6" w:rsidRPr="00093DBC">
          <w:rPr>
            <w:rStyle w:val="-"/>
          </w:rPr>
          <w:t>gr</w:t>
        </w:r>
        <w:r w:rsidR="00BE3DD6" w:rsidRPr="00093DBC">
          <w:rPr>
            <w:rStyle w:val="-"/>
            <w:lang w:val="el-GR"/>
          </w:rPr>
          <w:t>/</w:t>
        </w:r>
        <w:r w:rsidR="00BE3DD6" w:rsidRPr="00093DBC">
          <w:rPr>
            <w:rStyle w:val="-"/>
          </w:rPr>
          <w:t>actSearch</w:t>
        </w:r>
        <w:r w:rsidR="00BE3DD6" w:rsidRPr="00093DBC">
          <w:rPr>
            <w:rStyle w:val="-"/>
            <w:lang w:val="el-GR"/>
          </w:rPr>
          <w:t>/</w:t>
        </w:r>
        <w:r w:rsidR="00BE3DD6" w:rsidRPr="00093DBC">
          <w:rPr>
            <w:rStyle w:val="-"/>
          </w:rPr>
          <w:t>resources</w:t>
        </w:r>
        <w:r w:rsidR="00BE3DD6" w:rsidRPr="00093DBC">
          <w:rPr>
            <w:rStyle w:val="-"/>
            <w:lang w:val="el-GR"/>
          </w:rPr>
          <w:t>/</w:t>
        </w:r>
        <w:r w:rsidR="00BE3DD6" w:rsidRPr="00093DBC">
          <w:rPr>
            <w:rStyle w:val="-"/>
          </w:rPr>
          <w:t>search</w:t>
        </w:r>
        <w:r w:rsidR="00BE3DD6" w:rsidRPr="00093DBC">
          <w:rPr>
            <w:rStyle w:val="-"/>
            <w:lang w:val="el-GR"/>
          </w:rPr>
          <w:t>/378338</w:t>
        </w:r>
      </w:hyperlink>
      <w:r w:rsidR="00C04BE6" w:rsidRPr="007A2B5F">
        <w:rPr>
          <w:lang w:val="el-GR"/>
        </w:rPr>
        <w:t>.</w:t>
      </w:r>
      <w:r w:rsidR="00C04BE6" w:rsidRPr="00E03FA9">
        <w:rPr>
          <w:i/>
          <w:iCs/>
          <w:lang w:val="el-GR"/>
        </w:rPr>
        <w:t xml:space="preserve"> </w:t>
      </w:r>
    </w:p>
    <w:p w14:paraId="2B898007" w14:textId="5A15CEA5" w:rsidR="00821852" w:rsidRDefault="00821852" w:rsidP="00821852">
      <w:pPr>
        <w:rPr>
          <w:lang w:val="el-GR"/>
        </w:rPr>
      </w:pPr>
    </w:p>
    <w:p w14:paraId="55015F6A" w14:textId="3A4CF0D2" w:rsidR="00181C40" w:rsidRDefault="00821852">
      <w:pPr>
        <w:rPr>
          <w:lang w:val="el-GR"/>
        </w:rPr>
      </w:pPr>
      <w:r>
        <w:rPr>
          <w:lang w:val="el-GR"/>
        </w:rPr>
        <w:t>Π</w:t>
      </w:r>
      <w:r w:rsidR="00181C40" w:rsidRPr="00181C40">
        <w:rPr>
          <w:lang w:val="el-GR"/>
        </w:rPr>
        <w:t xml:space="preserve">ερίληψη της παρούσας Διακήρυξης όπως προβλέπεται στην περίπτωση </w:t>
      </w:r>
      <w:bookmarkStart w:id="56" w:name="_Hlk75874098"/>
      <w:r w:rsidR="00181C40" w:rsidRPr="00181C40">
        <w:rPr>
          <w:lang w:val="el-GR"/>
        </w:rPr>
        <w:t xml:space="preserve">(ιστ) </w:t>
      </w:r>
      <w:bookmarkEnd w:id="56"/>
      <w:r w:rsidR="00181C40" w:rsidRPr="00181C40">
        <w:rPr>
          <w:lang w:val="el-GR"/>
        </w:rPr>
        <w:t xml:space="preserve">της παραγράφου 3 του άρθρου 76 του Ν.4727/23-09-2020 (ΦΕΚ/Α/184/23.09.2020), αναρτήθηκε στο διαδίκτυο, στον ιστότοπο http://et.diavgeia.gov.gr/ (ΠΡΟΓΡΑΜΜΑ ΔΙΑΥΓΕΙΑ) </w:t>
      </w:r>
      <w:r w:rsidR="00181C40" w:rsidRPr="00603221">
        <w:rPr>
          <w:lang w:val="el-GR" w:eastAsia="el-GR"/>
        </w:rPr>
        <w:t xml:space="preserve">στις </w:t>
      </w:r>
      <w:r w:rsidR="00BE3DD6" w:rsidRPr="006373A1">
        <w:rPr>
          <w:b/>
          <w:bCs/>
          <w:lang w:val="el-GR"/>
        </w:rPr>
        <w:t>08-08-2025</w:t>
      </w:r>
      <w:r w:rsidR="00BE3DD6">
        <w:rPr>
          <w:b/>
          <w:bCs/>
          <w:lang w:val="el-GR"/>
        </w:rPr>
        <w:t>.</w:t>
      </w:r>
    </w:p>
    <w:p w14:paraId="30B63B4D" w14:textId="77777777" w:rsidR="008338F0" w:rsidRPr="00603221" w:rsidRDefault="008338F0">
      <w:pPr>
        <w:rPr>
          <w:lang w:val="el-GR"/>
        </w:rPr>
      </w:pPr>
    </w:p>
    <w:p w14:paraId="5A0DD1FC" w14:textId="155D37E1" w:rsidR="008338F0" w:rsidRPr="00603221" w:rsidRDefault="003355E7" w:rsidP="00B8545D">
      <w:pPr>
        <w:pStyle w:val="normalwithoutspacing"/>
        <w:snapToGrid w:val="0"/>
        <w:rPr>
          <w:i/>
          <w:iCs/>
          <w:color w:val="5B9BD5"/>
          <w:kern w:val="1"/>
        </w:rPr>
      </w:pPr>
      <w:r w:rsidRPr="00603221">
        <w:t xml:space="preserve">Η Διακήρυξη </w:t>
      </w:r>
      <w:r w:rsidR="00C6622B" w:rsidRPr="00497512">
        <w:t>θα αναρτηθεί</w:t>
      </w:r>
      <w:r w:rsidR="00C6622B">
        <w:t xml:space="preserve"> </w:t>
      </w:r>
      <w:r w:rsidRPr="00603221">
        <w:t>στο διαδίκτυο, στην ιστοσελίδα της αναθέτουσας αρχής, στη διεύθυνση (URL) :</w:t>
      </w:r>
      <w:r w:rsidR="00E1337D" w:rsidRPr="00603221">
        <w:t xml:space="preserve"> </w:t>
      </w:r>
      <w:r w:rsidRPr="00603221">
        <w:t xml:space="preserve"> </w:t>
      </w:r>
      <w:hyperlink r:id="rId26" w:history="1">
        <w:r w:rsidR="00DF6A64" w:rsidRPr="00603221">
          <w:rPr>
            <w:rStyle w:val="-"/>
          </w:rPr>
          <w:t>http://www.ktpae.gr</w:t>
        </w:r>
      </w:hyperlink>
      <w:r w:rsidR="00E1337D" w:rsidRPr="00603221">
        <w:t xml:space="preserve"> </w:t>
      </w:r>
      <w:r w:rsidRPr="00603221">
        <w:t xml:space="preserve"> στη</w:t>
      </w:r>
      <w:r w:rsidR="00290B29" w:rsidRPr="00603221">
        <w:t xml:space="preserve"> θέση Διαγωνισμοί</w:t>
      </w:r>
      <w:r w:rsidR="00E1337D" w:rsidRPr="00603221">
        <w:t xml:space="preserve"> </w:t>
      </w:r>
      <w:r w:rsidRPr="00603221">
        <w:t xml:space="preserve">στις </w:t>
      </w:r>
      <w:r w:rsidR="005A282D" w:rsidRPr="006373A1">
        <w:rPr>
          <w:b/>
          <w:bCs/>
        </w:rPr>
        <w:t>08-08-2025</w:t>
      </w:r>
      <w:r w:rsidRPr="00603221">
        <w:t>.</w:t>
      </w:r>
      <w:r w:rsidRPr="00603221">
        <w:rPr>
          <w:i/>
          <w:iCs/>
          <w:color w:val="5B9BD5"/>
          <w:kern w:val="1"/>
        </w:rPr>
        <w:t xml:space="preserve"> </w:t>
      </w:r>
    </w:p>
    <w:p w14:paraId="5F3DA8A8" w14:textId="77777777" w:rsidR="00441D66" w:rsidRPr="00745634" w:rsidRDefault="00441D66" w:rsidP="002F2BED">
      <w:pPr>
        <w:rPr>
          <w:lang w:val="el-GR"/>
        </w:rPr>
      </w:pPr>
    </w:p>
    <w:p w14:paraId="5B7C1563" w14:textId="77777777" w:rsidR="00B1259E" w:rsidRPr="002F2BED" w:rsidRDefault="00B1259E" w:rsidP="002F2BED">
      <w:pPr>
        <w:rPr>
          <w:lang w:val="el-GR"/>
        </w:rPr>
      </w:pPr>
    </w:p>
    <w:p w14:paraId="424D676F" w14:textId="77777777" w:rsidR="008338F0" w:rsidRPr="00603221" w:rsidRDefault="003355E7" w:rsidP="003A109E">
      <w:pPr>
        <w:pStyle w:val="2"/>
        <w:rPr>
          <w:rFonts w:cs="Tahoma"/>
          <w:lang w:val="el-GR"/>
        </w:rPr>
      </w:pPr>
      <w:r w:rsidRPr="00603221">
        <w:rPr>
          <w:rFonts w:cs="Tahoma"/>
          <w:lang w:val="el-GR"/>
        </w:rPr>
        <w:tab/>
      </w:r>
      <w:bookmarkStart w:id="57" w:name="_Toc97194262"/>
      <w:bookmarkStart w:id="58" w:name="_Toc97194411"/>
      <w:bookmarkStart w:id="59" w:name="_Toc205380356"/>
      <w:r w:rsidRPr="00603221">
        <w:rPr>
          <w:rFonts w:cs="Tahoma"/>
          <w:lang w:val="el-GR"/>
        </w:rPr>
        <w:t>Αρχές εφαρμοζόμενες στη διαδικασία σύναψης</w:t>
      </w:r>
      <w:bookmarkEnd w:id="57"/>
      <w:bookmarkEnd w:id="58"/>
      <w:bookmarkEnd w:id="59"/>
      <w:r w:rsidRPr="00603221">
        <w:rPr>
          <w:rFonts w:cs="Tahoma"/>
          <w:lang w:val="el-GR"/>
        </w:rPr>
        <w:t xml:space="preserve"> </w:t>
      </w:r>
    </w:p>
    <w:p w14:paraId="2E85D974" w14:textId="77777777" w:rsidR="008338F0" w:rsidRPr="00603221" w:rsidRDefault="003355E7" w:rsidP="00B8545D">
      <w:pPr>
        <w:spacing w:before="240"/>
        <w:rPr>
          <w:lang w:val="el-GR"/>
        </w:rPr>
      </w:pPr>
      <w:r w:rsidRPr="00603221">
        <w:rPr>
          <w:lang w:val="el-GR"/>
        </w:rPr>
        <w:t>Οι οικονομικοί φορείς δεσμεύονται ότι:</w:t>
      </w:r>
    </w:p>
    <w:p w14:paraId="5FF3FF98" w14:textId="77777777" w:rsidR="008338F0" w:rsidRPr="00603221" w:rsidRDefault="003355E7">
      <w:pPr>
        <w:rPr>
          <w:lang w:val="el-GR"/>
        </w:rPr>
      </w:pPr>
      <w:r w:rsidRPr="00603221">
        <w:rPr>
          <w:lang w:val="el-GR"/>
        </w:rPr>
        <w:t>α) τηρούν και θα εξακολουθήσουν να τηρούν κατά την εκτέλεση της σύμβασης, εφόσον επιλεγούν,</w:t>
      </w:r>
      <w:r w:rsidR="00E1337D" w:rsidRPr="00603221">
        <w:rPr>
          <w:lang w:val="el-GR"/>
        </w:rPr>
        <w:t xml:space="preserve"> </w:t>
      </w:r>
      <w:r w:rsidRPr="00603221">
        <w:rPr>
          <w:lang w:val="el-GR"/>
        </w:rPr>
        <w:t xml:space="preserve">τις υποχρεώσεις τους που απορρέουν από τις διατάξεις της περιβαλλοντικής, κοινωνικοασφαλιστικής και εργατικής νομοθεσίας, που έχουν θεσπιστεί με το δίκαιο της Ένωσης, το εθνικό δίκαιο, συλλογικές συμβάσεις ή διεθνείς διατάξεις περιβαλλοντικού, κοινωνικού και εργατικού δικαίου, οι οποίες απαριθμούνται στο Παράρτημα Χ του Προσαρτήματος Α του ν. 4412/2016. Η τήρηση των εν λόγω υποχρεώσεων ελέγχεται και βεβαιώνεται από τα όργανα που επιβλέπουν την εκτέλεση των δημοσίων συμβάσεων και τις αρμόδιες δημόσιες αρχές και υπηρεσίες που ενεργούν εντός των ορίων της ευθύνης και της αρμοδιότητάς τους </w:t>
      </w:r>
    </w:p>
    <w:p w14:paraId="2EA15CDC" w14:textId="77777777" w:rsidR="008338F0" w:rsidRPr="00603221" w:rsidRDefault="003355E7">
      <w:pPr>
        <w:rPr>
          <w:lang w:val="el-GR"/>
        </w:rPr>
      </w:pPr>
      <w:r w:rsidRPr="00603221">
        <w:rPr>
          <w:lang w:val="el-GR"/>
        </w:rPr>
        <w:t>β) δεν θα ενεργήσουν αθέμιτα, παράνομα ή καταχρηστικά καθ΄όλη τη διάρκεια της διαδικασίας ανάθεσης, αλλά και κατά το στάδιο εκτέλεσης της σύμβασης, εφόσον επιλεγούν</w:t>
      </w:r>
    </w:p>
    <w:p w14:paraId="7F743A50" w14:textId="11A57925" w:rsidR="008338F0" w:rsidRDefault="003355E7">
      <w:pPr>
        <w:rPr>
          <w:lang w:val="el-GR"/>
        </w:rPr>
      </w:pPr>
      <w:r w:rsidRPr="00603221">
        <w:rPr>
          <w:lang w:val="el-GR"/>
        </w:rPr>
        <w:t>γ) λαμβάνουν τα κατάλληλα μέτρα για να διαφυλάξουν την εμπιστευτικότητα των πληροφοριών που έχουν χαρακτηρισ</w:t>
      </w:r>
      <w:r w:rsidR="004A0E36">
        <w:rPr>
          <w:lang w:val="el-GR"/>
        </w:rPr>
        <w:t>τ</w:t>
      </w:r>
      <w:r w:rsidRPr="00603221">
        <w:rPr>
          <w:lang w:val="el-GR"/>
        </w:rPr>
        <w:t>εί ως τέτοιες.</w:t>
      </w:r>
    </w:p>
    <w:p w14:paraId="28EDF976" w14:textId="77777777" w:rsidR="00D52D6B" w:rsidRDefault="00D52D6B">
      <w:pPr>
        <w:rPr>
          <w:lang w:val="el-GR"/>
        </w:rPr>
      </w:pPr>
    </w:p>
    <w:p w14:paraId="4C87FB02" w14:textId="77777777" w:rsidR="00D52D6B" w:rsidRPr="00603221" w:rsidRDefault="00D52D6B">
      <w:pPr>
        <w:rPr>
          <w:lang w:val="el-GR"/>
        </w:rPr>
      </w:pPr>
    </w:p>
    <w:p w14:paraId="17B55F16" w14:textId="77777777" w:rsidR="00092ADB" w:rsidRPr="00603221" w:rsidRDefault="00092ADB" w:rsidP="006726E4">
      <w:pPr>
        <w:pStyle w:val="10"/>
        <w:rPr>
          <w:rFonts w:cs="Tahoma"/>
          <w:sz w:val="22"/>
          <w:szCs w:val="22"/>
        </w:rPr>
      </w:pPr>
      <w:r w:rsidRPr="00603221">
        <w:rPr>
          <w:rFonts w:cs="Tahoma"/>
          <w:sz w:val="22"/>
          <w:szCs w:val="22"/>
          <w:lang w:val="el-GR"/>
        </w:rPr>
        <w:tab/>
      </w:r>
      <w:bookmarkStart w:id="60" w:name="_Toc97194412"/>
      <w:bookmarkStart w:id="61" w:name="_Toc205380357"/>
      <w:r w:rsidRPr="00603221">
        <w:rPr>
          <w:rFonts w:cs="Tahoma"/>
          <w:sz w:val="22"/>
          <w:szCs w:val="22"/>
        </w:rPr>
        <w:t>ΓΕΝΙΚΟΙ ΚΑΙ ΕΙΔΙΚΟΙ ΟΡΟΙ ΣΥΜΜΕΤΟΧΗΣ</w:t>
      </w:r>
      <w:bookmarkEnd w:id="60"/>
      <w:bookmarkEnd w:id="61"/>
    </w:p>
    <w:p w14:paraId="240D7CED" w14:textId="77777777" w:rsidR="00092ADB" w:rsidRPr="00603221" w:rsidRDefault="00092ADB" w:rsidP="003A109E">
      <w:pPr>
        <w:pStyle w:val="2"/>
        <w:rPr>
          <w:rFonts w:cs="Tahoma"/>
          <w:lang w:val="el-GR"/>
        </w:rPr>
      </w:pPr>
      <w:bookmarkStart w:id="62" w:name="__RefHeading___Toc491949729"/>
      <w:bookmarkStart w:id="63" w:name="__RefHeading___Toc491949730"/>
      <w:bookmarkStart w:id="64" w:name="_Hlk494445205"/>
      <w:bookmarkEnd w:id="62"/>
      <w:bookmarkEnd w:id="63"/>
      <w:r w:rsidRPr="00603221">
        <w:rPr>
          <w:rFonts w:cs="Tahoma"/>
          <w:lang w:val="el-GR"/>
        </w:rPr>
        <w:tab/>
      </w:r>
      <w:bookmarkStart w:id="65" w:name="_Toc97194263"/>
      <w:bookmarkStart w:id="66" w:name="_Toc97194413"/>
      <w:bookmarkStart w:id="67" w:name="_Toc205380358"/>
      <w:r w:rsidRPr="00603221">
        <w:rPr>
          <w:rFonts w:cs="Tahoma"/>
          <w:lang w:val="el-GR"/>
        </w:rPr>
        <w:t>Γενικές Πληροφορίες</w:t>
      </w:r>
      <w:bookmarkEnd w:id="65"/>
      <w:bookmarkEnd w:id="66"/>
      <w:bookmarkEnd w:id="67"/>
    </w:p>
    <w:p w14:paraId="347E50D6" w14:textId="77777777" w:rsidR="008338F0" w:rsidRPr="00603221" w:rsidRDefault="003355E7" w:rsidP="000631F7">
      <w:pPr>
        <w:pStyle w:val="3"/>
        <w:ind w:left="1276"/>
        <w:rPr>
          <w:lang w:val="el-GR"/>
        </w:rPr>
      </w:pPr>
      <w:bookmarkStart w:id="68" w:name="_Toc97194264"/>
      <w:bookmarkStart w:id="69" w:name="_Toc97194414"/>
      <w:bookmarkStart w:id="70" w:name="_Toc205380359"/>
      <w:bookmarkEnd w:id="64"/>
      <w:r w:rsidRPr="00603221">
        <w:rPr>
          <w:lang w:val="el-GR"/>
        </w:rPr>
        <w:t>Έγγραφα της σύμβασης</w:t>
      </w:r>
      <w:bookmarkEnd w:id="68"/>
      <w:bookmarkEnd w:id="69"/>
      <w:bookmarkEnd w:id="70"/>
    </w:p>
    <w:p w14:paraId="6CEFF92E" w14:textId="77777777" w:rsidR="008338F0" w:rsidRPr="00603221" w:rsidRDefault="003355E7">
      <w:pPr>
        <w:rPr>
          <w:lang w:val="el-GR"/>
        </w:rPr>
      </w:pPr>
      <w:r w:rsidRPr="00603221">
        <w:rPr>
          <w:lang w:val="el-GR"/>
        </w:rPr>
        <w:t>Τα έγγραφα της παρούσας διαδικασίας σύναψης είναι τα ακόλουθα:</w:t>
      </w:r>
    </w:p>
    <w:p w14:paraId="5F5BD982" w14:textId="28B68602" w:rsidR="008338F0" w:rsidRPr="007A2B5F" w:rsidRDefault="00767047" w:rsidP="00607F50">
      <w:pPr>
        <w:numPr>
          <w:ilvl w:val="0"/>
          <w:numId w:val="3"/>
        </w:numPr>
        <w:spacing w:after="40"/>
        <w:ind w:left="567" w:hanging="567"/>
        <w:rPr>
          <w:lang w:val="el-GR"/>
        </w:rPr>
      </w:pPr>
      <w:r w:rsidRPr="00603221">
        <w:rPr>
          <w:lang w:val="el-GR"/>
        </w:rPr>
        <w:t>η Προκήρυξη της Σύμβασης</w:t>
      </w:r>
      <w:r w:rsidR="004C4045">
        <w:rPr>
          <w:lang w:val="el-GR"/>
        </w:rPr>
        <w:t xml:space="preserve">, </w:t>
      </w:r>
      <w:r w:rsidRPr="00603221">
        <w:rPr>
          <w:lang w:val="el-GR"/>
        </w:rPr>
        <w:t xml:space="preserve">όπως αυτή έχει σταλεί για </w:t>
      </w:r>
      <w:r w:rsidR="009567C7" w:rsidRPr="00603221">
        <w:rPr>
          <w:lang w:val="el-GR"/>
        </w:rPr>
        <w:t>δημοσ</w:t>
      </w:r>
      <w:r w:rsidR="009567C7">
        <w:rPr>
          <w:lang w:val="el-GR"/>
        </w:rPr>
        <w:t>ί</w:t>
      </w:r>
      <w:r w:rsidR="009567C7" w:rsidRPr="00603221">
        <w:rPr>
          <w:lang w:val="el-GR"/>
        </w:rPr>
        <w:t>ευση</w:t>
      </w:r>
      <w:r w:rsidRPr="00603221">
        <w:rPr>
          <w:lang w:val="el-GR"/>
        </w:rPr>
        <w:t xml:space="preserve"> στην Επίσημη Εφημερίδα της Ευρωπαϊκής Ένωσης</w:t>
      </w:r>
      <w:r w:rsidR="004C4045">
        <w:rPr>
          <w:lang w:val="el-GR"/>
        </w:rPr>
        <w:t>.</w:t>
      </w:r>
    </w:p>
    <w:p w14:paraId="61B446C3" w14:textId="3ED730DB" w:rsidR="008338F0" w:rsidRPr="00603221" w:rsidRDefault="003355E7" w:rsidP="00607F50">
      <w:pPr>
        <w:numPr>
          <w:ilvl w:val="0"/>
          <w:numId w:val="3"/>
        </w:numPr>
        <w:spacing w:after="40"/>
        <w:ind w:left="567" w:hanging="567"/>
        <w:rPr>
          <w:rFonts w:eastAsia="Calibri"/>
          <w:lang w:val="el-GR"/>
        </w:rPr>
      </w:pPr>
      <w:r w:rsidRPr="00603221">
        <w:rPr>
          <w:lang w:val="el-GR"/>
        </w:rPr>
        <w:t>η παρούσα Διακήρυξη</w:t>
      </w:r>
      <w:r w:rsidR="006B6AD9" w:rsidRPr="00603221">
        <w:rPr>
          <w:lang w:val="el-GR"/>
        </w:rPr>
        <w:t xml:space="preserve"> </w:t>
      </w:r>
      <w:r w:rsidRPr="00603221">
        <w:rPr>
          <w:lang w:val="el-GR"/>
        </w:rPr>
        <w:t xml:space="preserve">με τα Παραρτήματα που αποτελούν αναπόσπαστο μέρος </w:t>
      </w:r>
      <w:r w:rsidR="004C4045">
        <w:rPr>
          <w:lang w:val="el-GR"/>
        </w:rPr>
        <w:t>αυτής.</w:t>
      </w:r>
    </w:p>
    <w:p w14:paraId="5C0B8E50" w14:textId="607A0F55" w:rsidR="008338F0" w:rsidRPr="00603221" w:rsidRDefault="003355E7" w:rsidP="00607F50">
      <w:pPr>
        <w:numPr>
          <w:ilvl w:val="0"/>
          <w:numId w:val="3"/>
        </w:numPr>
        <w:spacing w:after="40"/>
        <w:ind w:left="567" w:hanging="567"/>
        <w:rPr>
          <w:lang w:val="el-GR"/>
        </w:rPr>
      </w:pPr>
      <w:bookmarkStart w:id="71" w:name="_Hlk164960880"/>
      <w:r w:rsidRPr="00603221">
        <w:rPr>
          <w:rFonts w:eastAsia="Calibri"/>
          <w:lang w:val="el-GR"/>
        </w:rPr>
        <w:t xml:space="preserve"> </w:t>
      </w:r>
      <w:r w:rsidRPr="00603221">
        <w:rPr>
          <w:lang w:val="el-GR"/>
        </w:rPr>
        <w:t>το</w:t>
      </w:r>
      <w:r w:rsidR="00E1337D" w:rsidRPr="00603221">
        <w:rPr>
          <w:lang w:val="el-GR"/>
        </w:rPr>
        <w:t xml:space="preserve"> </w:t>
      </w:r>
      <w:r w:rsidRPr="00603221">
        <w:rPr>
          <w:lang w:val="el-GR"/>
        </w:rPr>
        <w:t>Ευρωπαϊκό Ενιαίο Έγγραφο Σύμβασης [ΕΕΕΣ]</w:t>
      </w:r>
      <w:r w:rsidR="004C4045">
        <w:rPr>
          <w:lang w:val="el-GR"/>
        </w:rPr>
        <w:t>.</w:t>
      </w:r>
    </w:p>
    <w:bookmarkEnd w:id="71"/>
    <w:p w14:paraId="425F8D58" w14:textId="45AB1E8C" w:rsidR="008338F0" w:rsidRPr="00603221" w:rsidRDefault="003355E7" w:rsidP="00607F50">
      <w:pPr>
        <w:numPr>
          <w:ilvl w:val="0"/>
          <w:numId w:val="3"/>
        </w:numPr>
        <w:spacing w:after="40"/>
        <w:ind w:left="567" w:hanging="567"/>
        <w:rPr>
          <w:lang w:val="el-GR"/>
        </w:rPr>
      </w:pPr>
      <w:r w:rsidRPr="00603221">
        <w:rPr>
          <w:lang w:val="el-GR"/>
        </w:rPr>
        <w:t>οι συμπληρωματικές πληροφορίες που τυχόν παρέχονται στο πλαίσιο της διαδικασίας, ιδίως σχετικά με τις προδιαγραφές και τα δικαιολογητικά</w:t>
      </w:r>
      <w:r w:rsidR="004C4045">
        <w:rPr>
          <w:lang w:val="el-GR"/>
        </w:rPr>
        <w:t>.</w:t>
      </w:r>
    </w:p>
    <w:p w14:paraId="5F534ECE" w14:textId="77777777" w:rsidR="000631F7" w:rsidRPr="00603221" w:rsidRDefault="000631F7" w:rsidP="000631F7">
      <w:pPr>
        <w:spacing w:after="40"/>
        <w:rPr>
          <w:lang w:val="el-GR"/>
        </w:rPr>
      </w:pPr>
    </w:p>
    <w:p w14:paraId="2E99B3E7" w14:textId="77777777" w:rsidR="008338F0" w:rsidRPr="00603221" w:rsidRDefault="003355E7" w:rsidP="000631F7">
      <w:pPr>
        <w:pStyle w:val="3"/>
        <w:ind w:left="1276"/>
        <w:rPr>
          <w:lang w:val="el-GR"/>
        </w:rPr>
      </w:pPr>
      <w:bookmarkStart w:id="72" w:name="_Toc97194265"/>
      <w:bookmarkStart w:id="73" w:name="_Toc97194415"/>
      <w:bookmarkStart w:id="74" w:name="_Toc205380360"/>
      <w:r w:rsidRPr="00603221">
        <w:rPr>
          <w:lang w:val="el-GR"/>
        </w:rPr>
        <w:t xml:space="preserve">Επικοινωνία </w:t>
      </w:r>
      <w:r w:rsidR="003A5AAC" w:rsidRPr="00603221">
        <w:rPr>
          <w:lang w:val="el-GR"/>
        </w:rPr>
        <w:t>–</w:t>
      </w:r>
      <w:r w:rsidRPr="00603221">
        <w:rPr>
          <w:lang w:val="el-GR"/>
        </w:rPr>
        <w:t xml:space="preserve"> Πρόσβαση στα έγγραφα της Σύμβασης</w:t>
      </w:r>
      <w:bookmarkEnd w:id="72"/>
      <w:bookmarkEnd w:id="73"/>
      <w:bookmarkEnd w:id="74"/>
    </w:p>
    <w:p w14:paraId="59977BE9" w14:textId="1E0FBD2F" w:rsidR="008338F0" w:rsidRDefault="00716C59" w:rsidP="004C145A">
      <w:pPr>
        <w:rPr>
          <w:lang w:val="el-GR"/>
        </w:rPr>
      </w:pPr>
      <w:r w:rsidRPr="004C145A">
        <w:rPr>
          <w:lang w:val="el-GR"/>
        </w:rPr>
        <w:t>Όλες οι επικοινωνίες σε σχέση με τα βασικά στοιχεία της διαδικασίας σύναψης της σύμβασης, καθώς και όλες οι ανταλλαγές πληροφοριών, ιδίως η ηλεκτρονική υποβολή, εκτελούνται με τη χρήση της πλατφόρμας του Εθνικού Συστήματος Ηλεκτρονικών Δημοσίων Συμβάσεων (Ε</w:t>
      </w:r>
      <w:r w:rsidR="00B37628">
        <w:rPr>
          <w:lang w:val="el-GR"/>
        </w:rPr>
        <w:t>.</w:t>
      </w:r>
      <w:r w:rsidRPr="004C145A">
        <w:rPr>
          <w:lang w:val="el-GR"/>
        </w:rPr>
        <w:t>Σ</w:t>
      </w:r>
      <w:r w:rsidR="00B37628">
        <w:rPr>
          <w:lang w:val="el-GR"/>
        </w:rPr>
        <w:t>.</w:t>
      </w:r>
      <w:r w:rsidRPr="004C145A">
        <w:rPr>
          <w:lang w:val="el-GR"/>
        </w:rPr>
        <w:t>Η</w:t>
      </w:r>
      <w:r w:rsidR="00B37628">
        <w:rPr>
          <w:lang w:val="el-GR"/>
        </w:rPr>
        <w:t>.</w:t>
      </w:r>
      <w:r w:rsidRPr="004C145A">
        <w:rPr>
          <w:lang w:val="el-GR"/>
        </w:rPr>
        <w:t>ΔΗ</w:t>
      </w:r>
      <w:r w:rsidR="00B37628">
        <w:rPr>
          <w:lang w:val="el-GR"/>
        </w:rPr>
        <w:t>.</w:t>
      </w:r>
      <w:r w:rsidRPr="004C145A">
        <w:rPr>
          <w:lang w:val="el-GR"/>
        </w:rPr>
        <w:t>Σ</w:t>
      </w:r>
      <w:r w:rsidR="00B37628">
        <w:rPr>
          <w:lang w:val="el-GR"/>
        </w:rPr>
        <w:t>.</w:t>
      </w:r>
      <w:r w:rsidRPr="004C145A">
        <w:rPr>
          <w:lang w:val="el-GR"/>
        </w:rPr>
        <w:t>), η οποία είναι προσβάσιμη μέσω της Διαδικτυακής πύλης (</w:t>
      </w:r>
      <w:hyperlink r:id="rId27" w:history="1">
        <w:r w:rsidR="004C145A" w:rsidRPr="004C145A">
          <w:rPr>
            <w:rStyle w:val="-"/>
            <w:lang w:val="el-GR"/>
          </w:rPr>
          <w:t>www.promitheus.gov.gr</w:t>
        </w:r>
      </w:hyperlink>
      <w:r w:rsidRPr="004C145A">
        <w:rPr>
          <w:lang w:val="el-GR"/>
        </w:rPr>
        <w:t>)</w:t>
      </w:r>
      <w:r w:rsidR="003355E7" w:rsidRPr="004C145A">
        <w:rPr>
          <w:lang w:val="el-GR"/>
        </w:rPr>
        <w:t>.</w:t>
      </w:r>
    </w:p>
    <w:p w14:paraId="10BB517D" w14:textId="77777777" w:rsidR="000631F7" w:rsidRPr="004C145A" w:rsidRDefault="000631F7" w:rsidP="004C145A">
      <w:pPr>
        <w:rPr>
          <w:lang w:val="el-GR"/>
        </w:rPr>
      </w:pPr>
    </w:p>
    <w:p w14:paraId="23796F11" w14:textId="77777777" w:rsidR="008338F0" w:rsidRPr="00603221" w:rsidRDefault="003355E7" w:rsidP="000631F7">
      <w:pPr>
        <w:pStyle w:val="3"/>
        <w:ind w:left="1276"/>
        <w:rPr>
          <w:lang w:val="el-GR"/>
        </w:rPr>
      </w:pPr>
      <w:bookmarkStart w:id="75" w:name="_Ref75870613"/>
      <w:bookmarkStart w:id="76" w:name="_Toc97194266"/>
      <w:bookmarkStart w:id="77" w:name="_Toc97194416"/>
      <w:bookmarkStart w:id="78" w:name="_Toc205380361"/>
      <w:r w:rsidRPr="00603221">
        <w:rPr>
          <w:lang w:val="el-GR"/>
        </w:rPr>
        <w:t>Παροχή Διευκρινίσεων</w:t>
      </w:r>
      <w:bookmarkEnd w:id="75"/>
      <w:bookmarkEnd w:id="76"/>
      <w:bookmarkEnd w:id="77"/>
      <w:bookmarkEnd w:id="78"/>
    </w:p>
    <w:p w14:paraId="04A6955A" w14:textId="572BF1F1" w:rsidR="008A3546" w:rsidRPr="003D30C9" w:rsidRDefault="0087082E" w:rsidP="008A3546">
      <w:pPr>
        <w:rPr>
          <w:lang w:val="el-GR"/>
        </w:rPr>
      </w:pPr>
      <w:r>
        <w:rPr>
          <w:lang w:val="el-GR"/>
        </w:rPr>
        <w:t xml:space="preserve"> </w:t>
      </w:r>
      <w:r w:rsidR="00C01E69">
        <w:rPr>
          <w:lang w:val="el-GR"/>
        </w:rPr>
        <w:t xml:space="preserve"> </w:t>
      </w:r>
      <w:r w:rsidR="008A3546" w:rsidRPr="00603221">
        <w:rPr>
          <w:lang w:val="el-GR"/>
        </w:rPr>
        <w:t>Τα σχετικά αιτήματα παροχής διευκρινίσεων υποβάλλονται ηλεκτρονικά,</w:t>
      </w:r>
      <w:r>
        <w:rPr>
          <w:lang w:val="el-GR"/>
        </w:rPr>
        <w:t xml:space="preserve"> </w:t>
      </w:r>
      <w:r w:rsidR="005A402F">
        <w:rPr>
          <w:lang w:val="el-GR"/>
        </w:rPr>
        <w:t>το αργότερο</w:t>
      </w:r>
      <w:r w:rsidR="00E1337D" w:rsidRPr="00603221">
        <w:rPr>
          <w:lang w:val="el-GR"/>
        </w:rPr>
        <w:t xml:space="preserve"> </w:t>
      </w:r>
      <w:r w:rsidR="00F37A74" w:rsidRPr="00603221">
        <w:rPr>
          <w:lang w:val="el-GR"/>
        </w:rPr>
        <w:t xml:space="preserve">έως </w:t>
      </w:r>
      <w:r>
        <w:rPr>
          <w:lang w:val="el-GR"/>
        </w:rPr>
        <w:t xml:space="preserve">τις                  </w:t>
      </w:r>
      <w:r w:rsidR="00F2468C" w:rsidRPr="00F2468C">
        <w:rPr>
          <w:b/>
          <w:bCs/>
          <w:lang w:val="el-GR"/>
        </w:rPr>
        <w:t>20</w:t>
      </w:r>
      <w:r w:rsidR="003D30C9">
        <w:rPr>
          <w:b/>
          <w:bCs/>
          <w:lang w:val="el-GR"/>
        </w:rPr>
        <w:t>-</w:t>
      </w:r>
      <w:r w:rsidR="00F2468C" w:rsidRPr="00F2468C">
        <w:rPr>
          <w:b/>
          <w:bCs/>
          <w:lang w:val="el-GR"/>
        </w:rPr>
        <w:t>08</w:t>
      </w:r>
      <w:r w:rsidR="003D30C9">
        <w:rPr>
          <w:b/>
          <w:bCs/>
          <w:lang w:val="el-GR"/>
        </w:rPr>
        <w:t>-</w:t>
      </w:r>
      <w:r w:rsidR="00F2468C" w:rsidRPr="00F2468C">
        <w:rPr>
          <w:b/>
          <w:bCs/>
          <w:lang w:val="el-GR"/>
        </w:rPr>
        <w:t>2025</w:t>
      </w:r>
      <w:r w:rsidR="008A3546" w:rsidRPr="00603221">
        <w:rPr>
          <w:lang w:val="el-GR"/>
        </w:rPr>
        <w:t xml:space="preserve"> και απαντώνται αντίστοιχα </w:t>
      </w:r>
      <w:r w:rsidR="004C145A" w:rsidRPr="00DF3269">
        <w:rPr>
          <w:lang w:val="el-GR" w:eastAsia="ar-SA"/>
        </w:rPr>
        <w:t>στο πλαίσιο της παρούσας,</w:t>
      </w:r>
      <w:r w:rsidR="004C145A">
        <w:rPr>
          <w:lang w:val="el-GR"/>
        </w:rPr>
        <w:t xml:space="preserve"> </w:t>
      </w:r>
      <w:r w:rsidR="004C145A" w:rsidRPr="00DF3269">
        <w:rPr>
          <w:lang w:val="el-GR" w:eastAsia="ar-SA"/>
        </w:rPr>
        <w:t xml:space="preserve">στη σχετική ηλεκτρονική διαδικασία σύναψης δημόσιας σύμβασης στην πλατφόρμα του ΕΣΗΔΗΣ, η οποία είναι προσβάσιμη </w:t>
      </w:r>
      <w:r w:rsidR="004C145A">
        <w:rPr>
          <w:lang w:val="el-GR"/>
        </w:rPr>
        <w:t xml:space="preserve">μέσω της Διαδικτυακής πύλης </w:t>
      </w:r>
      <w:hyperlink r:id="rId28" w:history="1">
        <w:r w:rsidR="008A3546" w:rsidRPr="00603221">
          <w:rPr>
            <w:rStyle w:val="-"/>
            <w:lang w:val="el-GR"/>
          </w:rPr>
          <w:t>www.promitheus.gov.gr</w:t>
        </w:r>
      </w:hyperlink>
      <w:r w:rsidR="008A3546" w:rsidRPr="00603221">
        <w:rPr>
          <w:lang w:val="el-GR"/>
        </w:rPr>
        <w:t>. Αιτήματα παροχής</w:t>
      </w:r>
      <w:r w:rsidR="003355E7" w:rsidRPr="00603221">
        <w:rPr>
          <w:lang w:val="el-GR"/>
        </w:rPr>
        <w:t xml:space="preserve"> </w:t>
      </w:r>
      <w:r w:rsidR="008A3546" w:rsidRPr="00603221">
        <w:rPr>
          <w:lang w:val="el-GR"/>
        </w:rPr>
        <w:t>συμπληρωματικών πληροφοριών – διευκρινίσεων</w:t>
      </w:r>
      <w:r w:rsidR="00E1337D" w:rsidRPr="00603221">
        <w:rPr>
          <w:lang w:val="el-GR"/>
        </w:rPr>
        <w:t xml:space="preserve"> </w:t>
      </w:r>
      <w:r w:rsidR="008A3546" w:rsidRPr="00603221">
        <w:rPr>
          <w:lang w:val="el-GR"/>
        </w:rPr>
        <w:t xml:space="preserve">υποβάλλονται </w:t>
      </w:r>
      <w:r w:rsidR="00037B97">
        <w:rPr>
          <w:lang w:val="el-GR"/>
        </w:rPr>
        <w:t>α</w:t>
      </w:r>
      <w:r w:rsidR="008A3546" w:rsidRPr="00603221">
        <w:rPr>
          <w:lang w:val="el-GR"/>
        </w:rPr>
        <w:t>πό εγγεγραμμένους</w:t>
      </w:r>
      <w:r w:rsidR="00E1337D" w:rsidRPr="00603221">
        <w:rPr>
          <w:lang w:val="el-GR"/>
        </w:rPr>
        <w:t xml:space="preserve"> </w:t>
      </w:r>
      <w:r w:rsidR="008A3546" w:rsidRPr="00603221">
        <w:rPr>
          <w:lang w:val="el-GR"/>
        </w:rPr>
        <w:t>στο σύστημα οικονομικούς φορείς, δηλαδή από εκείνους που διαθέτουν σχετικά διαπιστευτήρια που τους έχουν χορηγηθεί (όνομα χρήστη και κωδικ</w:t>
      </w:r>
      <w:r w:rsidR="009567C7">
        <w:rPr>
          <w:lang w:val="el-GR"/>
        </w:rPr>
        <w:t xml:space="preserve">ός </w:t>
      </w:r>
      <w:r w:rsidR="008A3546" w:rsidRPr="00603221">
        <w:rPr>
          <w:lang w:val="el-GR"/>
        </w:rPr>
        <w:t>πρόσβασης) και απαραίτητα το ηλεκτρονικό αρχείο με το κείμενο των ερωτημάτων είναι ηλεκτρονικά υπογεγραμμένο. Αιτήματα παροχής διευκριν</w:t>
      </w:r>
      <w:r w:rsidR="00282DC8">
        <w:rPr>
          <w:lang w:val="el-GR"/>
        </w:rPr>
        <w:t>ί</w:t>
      </w:r>
      <w:r w:rsidR="008A3546" w:rsidRPr="00603221">
        <w:rPr>
          <w:lang w:val="el-GR"/>
        </w:rPr>
        <w:t>σεων που υποβάλλονται είτε με άλλο</w:t>
      </w:r>
      <w:r w:rsidR="00282DC8">
        <w:rPr>
          <w:lang w:val="el-GR"/>
        </w:rPr>
        <w:t>ν</w:t>
      </w:r>
      <w:r w:rsidR="008A3546" w:rsidRPr="00603221">
        <w:rPr>
          <w:lang w:val="el-GR"/>
        </w:rPr>
        <w:t xml:space="preserve"> τρόπο είτε το ηλεκτρονικό αρχείο που τα συνοδεύει δεν είναι ηλεκτρονικά υπογεγραμμένο, δεν εξετάζονται. </w:t>
      </w:r>
    </w:p>
    <w:p w14:paraId="2662E110" w14:textId="7F2B5BE0" w:rsidR="008A3546" w:rsidRPr="00603221" w:rsidRDefault="008A3546" w:rsidP="008A3546">
      <w:pPr>
        <w:rPr>
          <w:lang w:val="el-GR"/>
        </w:rPr>
      </w:pPr>
      <w:r w:rsidRPr="00603221">
        <w:rPr>
          <w:lang w:val="el-GR"/>
        </w:rPr>
        <w:t>Η αναθέτουσα αρχή  παρατείνει την προθεσμία παραλαβής των προσφορών, ούτως ώστε όλοι οι ενδιαφερόμενοι οικονομικοί φορείς να μπορούν να λάβουν γνώση όλων των αναγκαίων πληροφοριών για την κατάρτιση των προσφορών στις ακόλουθες περιπτώσεις:</w:t>
      </w:r>
    </w:p>
    <w:p w14:paraId="3A60D82A" w14:textId="13B0A3A0" w:rsidR="008A3546" w:rsidRDefault="008A3546" w:rsidP="008A3546">
      <w:pPr>
        <w:rPr>
          <w:i/>
          <w:iCs/>
          <w:color w:val="5B9BD5"/>
          <w:lang w:val="el-GR"/>
        </w:rPr>
      </w:pPr>
      <w:r w:rsidRPr="00603221">
        <w:rPr>
          <w:lang w:val="el-GR"/>
        </w:rPr>
        <w:t xml:space="preserve">α) όταν, για οποιονδήποτε λόγο, πρόσθετες πληροφορίες, αν και ζητήθηκαν από τον οικονομικό φορέα έγκαιρα, δεν έχουν παρασχεθεί το αργότερο </w:t>
      </w:r>
      <w:r w:rsidRPr="00603221">
        <w:rPr>
          <w:b/>
          <w:lang w:val="el-GR"/>
        </w:rPr>
        <w:t>έξι (6) ημέρες</w:t>
      </w:r>
      <w:r w:rsidRPr="00603221">
        <w:rPr>
          <w:lang w:val="el-GR"/>
        </w:rPr>
        <w:t xml:space="preserve"> πριν από την προθεσμία που ορίζεται για την παραλαβή των προσφορών, </w:t>
      </w:r>
    </w:p>
    <w:p w14:paraId="4227C63E" w14:textId="77777777" w:rsidR="008A3546" w:rsidRDefault="008A3546" w:rsidP="008A3546">
      <w:pPr>
        <w:rPr>
          <w:lang w:val="el-GR"/>
        </w:rPr>
      </w:pPr>
      <w:r w:rsidRPr="00603221">
        <w:rPr>
          <w:lang w:val="el-GR"/>
        </w:rPr>
        <w:t>β) όταν τα έγγραφα της σύμβασης υφίστανται σημαντικές αλλαγές.</w:t>
      </w:r>
    </w:p>
    <w:p w14:paraId="0AED101E" w14:textId="067BA4B0" w:rsidR="00784CFD" w:rsidRDefault="00784CFD" w:rsidP="00784CFD">
      <w:pPr>
        <w:rPr>
          <w:lang w:val="el-GR"/>
        </w:rPr>
      </w:pPr>
      <w:r>
        <w:rPr>
          <w:lang w:val="el-GR"/>
        </w:rPr>
        <w:t>Η διάρκεια της παράτασης θα είναι ανάλογη με τη σπουδαιότητα των πληροφοριών ή των αλλαγών.</w:t>
      </w:r>
    </w:p>
    <w:p w14:paraId="43900F56" w14:textId="77777777" w:rsidR="00C277E3" w:rsidRDefault="00C277E3" w:rsidP="00C277E3">
      <w:pPr>
        <w:rPr>
          <w:lang w:val="el-GR"/>
        </w:rPr>
      </w:pPr>
      <w:r>
        <w:rPr>
          <w:lang w:val="el-GR"/>
        </w:rPr>
        <w:t xml:space="preserve">Όταν οι πρόσθετες πληροφορίες δεν έχουν ζητηθεί έγκαιρα ή δεν έχουν σημασία για την προετοιμασία κατάλληλων προσφορών, </w:t>
      </w:r>
      <w:r w:rsidRPr="00563AE7">
        <w:rPr>
          <w:lang w:val="el-GR"/>
        </w:rPr>
        <w:t>η παράταση της προθεσμίας εναπόκειται στη διακριτική ευχέρεια της αναθέτουσας αρχής.</w:t>
      </w:r>
    </w:p>
    <w:p w14:paraId="4DB82AB4" w14:textId="77777777" w:rsidR="00BB6963" w:rsidRPr="00945A48" w:rsidRDefault="00BB6963" w:rsidP="00BB6963">
      <w:pPr>
        <w:rPr>
          <w:lang w:val="el-GR"/>
        </w:rPr>
      </w:pPr>
      <w:bookmarkStart w:id="79" w:name="_Hlk151136821"/>
      <w:r w:rsidRPr="00945A48">
        <w:rPr>
          <w:lang w:val="el-GR"/>
        </w:rPr>
        <w:t xml:space="preserve">Η αναθέτουσα αρχή, με </w:t>
      </w:r>
      <w:r w:rsidRPr="001C27C7">
        <w:rPr>
          <w:lang w:val="el-GR"/>
        </w:rPr>
        <w:t>ειδικά αιτιολογημένη απόφασή της,</w:t>
      </w:r>
      <w:r w:rsidRPr="00DD73BE">
        <w:rPr>
          <w:color w:val="5B9BD5"/>
          <w:lang w:val="el-GR"/>
        </w:rPr>
        <w:t xml:space="preserve"> </w:t>
      </w:r>
      <w:r w:rsidRPr="00186B76">
        <w:rPr>
          <w:lang w:val="el-GR"/>
        </w:rPr>
        <w:t>δύναται να παρατείνει την προθεσμία παραλαβής των προσφορών</w:t>
      </w:r>
      <w:r w:rsidRPr="00945A48">
        <w:rPr>
          <w:lang w:val="el-GR"/>
        </w:rPr>
        <w:t>,  τηρουμένων σε κάθε περίπτωση των αρχών της ίσης μεταχείρισης και της διαφάνειας.</w:t>
      </w:r>
    </w:p>
    <w:bookmarkEnd w:id="79"/>
    <w:p w14:paraId="08A9382D" w14:textId="77777777" w:rsidR="00C277E3" w:rsidRPr="00FE71B4" w:rsidRDefault="00C277E3" w:rsidP="00C277E3">
      <w:pPr>
        <w:rPr>
          <w:lang w:val="el-GR"/>
        </w:rPr>
      </w:pPr>
      <w:r w:rsidRPr="00C11E79">
        <w:rPr>
          <w:lang w:val="el-GR"/>
        </w:rPr>
        <w:t>Τροποποίηση των όρων της διαγωνιστικής διαδικασίας (πχ αλλαγή/μετάθεση της καταληκτικής ημερομηνίας υποβολής προσφορών καθώς και σημαντικές αλλαγές των εγγράφων της σύμβασης, σύμφωνα με την προηγούμενη παράγραφο) δημοσιεύεται στην ΕΕΕΕ (με το τυποποιημένο έντυπο «Διορθωτικό») και στο ΚΗΜΔΗΣ.</w:t>
      </w:r>
    </w:p>
    <w:p w14:paraId="1BCD7F1E" w14:textId="77777777" w:rsidR="008A3546" w:rsidRPr="00603221" w:rsidRDefault="008A3546" w:rsidP="008A3546">
      <w:pPr>
        <w:rPr>
          <w:lang w:val="el-GR"/>
        </w:rPr>
      </w:pPr>
    </w:p>
    <w:p w14:paraId="359253A7" w14:textId="77777777" w:rsidR="008338F0" w:rsidRPr="00603221" w:rsidRDefault="003355E7" w:rsidP="000631F7">
      <w:pPr>
        <w:pStyle w:val="3"/>
        <w:ind w:left="1276"/>
        <w:rPr>
          <w:lang w:val="el-GR"/>
        </w:rPr>
      </w:pPr>
      <w:bookmarkStart w:id="80" w:name="_Ref75870681"/>
      <w:bookmarkStart w:id="81" w:name="_Toc97194267"/>
      <w:bookmarkStart w:id="82" w:name="_Toc97194417"/>
      <w:bookmarkStart w:id="83" w:name="_Toc205380362"/>
      <w:r w:rsidRPr="00603221">
        <w:rPr>
          <w:lang w:val="el-GR"/>
        </w:rPr>
        <w:t>Γλώσσα</w:t>
      </w:r>
      <w:bookmarkEnd w:id="80"/>
      <w:bookmarkEnd w:id="81"/>
      <w:bookmarkEnd w:id="82"/>
      <w:bookmarkEnd w:id="83"/>
    </w:p>
    <w:p w14:paraId="499FF885" w14:textId="0156CB37" w:rsidR="00C931A2" w:rsidRPr="00603221" w:rsidRDefault="003355E7" w:rsidP="005A6D30">
      <w:pPr>
        <w:rPr>
          <w:lang w:val="el-GR"/>
        </w:rPr>
      </w:pPr>
      <w:r w:rsidRPr="00603221">
        <w:rPr>
          <w:lang w:val="el-GR"/>
        </w:rPr>
        <w:t>Τα έγγραφα της σύμβασης έχουν συνταχθεί στην ελληνική γλώσσα</w:t>
      </w:r>
      <w:r w:rsidR="006915C7">
        <w:rPr>
          <w:lang w:val="el-GR"/>
        </w:rPr>
        <w:t>.</w:t>
      </w:r>
      <w:r w:rsidR="00601749" w:rsidRPr="00603221">
        <w:rPr>
          <w:lang w:val="el-GR"/>
        </w:rPr>
        <w:t xml:space="preserve"> </w:t>
      </w:r>
    </w:p>
    <w:p w14:paraId="190DF1C4" w14:textId="77777777" w:rsidR="008338F0" w:rsidRPr="00603221" w:rsidRDefault="003355E7">
      <w:pPr>
        <w:rPr>
          <w:lang w:val="el-GR"/>
        </w:rPr>
      </w:pPr>
      <w:r w:rsidRPr="00603221">
        <w:rPr>
          <w:lang w:val="el-GR"/>
        </w:rPr>
        <w:t>Τυχόν προδικαστικές προσφυγές υποβάλλονται στην ελληνική γλώσσα.</w:t>
      </w:r>
      <w:r w:rsidR="00B97398">
        <w:rPr>
          <w:lang w:val="el-GR"/>
        </w:rPr>
        <w:t xml:space="preserve"> </w:t>
      </w:r>
    </w:p>
    <w:p w14:paraId="4700B1D0" w14:textId="0FF47E5D" w:rsidR="005A6D30" w:rsidRDefault="005A6D30" w:rsidP="005A6D30">
      <w:pPr>
        <w:rPr>
          <w:color w:val="000000"/>
          <w:lang w:val="el-GR"/>
        </w:rPr>
      </w:pPr>
      <w:r>
        <w:rPr>
          <w:color w:val="000000"/>
          <w:lang w:val="el-GR"/>
        </w:rPr>
        <w:t xml:space="preserve">Οι </w:t>
      </w:r>
      <w:r w:rsidRPr="00DF3269">
        <w:rPr>
          <w:bCs/>
          <w:color w:val="000000"/>
          <w:lang w:val="el-GR"/>
        </w:rPr>
        <w:t>προσφορές,</w:t>
      </w:r>
      <w:r>
        <w:rPr>
          <w:color w:val="000000"/>
          <w:lang w:val="el-GR"/>
        </w:rPr>
        <w:t xml:space="preserve"> τα  στοιχεία που περιλαμβάνονται σε αυτές, καθώς και τα αποδεικτικά έγγραφα σχετικά με τη μη ύπαρξη λόγου αποκλεισμού και την πλήρωση των κριτηρίων ποιοτικής επιλογής συντάσσονται στην ελληνική γλώσσα ή συνοδεύονται από επίσημη μετάφρασή τους στην ελληνική γλώσσα.</w:t>
      </w:r>
    </w:p>
    <w:p w14:paraId="00B24897" w14:textId="31A06C09" w:rsidR="005A6D30" w:rsidRPr="006B2C94" w:rsidRDefault="005A6D30" w:rsidP="005A6D30">
      <w:pPr>
        <w:rPr>
          <w:lang w:val="el-GR"/>
        </w:rPr>
      </w:pPr>
      <w:r>
        <w:rPr>
          <w:color w:val="000000"/>
          <w:lang w:val="el-GR"/>
        </w:rPr>
        <w:t>Τα</w:t>
      </w:r>
      <w:r w:rsidRPr="00C229F3">
        <w:rPr>
          <w:color w:val="000000"/>
          <w:lang w:val="el-GR"/>
        </w:rPr>
        <w:t xml:space="preserve"> αλλοδαπά </w:t>
      </w:r>
      <w:r>
        <w:rPr>
          <w:color w:val="000000"/>
          <w:lang w:val="el-GR"/>
        </w:rPr>
        <w:t xml:space="preserve">δημόσια και </w:t>
      </w:r>
      <w:r w:rsidRPr="00C229F3">
        <w:rPr>
          <w:color w:val="000000"/>
          <w:lang w:val="el-GR"/>
        </w:rPr>
        <w:t>ιδιωτικά έγγραφα συνοδεύονται από μετάφρασή τους στην ελληνική γλώσσα</w:t>
      </w:r>
      <w:r>
        <w:rPr>
          <w:color w:val="000000"/>
          <w:lang w:val="el-GR"/>
        </w:rPr>
        <w:t>,</w:t>
      </w:r>
      <w:r w:rsidRPr="00C229F3">
        <w:rPr>
          <w:color w:val="000000"/>
          <w:lang w:val="el-GR"/>
        </w:rPr>
        <w:t xml:space="preserve"> επικυρωμένη είτε από πρόσωπο αρμόδιο κατά τις </w:t>
      </w:r>
      <w:r>
        <w:rPr>
          <w:color w:val="000000"/>
          <w:lang w:val="el-GR"/>
        </w:rPr>
        <w:t xml:space="preserve">κείμενες </w:t>
      </w:r>
      <w:r w:rsidRPr="00C229F3">
        <w:rPr>
          <w:color w:val="000000"/>
          <w:lang w:val="el-GR"/>
        </w:rPr>
        <w:t>διατάξεις της εθνικής νομοθεσίας είτε από πρόσωπο κατά νόμο αρμόδιο της χώρας στην οποία έχει συνταχθεί το έγγραφο.</w:t>
      </w:r>
      <w:r>
        <w:rPr>
          <w:rStyle w:val="FootnoteReference2"/>
          <w:color w:val="000000"/>
          <w:lang w:val="el-GR"/>
        </w:rPr>
        <w:t xml:space="preserve"> </w:t>
      </w:r>
    </w:p>
    <w:p w14:paraId="38E15084" w14:textId="7E093258" w:rsidR="008338F0" w:rsidRPr="00603221" w:rsidRDefault="003355E7">
      <w:pPr>
        <w:rPr>
          <w:color w:val="000000"/>
          <w:lang w:val="el-GR"/>
        </w:rPr>
      </w:pPr>
      <w:r w:rsidRPr="00603221">
        <w:rPr>
          <w:color w:val="000000"/>
          <w:lang w:val="el-GR"/>
        </w:rPr>
        <w:t xml:space="preserve">Ενημερωτικά και τεχνικά φυλλάδια και άλλα έντυπα -εταιρικά ή μη- με ειδικό τεχνικό </w:t>
      </w:r>
      <w:r w:rsidRPr="003329FF">
        <w:rPr>
          <w:color w:val="000000"/>
          <w:lang w:val="el-GR"/>
        </w:rPr>
        <w:t>περιεχόμενο</w:t>
      </w:r>
      <w:r w:rsidRPr="00B97398">
        <w:rPr>
          <w:color w:val="000000"/>
          <w:lang w:val="el-GR"/>
        </w:rPr>
        <w:t xml:space="preserve"> </w:t>
      </w:r>
      <w:r w:rsidR="003459FB" w:rsidRPr="003459FB">
        <w:rPr>
          <w:color w:val="000000"/>
          <w:lang w:val="el-GR"/>
        </w:rPr>
        <w:t xml:space="preserve">δηλαδή έντυπα με αμιγώς τεχνικά χαρακτηριστικά, όπως αριθμούς, αποδόσεις σε διεθνείς μονάδες, μαθηματικούς τύπους και σχέδια, που είναι δυνατόν να διαβαστούν σε κάθε γλώσσα και δεν είναι απαραίτητη η μετάφρασή τους, </w:t>
      </w:r>
      <w:r w:rsidRPr="00603221">
        <w:rPr>
          <w:color w:val="000000"/>
          <w:lang w:val="el-GR"/>
        </w:rPr>
        <w:t xml:space="preserve">μπορούν να υποβάλλονται </w:t>
      </w:r>
      <w:r w:rsidR="00F12FBD">
        <w:rPr>
          <w:color w:val="000000"/>
          <w:lang w:val="el-GR"/>
        </w:rPr>
        <w:t>σε άλλη</w:t>
      </w:r>
      <w:r w:rsidR="00601749" w:rsidRPr="00603221" w:rsidDel="00601749">
        <w:rPr>
          <w:color w:val="000000"/>
          <w:lang w:val="el-GR"/>
        </w:rPr>
        <w:t xml:space="preserve"> </w:t>
      </w:r>
      <w:r w:rsidRPr="00603221">
        <w:rPr>
          <w:color w:val="000000"/>
          <w:lang w:val="el-GR"/>
        </w:rPr>
        <w:t>γλώσσα, χωρίς να συνοδεύονται από μετάφραση στην ελληνική.</w:t>
      </w:r>
    </w:p>
    <w:p w14:paraId="36DA9CAA" w14:textId="6E1B8332" w:rsidR="008338F0" w:rsidRDefault="003355E7">
      <w:pPr>
        <w:rPr>
          <w:color w:val="000000"/>
          <w:lang w:val="el-GR"/>
        </w:rPr>
      </w:pPr>
      <w:r w:rsidRPr="00603221">
        <w:rPr>
          <w:color w:val="000000"/>
          <w:lang w:val="el-GR"/>
        </w:rPr>
        <w:t>Κάθε μορφής επικοινωνία με την αναθέτουσα αρχή, καθώς και μεταξύ αυτής και του αναδόχου, θα γίνονται υποχρεωτικά στην ελληνική γλώσσα.</w:t>
      </w:r>
    </w:p>
    <w:p w14:paraId="3084FE84" w14:textId="77777777" w:rsidR="000631F7" w:rsidRPr="00603221" w:rsidRDefault="000631F7">
      <w:pPr>
        <w:rPr>
          <w:lang w:val="el-GR"/>
        </w:rPr>
      </w:pPr>
    </w:p>
    <w:p w14:paraId="7BB8EEE2" w14:textId="77777777" w:rsidR="003A5AAC" w:rsidRPr="00603221" w:rsidRDefault="003A5AAC" w:rsidP="000631F7">
      <w:pPr>
        <w:pStyle w:val="3"/>
        <w:ind w:left="1276"/>
        <w:rPr>
          <w:lang w:val="el-GR"/>
        </w:rPr>
      </w:pPr>
      <w:bookmarkStart w:id="84" w:name="_Ref496624630"/>
      <w:bookmarkStart w:id="85" w:name="_Ref496624815"/>
      <w:bookmarkStart w:id="86" w:name="_Ref496625091"/>
      <w:bookmarkStart w:id="87" w:name="_Toc97194268"/>
      <w:bookmarkStart w:id="88" w:name="_Toc97194418"/>
      <w:bookmarkStart w:id="89" w:name="_Toc205380363"/>
      <w:r w:rsidRPr="00603221">
        <w:rPr>
          <w:lang w:val="el-GR"/>
        </w:rPr>
        <w:t>Εγγυήσεις</w:t>
      </w:r>
      <w:bookmarkEnd w:id="84"/>
      <w:bookmarkEnd w:id="85"/>
      <w:bookmarkEnd w:id="86"/>
      <w:bookmarkEnd w:id="87"/>
      <w:bookmarkEnd w:id="88"/>
      <w:bookmarkEnd w:id="89"/>
    </w:p>
    <w:p w14:paraId="00B15F19" w14:textId="77777777" w:rsidR="008338F0" w:rsidRDefault="006771AF" w:rsidP="0054025C">
      <w:pPr>
        <w:rPr>
          <w:color w:val="000000"/>
          <w:lang w:val="el-GR"/>
        </w:rPr>
      </w:pPr>
      <w:bookmarkStart w:id="90" w:name="_Hlk499302719"/>
      <w:r w:rsidRPr="00603221">
        <w:rPr>
          <w:color w:val="000000"/>
          <w:lang w:val="el-GR"/>
        </w:rPr>
        <w:t xml:space="preserve">Οι εγγυήσεις </w:t>
      </w:r>
      <w:r w:rsidR="005A6D30" w:rsidRPr="00821852">
        <w:rPr>
          <w:color w:val="000000"/>
          <w:lang w:val="el-GR"/>
        </w:rPr>
        <w:t>(</w:t>
      </w:r>
      <w:r w:rsidR="005A6D30">
        <w:rPr>
          <w:color w:val="000000"/>
          <w:lang w:val="el-GR"/>
        </w:rPr>
        <w:t xml:space="preserve">παρ. 2.2.2 &amp; 4.1) </w:t>
      </w:r>
      <w:r w:rsidRPr="00603221">
        <w:rPr>
          <w:color w:val="000000"/>
          <w:lang w:val="el-GR"/>
        </w:rPr>
        <w:t>εκδίδονται από πιστωτικά ή χρηματοδοτικά ιδρύματα ή ασφαλιστικές επιχειρήσεις κατά την έννοια των περιπτώσεων β΄ και γ΄ της παρ. 1 του άρθρου 14 του ν. 4364/ 2016 (Α΄13)»  που λειτουργούν νόμιμα στα κράτη - μέλη της Ένωσης ή του Ευρωπαϊκού Οικονομικού Χώρου ή στα κράτη-μέρη της ΣΔΣ και έχουν, σύμφωνα με τις ισχύουσες διατάξεις, το δικαίωμα αυτό. Μπορούν, επίσης, να εκδίδονται από το Τ.Μ.Ε.Δ.Ε. ή να παρέχονται με γραμμάτιο του Ταμείου Παρακαταθηκών και Δανείων με παρακατάθεση σε αυτό του αντίστοιχου χρηματικού ποσού. Αν συσταθεί παρακαταθήκη με γραμμάτιο παρακατάθεσης χρεογράφων στο Ταμείο Παρακαταθηκών και Δανείων, τα τοκομερίδια ή μερίσματα που λήγουν κατά τη διάρκεια της εγγύησης επιστρέφονται μετά τη λήξη τους στον υπέρ ου η εγγύηση οικονομικό φορέα.</w:t>
      </w:r>
      <w:r w:rsidR="00407351">
        <w:rPr>
          <w:color w:val="000000"/>
          <w:lang w:val="el-GR"/>
        </w:rPr>
        <w:t xml:space="preserve"> </w:t>
      </w:r>
    </w:p>
    <w:p w14:paraId="2F99F376" w14:textId="77777777" w:rsidR="003B04C4" w:rsidRDefault="003B04C4" w:rsidP="00603221">
      <w:pPr>
        <w:rPr>
          <w:color w:val="000000"/>
          <w:lang w:val="el-GR"/>
        </w:rPr>
      </w:pPr>
      <w:bookmarkStart w:id="91" w:name="_Hlk60666106"/>
      <w:r>
        <w:rPr>
          <w:color w:val="000000"/>
          <w:lang w:val="el-GR"/>
        </w:rPr>
        <w:t>Οι εγγυητικές επιστολές εκδίδονται κατ’ επιλογή των οικονομικών φορέων από έναν ή περισσότερους εκδότες της παραπάνω παραγράφου.</w:t>
      </w:r>
      <w:bookmarkEnd w:id="91"/>
    </w:p>
    <w:p w14:paraId="401DC43E" w14:textId="3BBB998C" w:rsidR="008338F0" w:rsidRDefault="003355E7">
      <w:pPr>
        <w:rPr>
          <w:color w:val="000000"/>
          <w:lang w:val="el-GR"/>
        </w:rPr>
      </w:pPr>
      <w:r w:rsidRPr="00603221">
        <w:rPr>
          <w:color w:val="000000"/>
          <w:lang w:val="el-GR"/>
        </w:rPr>
        <w:t>Οι εγγυήσεις αυτές περιλαμβάνουν κατ’ ελάχιστον τα ακόλουθα στοιχεία: α) την ημερομηνία έκδοσης, β) τον εκδότη, γ) την αναθέτουσα αρχή προς την οποία απευθύνονται, δ) τον αριθμό της εγγύησης, ε) το ποσό που καλύπτει η εγγύηση, στ) την πλήρη επωνυμία, τον Α.Φ.Μ. και τη διεύθυνση του οικονομικού φορέα υπέρ του οποίου εκδίδεται η εγγύηση (στην περίπτωση ένωσης αναγράφονται όλα τα παραπάνω για κάθε μέλος της ένωσης),</w:t>
      </w:r>
      <w:r w:rsidR="00E1337D" w:rsidRPr="00603221">
        <w:rPr>
          <w:color w:val="000000"/>
          <w:lang w:val="el-GR"/>
        </w:rPr>
        <w:t xml:space="preserve"> </w:t>
      </w:r>
      <w:r w:rsidRPr="00BA4A48">
        <w:rPr>
          <w:color w:val="000000"/>
          <w:lang w:val="el-GR"/>
        </w:rPr>
        <w:t>ζ) το</w:t>
      </w:r>
      <w:r w:rsidR="00BA4A48" w:rsidRPr="007A2B5F">
        <w:rPr>
          <w:color w:val="000000"/>
          <w:lang w:val="el-GR"/>
        </w:rPr>
        <w:t>ν</w:t>
      </w:r>
      <w:r w:rsidRPr="00BA4A48">
        <w:rPr>
          <w:color w:val="000000"/>
          <w:lang w:val="el-GR"/>
        </w:rPr>
        <w:t xml:space="preserve"> όρο ότι</w:t>
      </w:r>
      <w:r w:rsidR="00BA4A48">
        <w:rPr>
          <w:color w:val="000000"/>
          <w:lang w:val="el-GR"/>
        </w:rPr>
        <w:t xml:space="preserve"> </w:t>
      </w:r>
      <w:r w:rsidRPr="00BA4A48">
        <w:rPr>
          <w:color w:val="000000"/>
          <w:lang w:val="el-GR"/>
        </w:rPr>
        <w:t>η εγγύηση παρέχεται ανέκκλητα και ανεπιφύλακτα, ο δε εκδότης παραιτείται του δικαιώματος της διαιρέσεως και της διζήσεως</w:t>
      </w:r>
      <w:r w:rsidR="00BA4A48" w:rsidRPr="007A2B5F">
        <w:rPr>
          <w:color w:val="000000"/>
          <w:lang w:val="el-GR"/>
        </w:rPr>
        <w:t xml:space="preserve"> </w:t>
      </w:r>
      <w:r w:rsidRPr="00603221">
        <w:rPr>
          <w:color w:val="000000"/>
          <w:lang w:val="el-GR"/>
        </w:rPr>
        <w:t xml:space="preserve">η) τα στοιχεία της σχετικής </w:t>
      </w:r>
      <w:r w:rsidR="00416282">
        <w:rPr>
          <w:color w:val="000000"/>
          <w:lang w:val="el-GR"/>
        </w:rPr>
        <w:t>Δ</w:t>
      </w:r>
      <w:r w:rsidRPr="00603221">
        <w:rPr>
          <w:color w:val="000000"/>
          <w:lang w:val="el-GR"/>
        </w:rPr>
        <w:t>ιακήρυξης και την</w:t>
      </w:r>
      <w:r w:rsidR="002F15FA" w:rsidRPr="00603221">
        <w:rPr>
          <w:color w:val="000000"/>
          <w:lang w:val="el-GR"/>
        </w:rPr>
        <w:t xml:space="preserve"> καταληκτική</w:t>
      </w:r>
      <w:r w:rsidR="00E1337D" w:rsidRPr="00603221">
        <w:rPr>
          <w:color w:val="000000"/>
          <w:lang w:val="el-GR"/>
        </w:rPr>
        <w:t xml:space="preserve"> </w:t>
      </w:r>
      <w:r w:rsidRPr="00603221">
        <w:rPr>
          <w:color w:val="000000"/>
          <w:lang w:val="el-GR"/>
        </w:rPr>
        <w:t xml:space="preserve">ημερομηνία διενέργειας του διαγωνισμού, θ) την ημερομηνία λήξης ή τον χρόνο ισχύος της εγγύησης, ι) την ανάληψη υποχρέωσης από τον εκδότη της εγγύησης να καταβάλει το ποσό της εγγύησης ολικά ή μερικά εντός πέντε (5) ημερών μετά από απλή έγγραφη ειδοποίηση εκείνου προς τον οποίο απευθύνεται και ια) στην περίπτωση των εγγυήσεων καλής εκτέλεσης και προκαταβολής, τον αριθμό και τον τίτλο της σχετικής σύμβασης. </w:t>
      </w:r>
    </w:p>
    <w:p w14:paraId="50FE63B7" w14:textId="77777777" w:rsidR="0054025C" w:rsidRPr="006B2C94" w:rsidRDefault="0054025C" w:rsidP="0054025C">
      <w:pPr>
        <w:rPr>
          <w:lang w:val="el-GR"/>
        </w:rPr>
      </w:pPr>
      <w:r w:rsidRPr="00C823DC">
        <w:rPr>
          <w:color w:val="000000"/>
          <w:lang w:val="el-GR"/>
        </w:rPr>
        <w:t>Η περ. αα’ του προηγούμενου εδαφίου ζ΄</w:t>
      </w:r>
      <w:r>
        <w:rPr>
          <w:color w:val="000000"/>
          <w:lang w:val="el-GR"/>
        </w:rPr>
        <w:t xml:space="preserve"> </w:t>
      </w:r>
      <w:r w:rsidRPr="00C823DC">
        <w:rPr>
          <w:color w:val="000000"/>
          <w:lang w:val="el-GR"/>
        </w:rPr>
        <w:t>δεν εφαρμόζεται για τις εγγυήσεις που παρέχονται με γραμμάτιο του Ταμείου Παρακαταθηκών και Δανείων.</w:t>
      </w:r>
    </w:p>
    <w:p w14:paraId="4A4435E7" w14:textId="77777777" w:rsidR="00401C3F" w:rsidRDefault="00401C3F">
      <w:pPr>
        <w:rPr>
          <w:color w:val="000000"/>
          <w:lang w:val="el-GR"/>
        </w:rPr>
      </w:pPr>
      <w:r w:rsidRPr="00603221">
        <w:rPr>
          <w:color w:val="000000"/>
          <w:lang w:val="el-GR"/>
        </w:rPr>
        <w:t>Οι εγγυητικές επιστολές συντάσσονται σύμφωνα με τα υποδείγματα του Παραρτήματος της παρούσας.</w:t>
      </w:r>
    </w:p>
    <w:p w14:paraId="35D4B144" w14:textId="77777777" w:rsidR="00F97C41" w:rsidRPr="00F97C41" w:rsidRDefault="00F97C41">
      <w:pPr>
        <w:rPr>
          <w:color w:val="000000"/>
          <w:lang w:val="el-GR"/>
        </w:rPr>
      </w:pPr>
      <w:r w:rsidRPr="00033BA0">
        <w:rPr>
          <w:color w:val="000000"/>
          <w:lang w:val="el-GR"/>
        </w:rPr>
        <w:t>Επισημαίνεται ότι εγγυήσεις που εκδίδονται από το Τ</w:t>
      </w:r>
      <w:r w:rsidR="00624353">
        <w:rPr>
          <w:color w:val="000000"/>
          <w:lang w:val="el-GR"/>
        </w:rPr>
        <w:t>.</w:t>
      </w:r>
      <w:r w:rsidRPr="00033BA0">
        <w:rPr>
          <w:color w:val="000000"/>
          <w:lang w:val="el-GR"/>
        </w:rPr>
        <w:t>Μ</w:t>
      </w:r>
      <w:r w:rsidR="00624353">
        <w:rPr>
          <w:color w:val="000000"/>
          <w:lang w:val="el-GR"/>
        </w:rPr>
        <w:t>.</w:t>
      </w:r>
      <w:r w:rsidRPr="00033BA0">
        <w:rPr>
          <w:color w:val="000000"/>
          <w:lang w:val="el-GR"/>
        </w:rPr>
        <w:t>Ε</w:t>
      </w:r>
      <w:r w:rsidR="00624353">
        <w:rPr>
          <w:color w:val="000000"/>
          <w:lang w:val="el-GR"/>
        </w:rPr>
        <w:t>.</w:t>
      </w:r>
      <w:r w:rsidRPr="00033BA0">
        <w:rPr>
          <w:color w:val="000000"/>
          <w:lang w:val="el-GR"/>
        </w:rPr>
        <w:t>Δ</w:t>
      </w:r>
      <w:r w:rsidR="00624353">
        <w:rPr>
          <w:color w:val="000000"/>
          <w:lang w:val="el-GR"/>
        </w:rPr>
        <w:t>.</w:t>
      </w:r>
      <w:r w:rsidRPr="00033BA0">
        <w:rPr>
          <w:color w:val="000000"/>
          <w:lang w:val="el-GR"/>
        </w:rPr>
        <w:t xml:space="preserve">Ε και το Ταμείο Παρακαταθηκών και Δανείων δεν συμμορφώνονται με τα υποδείγματα των εγγυητικών επιστολών της παρούσας αλλά εκδίδονται σύμφωνα με τις οικείες διατάξεις που διέπουν τους εν λόγω φορείς. </w:t>
      </w:r>
    </w:p>
    <w:p w14:paraId="3BA14915" w14:textId="77777777" w:rsidR="0054025C" w:rsidRDefault="003355E7">
      <w:pPr>
        <w:rPr>
          <w:color w:val="000000"/>
          <w:lang w:val="el-GR"/>
        </w:rPr>
      </w:pPr>
      <w:r w:rsidRPr="00603221">
        <w:rPr>
          <w:color w:val="000000"/>
          <w:lang w:val="el-GR"/>
        </w:rPr>
        <w:t>Η αναθέτουσα αρχή επικοινωνεί με τους εκδότες των εγγυητικών επιστολών προκειμένου να διαπιστώσει την εγκυρότητά τους.</w:t>
      </w:r>
    </w:p>
    <w:p w14:paraId="357D7A21" w14:textId="77777777" w:rsidR="000A60A0" w:rsidRDefault="000A60A0">
      <w:pPr>
        <w:rPr>
          <w:color w:val="000000"/>
          <w:lang w:val="el-GR"/>
        </w:rPr>
      </w:pPr>
    </w:p>
    <w:p w14:paraId="29C3131D" w14:textId="77777777" w:rsidR="000A60A0" w:rsidRPr="000631F7" w:rsidRDefault="000A60A0" w:rsidP="000631F7">
      <w:pPr>
        <w:pStyle w:val="3"/>
        <w:ind w:left="1276"/>
        <w:rPr>
          <w:lang w:val="el-GR"/>
        </w:rPr>
      </w:pPr>
      <w:bookmarkStart w:id="92" w:name="_Toc97194269"/>
      <w:bookmarkStart w:id="93" w:name="_Toc97194419"/>
      <w:bookmarkStart w:id="94" w:name="_Toc205380364"/>
      <w:r w:rsidRPr="000A60A0">
        <w:rPr>
          <w:lang w:val="el-GR"/>
        </w:rPr>
        <w:t>Προστασία Προσωπικών Δεδομένων</w:t>
      </w:r>
      <w:bookmarkEnd w:id="92"/>
      <w:bookmarkEnd w:id="93"/>
      <w:bookmarkEnd w:id="94"/>
      <w:r w:rsidRPr="000A60A0">
        <w:rPr>
          <w:lang w:val="el-GR"/>
        </w:rPr>
        <w:t xml:space="preserve"> </w:t>
      </w:r>
    </w:p>
    <w:p w14:paraId="78E355F5" w14:textId="46D591D5" w:rsidR="0054025C" w:rsidRDefault="000A60A0" w:rsidP="00A93554">
      <w:pPr>
        <w:rPr>
          <w:color w:val="000000"/>
          <w:lang w:val="el-GR"/>
        </w:rPr>
      </w:pPr>
      <w:r w:rsidRPr="00C11E79">
        <w:rPr>
          <w:lang w:val="el-GR"/>
        </w:rPr>
        <w:t xml:space="preserve">Η </w:t>
      </w:r>
      <w:r>
        <w:rPr>
          <w:lang w:val="el-GR"/>
        </w:rPr>
        <w:t>α</w:t>
      </w:r>
      <w:r w:rsidRPr="00C11E79">
        <w:rPr>
          <w:lang w:val="el-GR"/>
        </w:rPr>
        <w:t xml:space="preserve">ναθέτουσα </w:t>
      </w:r>
      <w:r>
        <w:rPr>
          <w:lang w:val="el-GR"/>
        </w:rPr>
        <w:t>α</w:t>
      </w:r>
      <w:r w:rsidRPr="00C11E79">
        <w:rPr>
          <w:lang w:val="el-GR"/>
        </w:rPr>
        <w:t>ρχή ενημερώνει το φυσικό πρόσωπο που υπογράφει την προσφορά ως Προσφέρων ή ως Νόμιμος Εκπρόσωπος Προσφέροντος, ότι η ίδια ή και τρίτοι, κατ’ εντολή και για λογαριασμό της, θα επεξεργάζονται προσωπικά δεδομένα που περιέχονται στους φακέλους της προσφοράς και τα αποδεικτικά μέσα τα οποία υποβάλλονται σε αυτήν, στο πλαίσιο του παρόντος Διαγωνισμού, για το σκοπό της αξιολόγησης των προσφορών και της ενημέρωσης έτερων συμμετεχόντων σε αυτόν, λαμβάνοντας κάθε εύλογο μέτρο για τη διασφάλιση του απ</w:t>
      </w:r>
      <w:r w:rsidR="00416282">
        <w:rPr>
          <w:lang w:val="el-GR"/>
        </w:rPr>
        <w:t>ο</w:t>
      </w:r>
      <w:r w:rsidRPr="00C11E79">
        <w:rPr>
          <w:lang w:val="el-GR"/>
        </w:rPr>
        <w:t>ρρ</w:t>
      </w:r>
      <w:r w:rsidR="00416282">
        <w:rPr>
          <w:lang w:val="el-GR"/>
        </w:rPr>
        <w:t>ή</w:t>
      </w:r>
      <w:r w:rsidRPr="00C11E79">
        <w:rPr>
          <w:lang w:val="el-GR"/>
        </w:rPr>
        <w:t xml:space="preserve">του και της ασφάλειας της επεξεργασίας των δεδομένων και της προστασίας τους από κάθε μορφής αθέμιτη επεξεργασία, σύμφωνα με τις διατάξεις της κείμενης νομοθεσίας περί προστασίας προσωπικών δεδομένων, κατά τα αναλυτικώς αναφερόμενα στην αναλυτική ενημέρωση που επισυνάπτεται </w:t>
      </w:r>
      <w:r w:rsidR="0096190B">
        <w:rPr>
          <w:lang w:val="el-GR"/>
        </w:rPr>
        <w:t xml:space="preserve">στο παράρτημα </w:t>
      </w:r>
      <w:r w:rsidR="0096190B">
        <w:rPr>
          <w:lang w:val="en-US"/>
        </w:rPr>
        <w:t>I</w:t>
      </w:r>
      <w:r w:rsidR="00344D93">
        <w:rPr>
          <w:lang w:val="en-US"/>
        </w:rPr>
        <w:t>X</w:t>
      </w:r>
      <w:r w:rsidR="0096190B" w:rsidRPr="00821852">
        <w:rPr>
          <w:lang w:val="el-GR"/>
        </w:rPr>
        <w:t xml:space="preserve"> </w:t>
      </w:r>
      <w:r w:rsidRPr="00C11E79">
        <w:rPr>
          <w:lang w:val="el-GR"/>
        </w:rPr>
        <w:t>στην παρούσα.</w:t>
      </w:r>
    </w:p>
    <w:p w14:paraId="4465A3BF" w14:textId="77777777" w:rsidR="008338F0" w:rsidRPr="00603221" w:rsidRDefault="008338F0">
      <w:pPr>
        <w:rPr>
          <w:lang w:val="el-GR"/>
        </w:rPr>
      </w:pPr>
    </w:p>
    <w:bookmarkEnd w:id="90"/>
    <w:p w14:paraId="0A47A717" w14:textId="77777777" w:rsidR="008338F0" w:rsidRPr="00603221" w:rsidRDefault="003355E7" w:rsidP="003A109E">
      <w:pPr>
        <w:pStyle w:val="2"/>
        <w:rPr>
          <w:rFonts w:cs="Tahoma"/>
          <w:lang w:val="el-GR"/>
        </w:rPr>
      </w:pPr>
      <w:r w:rsidRPr="00603221">
        <w:rPr>
          <w:rFonts w:cs="Tahoma"/>
          <w:lang w:val="el-GR"/>
        </w:rPr>
        <w:tab/>
      </w:r>
      <w:bookmarkStart w:id="95" w:name="_Toc97194270"/>
      <w:bookmarkStart w:id="96" w:name="_Toc97194420"/>
      <w:bookmarkStart w:id="97" w:name="_Toc205380365"/>
      <w:r w:rsidRPr="00603221">
        <w:rPr>
          <w:rFonts w:cs="Tahoma"/>
          <w:lang w:val="el-GR"/>
        </w:rPr>
        <w:t>Δικαίωμα Συμμετοχής - Κριτήρια Ποιοτικής Επιλογής</w:t>
      </w:r>
      <w:bookmarkEnd w:id="95"/>
      <w:bookmarkEnd w:id="96"/>
      <w:bookmarkEnd w:id="97"/>
    </w:p>
    <w:p w14:paraId="79E1C284" w14:textId="77777777" w:rsidR="008338F0" w:rsidRPr="00603221" w:rsidRDefault="003355E7" w:rsidP="0072750F">
      <w:pPr>
        <w:pStyle w:val="3"/>
        <w:ind w:left="1276"/>
        <w:rPr>
          <w:lang w:val="el-GR"/>
        </w:rPr>
      </w:pPr>
      <w:bookmarkStart w:id="98" w:name="_Ref496541397"/>
      <w:bookmarkStart w:id="99" w:name="_Toc97194271"/>
      <w:bookmarkStart w:id="100" w:name="_Toc97194421"/>
      <w:bookmarkStart w:id="101" w:name="_Toc205380366"/>
      <w:r w:rsidRPr="00603221">
        <w:rPr>
          <w:lang w:val="el-GR"/>
        </w:rPr>
        <w:t>Δικαιούμενοι συμμετοχής</w:t>
      </w:r>
      <w:bookmarkEnd w:id="98"/>
      <w:bookmarkEnd w:id="99"/>
      <w:bookmarkEnd w:id="100"/>
      <w:bookmarkEnd w:id="101"/>
      <w:r w:rsidRPr="00603221">
        <w:rPr>
          <w:lang w:val="el-GR"/>
        </w:rPr>
        <w:t xml:space="preserve"> </w:t>
      </w:r>
    </w:p>
    <w:p w14:paraId="64F045C0" w14:textId="77777777" w:rsidR="008338F0" w:rsidRPr="00603221" w:rsidRDefault="003355E7" w:rsidP="00B8545D">
      <w:pPr>
        <w:spacing w:before="240"/>
        <w:rPr>
          <w:lang w:val="el-GR"/>
        </w:rPr>
      </w:pPr>
      <w:r w:rsidRPr="00603221">
        <w:rPr>
          <w:b/>
          <w:bCs/>
          <w:lang w:val="el-GR"/>
        </w:rPr>
        <w:t>1.</w:t>
      </w:r>
      <w:r w:rsidRPr="00603221">
        <w:rPr>
          <w:lang w:val="el-GR"/>
        </w:rPr>
        <w:t xml:space="preserve"> Δικαίωμα συμμετοχής στη διαδικασία σύναψης της παρούσας σύμβασης έχουν φυσικά ή νομικά πρόσωπα και, σε περίπτωση ενώσεων οικονομικών φορέων, τα μέλη αυτών, που είναι εγκατεστημένα σε:</w:t>
      </w:r>
    </w:p>
    <w:p w14:paraId="70B0C411" w14:textId="77777777" w:rsidR="008338F0" w:rsidRPr="00603221" w:rsidRDefault="003355E7">
      <w:pPr>
        <w:rPr>
          <w:lang w:val="el-GR"/>
        </w:rPr>
      </w:pPr>
      <w:r w:rsidRPr="00603221">
        <w:rPr>
          <w:lang w:val="el-GR"/>
        </w:rPr>
        <w:t>α) κράτος-μέλος της Ένωσης,</w:t>
      </w:r>
    </w:p>
    <w:p w14:paraId="485EC0E7" w14:textId="77777777" w:rsidR="008338F0" w:rsidRPr="00603221" w:rsidRDefault="003355E7">
      <w:pPr>
        <w:rPr>
          <w:lang w:val="el-GR"/>
        </w:rPr>
      </w:pPr>
      <w:r w:rsidRPr="00603221">
        <w:rPr>
          <w:lang w:val="el-GR"/>
        </w:rPr>
        <w:t>β) κράτος-μέλος του Ευρωπαϊκού Οικονομικού Χώρου (Ε.Ο.Χ.),</w:t>
      </w:r>
    </w:p>
    <w:p w14:paraId="761B3A27" w14:textId="3C89DEC4" w:rsidR="008338F0" w:rsidRPr="00603221" w:rsidRDefault="003355E7">
      <w:pPr>
        <w:rPr>
          <w:lang w:val="el-GR"/>
        </w:rPr>
      </w:pPr>
      <w:r w:rsidRPr="00603221">
        <w:rPr>
          <w:lang w:val="el-GR"/>
        </w:rPr>
        <w:t>γ) τρίτες χώρες που έχουν υπογράψει και κυρώσει τη ΣΔΣ, στο</w:t>
      </w:r>
      <w:r w:rsidR="00D81F52">
        <w:rPr>
          <w:lang w:val="el-GR"/>
        </w:rPr>
        <w:t>ν</w:t>
      </w:r>
      <w:r w:rsidRPr="00603221">
        <w:rPr>
          <w:lang w:val="el-GR"/>
        </w:rPr>
        <w:t xml:space="preserve"> βαθμό που η υπό ανάθεση δημόσια σύμβαση καλύπτεται από τα Παραρτήματα 1, 2, 4 </w:t>
      </w:r>
      <w:r w:rsidR="00CD3B0E">
        <w:rPr>
          <w:lang w:val="el-GR"/>
        </w:rPr>
        <w:t>,</w:t>
      </w:r>
      <w:r w:rsidRPr="00603221">
        <w:rPr>
          <w:lang w:val="el-GR"/>
        </w:rPr>
        <w:t>5</w:t>
      </w:r>
      <w:r w:rsidR="00CD3B0E">
        <w:rPr>
          <w:lang w:val="el-GR"/>
        </w:rPr>
        <w:t>, 6</w:t>
      </w:r>
      <w:r w:rsidRPr="00603221">
        <w:rPr>
          <w:lang w:val="el-GR"/>
        </w:rPr>
        <w:t xml:space="preserve"> και</w:t>
      </w:r>
      <w:r w:rsidR="00CD3B0E">
        <w:rPr>
          <w:lang w:val="el-GR"/>
        </w:rPr>
        <w:t xml:space="preserve"> 7 και</w:t>
      </w:r>
      <w:r w:rsidRPr="00603221">
        <w:rPr>
          <w:lang w:val="el-GR"/>
        </w:rPr>
        <w:t xml:space="preserve"> τις γενικές σημειώσεις του σχετικού με την Ένωση Προσαρτήματος </w:t>
      </w:r>
      <w:r w:rsidRPr="00603221">
        <w:t>I</w:t>
      </w:r>
      <w:r w:rsidRPr="00603221">
        <w:rPr>
          <w:lang w:val="el-GR"/>
        </w:rPr>
        <w:t xml:space="preserve"> της ως άνω Συμφωνίας, καθώς και </w:t>
      </w:r>
    </w:p>
    <w:p w14:paraId="0D92DB03" w14:textId="6DD35F4D" w:rsidR="008338F0" w:rsidRDefault="003355E7">
      <w:pPr>
        <w:rPr>
          <w:lang w:val="el-GR"/>
        </w:rPr>
      </w:pPr>
      <w:r w:rsidRPr="00603221">
        <w:rPr>
          <w:lang w:val="el-GR"/>
        </w:rPr>
        <w:t>δ) τρίτες χώρες που δεν εμπίπτουν στην περίπτωση γ΄ της παρούσας παραγράφου και έχουν συνάψει διμερείς ή πολυμερείς συμφωνίες με την Ένωση σε θέματα διαδικασιών ανάθεσης δημοσίων συμβάσεων.</w:t>
      </w:r>
    </w:p>
    <w:p w14:paraId="55E8CAD8" w14:textId="0DCF598A" w:rsidR="00CD3B0E" w:rsidRDefault="00CD3B0E">
      <w:pPr>
        <w:rPr>
          <w:lang w:val="el-GR"/>
        </w:rPr>
      </w:pPr>
      <w:r w:rsidRPr="00303AE1">
        <w:rPr>
          <w:lang w:val="el-GR"/>
        </w:rPr>
        <w:t>Στο</w:t>
      </w:r>
      <w:r w:rsidR="00D81F52">
        <w:rPr>
          <w:lang w:val="el-GR"/>
        </w:rPr>
        <w:t>ν</w:t>
      </w:r>
      <w:r w:rsidRPr="00303AE1">
        <w:rPr>
          <w:lang w:val="el-GR"/>
        </w:rPr>
        <w:t xml:space="preserve"> βαθμό που καλύπτονται από τα Παραρτήματα 1, 2, 4</w:t>
      </w:r>
      <w:r w:rsidRPr="009070EA">
        <w:rPr>
          <w:lang w:val="el-GR"/>
        </w:rPr>
        <w:t>,</w:t>
      </w:r>
      <w:r w:rsidRPr="00303AE1">
        <w:rPr>
          <w:lang w:val="el-GR"/>
        </w:rPr>
        <w:t xml:space="preserve"> 5</w:t>
      </w:r>
      <w:r w:rsidR="00632217">
        <w:rPr>
          <w:lang w:val="el-GR"/>
        </w:rPr>
        <w:t>,</w:t>
      </w:r>
      <w:r w:rsidRPr="00303AE1">
        <w:rPr>
          <w:lang w:val="el-GR"/>
        </w:rPr>
        <w:t xml:space="preserve"> </w:t>
      </w:r>
      <w:r w:rsidRPr="009070EA">
        <w:rPr>
          <w:lang w:val="el-GR"/>
        </w:rPr>
        <w:t xml:space="preserve">6 </w:t>
      </w:r>
      <w:r>
        <w:rPr>
          <w:lang w:val="el-GR"/>
        </w:rPr>
        <w:t>και</w:t>
      </w:r>
      <w:r w:rsidRPr="009070EA">
        <w:rPr>
          <w:lang w:val="el-GR"/>
        </w:rPr>
        <w:t xml:space="preserve"> 7 </w:t>
      </w:r>
      <w:r w:rsidRPr="00303AE1">
        <w:rPr>
          <w:lang w:val="el-GR"/>
        </w:rPr>
        <w:t>και τις γενικές σημειώσεις του σχετικού με την Ένωση Προσαρτήματος I της ΣΔΣ, καθώς και τις λοιπές διεθνείς συμφωνίες από τις οποίες δεσμεύεται η Ένωση, οι αναθέτουσες αρχές επιφυλάσσουν για τα έργα, τα αγαθά, τις υπηρεσίες και τους οικονομικούς φορείς των χωρών που έχουν υπογράψει τις εν λόγω συμφωνίες μεταχείριση εξίσου ευνοϊκή με αυτήν που επιφυλάσσουν για τα έργα, τα αγαθά, τις υπηρεσίες και τους οικονομικούς φορείς της Ένωσης</w:t>
      </w:r>
    </w:p>
    <w:p w14:paraId="2A29223E" w14:textId="77777777" w:rsidR="008207F2" w:rsidRPr="00811D42" w:rsidRDefault="008207F2" w:rsidP="008207F2">
      <w:pPr>
        <w:spacing w:before="120"/>
        <w:rPr>
          <w:lang w:val="el-GR"/>
        </w:rPr>
      </w:pPr>
      <w:bookmarkStart w:id="102" w:name="_Hlk118712403"/>
      <w:r w:rsidRPr="00811D42">
        <w:rPr>
          <w:b/>
          <w:lang w:val="el-GR"/>
        </w:rPr>
        <w:t>2.</w:t>
      </w:r>
      <w:r w:rsidRPr="00811D42">
        <w:rPr>
          <w:lang w:val="el-GR"/>
        </w:rPr>
        <w:t xml:space="preserve"> </w:t>
      </w:r>
      <w:bookmarkStart w:id="103" w:name="_Hlk180589310"/>
      <w:r w:rsidRPr="00811D42">
        <w:rPr>
          <w:lang w:val="el-GR"/>
        </w:rPr>
        <w:t xml:space="preserve">Απαγορεύεται η </w:t>
      </w:r>
      <w:r>
        <w:rPr>
          <w:lang w:val="el-GR"/>
        </w:rPr>
        <w:t xml:space="preserve">συμμετοχή </w:t>
      </w:r>
      <w:r w:rsidRPr="00992B9D">
        <w:rPr>
          <w:lang w:val="el-GR"/>
        </w:rPr>
        <w:t>στην διαδικασία σύναψης της παρούσας σύμβασης οικονομικών φορέων, με οποιονδήποτε τρόπο, εφόσον εμπίπτουν στις απαγορεύσεις του Κανονισμού (ΕΕ) 2022/576 για την τροποποίηση του Κανονισμού (ΕΕ) αριθ. 833/2014 σχετικά με περιοριστικά μέτρα λόγω ενεργειών της Ρωσίας που αποσταθεροποιούν την κατάσταση στην Ουκρανία (</w:t>
      </w:r>
      <w:r w:rsidRPr="006D22CF">
        <w:rPr>
          <w:lang w:val="en-US"/>
        </w:rPr>
        <w:t>L</w:t>
      </w:r>
      <w:r w:rsidRPr="00992B9D">
        <w:rPr>
          <w:lang w:val="el-GR"/>
        </w:rPr>
        <w:t xml:space="preserve"> 111/1) και συγκεκριμένα αν ο οικονομικός φορέας είναι </w:t>
      </w:r>
      <w:r w:rsidRPr="00811D42">
        <w:rPr>
          <w:lang w:val="el-GR"/>
        </w:rPr>
        <w:t>:</w:t>
      </w:r>
    </w:p>
    <w:p w14:paraId="07137C91" w14:textId="77777777" w:rsidR="008207F2" w:rsidRPr="00811D42" w:rsidRDefault="008207F2" w:rsidP="008207F2">
      <w:pPr>
        <w:spacing w:before="120"/>
        <w:rPr>
          <w:lang w:val="el-GR"/>
        </w:rPr>
      </w:pPr>
      <w:r w:rsidRPr="00811D42">
        <w:rPr>
          <w:lang w:val="el-GR"/>
        </w:rPr>
        <w:t>α) Ρώσο</w:t>
      </w:r>
      <w:r>
        <w:rPr>
          <w:lang w:val="el-GR"/>
        </w:rPr>
        <w:t>ς</w:t>
      </w:r>
      <w:r w:rsidRPr="00811D42">
        <w:rPr>
          <w:lang w:val="el-GR"/>
        </w:rPr>
        <w:t xml:space="preserve"> υπήκοο</w:t>
      </w:r>
      <w:r>
        <w:rPr>
          <w:lang w:val="el-GR"/>
        </w:rPr>
        <w:t>ς</w:t>
      </w:r>
      <w:r w:rsidRPr="00811D42">
        <w:rPr>
          <w:lang w:val="el-GR"/>
        </w:rPr>
        <w:t xml:space="preserve"> ή φυσικό ή νομικό πρόσωπο, οντότητα ή φορέα που έχει την έδρα του στη Ρωσία,</w:t>
      </w:r>
    </w:p>
    <w:p w14:paraId="119E8A90" w14:textId="77777777" w:rsidR="008207F2" w:rsidRPr="00811D42" w:rsidRDefault="008207F2" w:rsidP="008207F2">
      <w:pPr>
        <w:spacing w:before="120"/>
        <w:rPr>
          <w:lang w:val="el-GR"/>
        </w:rPr>
      </w:pPr>
      <w:r w:rsidRPr="00811D42">
        <w:rPr>
          <w:lang w:val="el-GR"/>
        </w:rPr>
        <w:t>β) νομικό πρόσωπο, οντότητα ή φορέα</w:t>
      </w:r>
      <w:r>
        <w:rPr>
          <w:lang w:val="el-GR"/>
        </w:rPr>
        <w:t>ς</w:t>
      </w:r>
      <w:r w:rsidRPr="00811D42">
        <w:rPr>
          <w:lang w:val="el-GR"/>
        </w:rPr>
        <w:t xml:space="preserve"> του οποίου τα δικαιώματα ιδιοκτησίας κατέχει άμεσα ή έμμεσα σε ποσοστό άνω του 50% οντότητα αναφερόμενη στο στοιχείο α) της παρούσας παραγράφου ή</w:t>
      </w:r>
    </w:p>
    <w:p w14:paraId="0A367F85" w14:textId="77777777" w:rsidR="008207F2" w:rsidRPr="00811D42" w:rsidRDefault="008207F2" w:rsidP="008207F2">
      <w:pPr>
        <w:spacing w:before="120"/>
        <w:rPr>
          <w:lang w:val="el-GR"/>
        </w:rPr>
      </w:pPr>
      <w:r w:rsidRPr="00811D42">
        <w:rPr>
          <w:lang w:val="el-GR"/>
        </w:rPr>
        <w:t>γ) φυσικό ή νομικό πρόσωπο, οντότητα ή φορέα</w:t>
      </w:r>
      <w:r>
        <w:rPr>
          <w:lang w:val="el-GR"/>
        </w:rPr>
        <w:t>ς</w:t>
      </w:r>
      <w:r w:rsidRPr="00811D42">
        <w:rPr>
          <w:lang w:val="el-GR"/>
        </w:rPr>
        <w:t xml:space="preserve"> που ενεργεί εξ ονόματος ή κατ’ εντολή οντότητας αναφερόμενης στο στοιχείο α) ή β) της παρούσας παραγράφου, συμπεριλαμβανομένων, όταν αντιστοιχούν σε περισσότερο από το 10% της αξίας της σύμβασης, των υπεργολάβων, προμηθευτών ή οντοτήτων στις ικανότητες των οποίων στηρίζεται κατά την έννοια των οδηγιών</w:t>
      </w:r>
      <w:r>
        <w:rPr>
          <w:lang w:val="el-GR"/>
        </w:rPr>
        <w:t xml:space="preserve"> 2014/24 και του ν. 4412/2016.</w:t>
      </w:r>
    </w:p>
    <w:p w14:paraId="7FDABAFF" w14:textId="097CBC86" w:rsidR="009F688B" w:rsidRPr="00A93554" w:rsidRDefault="009F688B" w:rsidP="008207F2">
      <w:pPr>
        <w:rPr>
          <w:lang w:val="el-GR"/>
        </w:rPr>
      </w:pPr>
      <w:r w:rsidRPr="009710CF">
        <w:rPr>
          <w:lang w:val="el-GR"/>
        </w:rPr>
        <w:t xml:space="preserve">Οι οικονομικοί φορείς υποβάλλουν σχετική υπεύθυνη δήλωση με αντίστοιχο περιεχόμενο μαζί με τα </w:t>
      </w:r>
      <w:r w:rsidRPr="00A93554">
        <w:rPr>
          <w:lang w:val="el-GR"/>
        </w:rPr>
        <w:t xml:space="preserve">λοιπά δικαιολογητικά συμμετοχής τους, σύμφωνα με τα αναλυτικότερα οριζόμενα στην υποπαρ. 2.4.3.1 και το </w:t>
      </w:r>
      <w:r w:rsidRPr="00A93554">
        <w:rPr>
          <w:lang w:val="el-GR"/>
        </w:rPr>
        <w:fldChar w:fldCharType="begin"/>
      </w:r>
      <w:r w:rsidRPr="00A93554">
        <w:rPr>
          <w:lang w:val="el-GR"/>
        </w:rPr>
        <w:instrText xml:space="preserve"> REF _Ref494118533 \r \h </w:instrText>
      </w:r>
      <w:r w:rsidR="00A93554">
        <w:rPr>
          <w:lang w:val="el-GR"/>
        </w:rPr>
        <w:instrText xml:space="preserve"> \* MERGEFORMAT </w:instrText>
      </w:r>
      <w:r w:rsidRPr="00A93554">
        <w:rPr>
          <w:lang w:val="el-GR"/>
        </w:rPr>
      </w:r>
      <w:r w:rsidRPr="00A93554">
        <w:rPr>
          <w:lang w:val="el-GR"/>
        </w:rPr>
        <w:fldChar w:fldCharType="separate"/>
      </w:r>
      <w:r w:rsidR="00B813D9">
        <w:rPr>
          <w:lang w:val="el-GR"/>
        </w:rPr>
        <w:t>0</w:t>
      </w:r>
      <w:r w:rsidRPr="00A93554">
        <w:rPr>
          <w:lang w:val="el-GR"/>
        </w:rPr>
        <w:fldChar w:fldCharType="end"/>
      </w:r>
      <w:r w:rsidRPr="00A93554">
        <w:rPr>
          <w:lang w:val="el-GR"/>
        </w:rPr>
        <w:fldChar w:fldCharType="begin"/>
      </w:r>
      <w:r w:rsidRPr="00A93554">
        <w:rPr>
          <w:lang w:val="el-GR"/>
        </w:rPr>
        <w:instrText xml:space="preserve"> REF _Ref494118533 \h </w:instrText>
      </w:r>
      <w:r w:rsidR="00A93554">
        <w:rPr>
          <w:lang w:val="el-GR"/>
        </w:rPr>
        <w:instrText xml:space="preserve"> \* MERGEFORMAT </w:instrText>
      </w:r>
      <w:r w:rsidRPr="00A93554">
        <w:rPr>
          <w:lang w:val="el-GR"/>
        </w:rPr>
      </w:r>
      <w:r w:rsidRPr="00A93554">
        <w:rPr>
          <w:lang w:val="el-GR"/>
        </w:rPr>
        <w:fldChar w:fldCharType="separate"/>
      </w:r>
      <w:r w:rsidR="00B813D9" w:rsidRPr="00603221">
        <w:rPr>
          <w:lang w:val="el-GR"/>
        </w:rPr>
        <w:t xml:space="preserve">ΠΑΡΑΡΤΗΜΑ </w:t>
      </w:r>
      <w:r w:rsidR="00B813D9" w:rsidRPr="00603221">
        <w:t>VI</w:t>
      </w:r>
      <w:r w:rsidR="00B813D9" w:rsidRPr="00771610">
        <w:rPr>
          <w:lang w:val="el-GR"/>
        </w:rPr>
        <w:t>Ι</w:t>
      </w:r>
      <w:r w:rsidR="00B813D9" w:rsidRPr="00603221">
        <w:rPr>
          <w:lang w:val="el-GR"/>
        </w:rPr>
        <w:t xml:space="preserve"> – Άλλες Δηλώσεις</w:t>
      </w:r>
      <w:r w:rsidRPr="00A93554">
        <w:rPr>
          <w:lang w:val="el-GR"/>
        </w:rPr>
        <w:fldChar w:fldCharType="end"/>
      </w:r>
      <w:r w:rsidRPr="00A93554">
        <w:rPr>
          <w:lang w:val="el-GR"/>
        </w:rPr>
        <w:t xml:space="preserve"> της παρούσας». </w:t>
      </w:r>
    </w:p>
    <w:bookmarkEnd w:id="102"/>
    <w:bookmarkEnd w:id="103"/>
    <w:p w14:paraId="5EBAA89E" w14:textId="30E54BDD" w:rsidR="008338F0" w:rsidRPr="00A93554" w:rsidRDefault="00E97E4D">
      <w:pPr>
        <w:rPr>
          <w:i/>
          <w:iCs/>
          <w:color w:val="5B9BD5"/>
          <w:lang w:val="el-GR"/>
        </w:rPr>
      </w:pPr>
      <w:r w:rsidRPr="00A93554">
        <w:rPr>
          <w:b/>
          <w:bCs/>
          <w:lang w:val="el-GR"/>
        </w:rPr>
        <w:t>3</w:t>
      </w:r>
      <w:r w:rsidR="003355E7" w:rsidRPr="00A93554">
        <w:rPr>
          <w:b/>
          <w:bCs/>
          <w:lang w:val="el-GR"/>
        </w:rPr>
        <w:t>.</w:t>
      </w:r>
      <w:r w:rsidR="003355E7" w:rsidRPr="00A93554">
        <w:rPr>
          <w:lang w:val="el-GR"/>
        </w:rPr>
        <w:t xml:space="preserve"> </w:t>
      </w:r>
      <w:r w:rsidR="00CD3B0E" w:rsidRPr="00A93554">
        <w:rPr>
          <w:lang w:val="el-GR"/>
        </w:rPr>
        <w:t>Οικονομικός φορέας συμμετέχει είτε μεμονωμένα είτε ως μέλος ένωσης. Οι ενώσεις οικονομικών φορέων, συμπεριλαμβανομένων και των προσωρινών συμπράξεων, δεν απαιτείται να περιβληθούν συγκεκριμένη νομική μορφή για την υποβολή προσφοράς. Η αναθέτουσα αρχή  μπορεί να απαιτήσει από τις ενώσεις οικονομικών φορέων να περιβληθούν συγκεκριμένη νομική μορφή, εφόσον τους ανατεθεί η σύμβαση.</w:t>
      </w:r>
    </w:p>
    <w:p w14:paraId="39E3A1AC" w14:textId="44EA5968" w:rsidR="008338F0" w:rsidRPr="00A93554" w:rsidRDefault="003355E7">
      <w:pPr>
        <w:rPr>
          <w:rStyle w:val="FootnoteReference2"/>
          <w:lang w:val="el-GR"/>
        </w:rPr>
      </w:pPr>
      <w:r w:rsidRPr="00A93554">
        <w:rPr>
          <w:lang w:val="el-GR"/>
        </w:rPr>
        <w:t>Στις περιπτώσεις υποβολής προσφοράς από ένωση οικονομικών φορέων, όλα τα μέλη της ευθύνονται έναντι της αναθέτουσας αρχής αλληλ</w:t>
      </w:r>
      <w:r w:rsidR="00D81F52" w:rsidRPr="00A93554">
        <w:rPr>
          <w:lang w:val="el-GR"/>
        </w:rPr>
        <w:t>ε</w:t>
      </w:r>
      <w:r w:rsidRPr="00A93554">
        <w:rPr>
          <w:lang w:val="el-GR"/>
        </w:rPr>
        <w:t>γγ</w:t>
      </w:r>
      <w:r w:rsidR="00D81F52" w:rsidRPr="00A93554">
        <w:rPr>
          <w:lang w:val="el-GR"/>
        </w:rPr>
        <w:t>ύως</w:t>
      </w:r>
      <w:r w:rsidRPr="00A93554">
        <w:rPr>
          <w:lang w:val="el-GR"/>
        </w:rPr>
        <w:t xml:space="preserve"> και εις ολόκληρον.</w:t>
      </w:r>
      <w:r w:rsidR="00E1337D" w:rsidRPr="00A93554">
        <w:rPr>
          <w:rStyle w:val="FootnoteReference2"/>
          <w:lang w:val="el-GR"/>
        </w:rPr>
        <w:t xml:space="preserve"> </w:t>
      </w:r>
    </w:p>
    <w:p w14:paraId="5761B23E" w14:textId="77777777" w:rsidR="00FF574E" w:rsidRPr="00A93554" w:rsidRDefault="00FF574E" w:rsidP="00FF574E">
      <w:pPr>
        <w:rPr>
          <w:b/>
          <w:bCs/>
          <w:u w:val="single"/>
          <w:lang w:val="el-GR"/>
        </w:rPr>
      </w:pPr>
      <w:r w:rsidRPr="00A93554">
        <w:rPr>
          <w:b/>
          <w:bCs/>
          <w:u w:val="single"/>
          <w:lang w:val="el-GR"/>
        </w:rPr>
        <w:t>Επισημαίνεται ότι:</w:t>
      </w:r>
    </w:p>
    <w:p w14:paraId="59FFDF85" w14:textId="77777777" w:rsidR="00FF574E" w:rsidRPr="00A93554" w:rsidRDefault="00FF574E" w:rsidP="00FF574E">
      <w:pPr>
        <w:rPr>
          <w:lang w:val="el-GR"/>
        </w:rPr>
      </w:pPr>
      <w:r w:rsidRPr="00A93554">
        <w:rPr>
          <w:lang w:val="el-GR"/>
        </w:rPr>
        <w:t>Το Νομικό πρόσωπο (ή τα Νομικά πρόσωπα σε περίπτωση Ένωσης Εταιρειών) στο/α οποίο/α θα κατακυρωθεί ο παρών Διαγωνισμός και οι υπεργολάβοι αυτού/ών, δεν μπορούν σε καμία περίπτωση, λόγω της ιδιότητάς τους ως φορείς υποστήριξης και ελέγχων των έργων (κύριων ή συμπληρωματικών) που συνιστούν το ΣΥΖΕΥΞΙΣ ΙΙ (βλ. Παράρτημα Ι), να καταστούν και Ανάδοχοι (μεμονωμένα ή ως μέλος ένωσης) ή υπεργολάβοι Αναδόχων σε οποιοδήποτε από τα προαναφερθέντα έργα.</w:t>
      </w:r>
    </w:p>
    <w:p w14:paraId="1377D164" w14:textId="5EFF6F6F" w:rsidR="00FF574E" w:rsidRPr="00A93554" w:rsidRDefault="00FF574E">
      <w:pPr>
        <w:rPr>
          <w:rStyle w:val="FootnoteReference2"/>
          <w:vertAlign w:val="baseline"/>
          <w:lang w:val="el-GR"/>
        </w:rPr>
      </w:pPr>
      <w:r w:rsidRPr="00A93554">
        <w:rPr>
          <w:lang w:val="el-GR"/>
        </w:rPr>
        <w:t>Αντίστοιχα  οι  Ανάδοχοι των έργων (κύριων ή υποστηρικτικών) του ΣΥΖΕΥΞΙΣ ΙΙ (μεμονωμένα ή ως μέλη ένωσης) ή  οι  υπεργολάβοι  τους, δεν μπορούν σε καμία περίπτωση να καταστούν Ανάδοχοι  (μεμονωμένα ή ως μέλη ένωσης) ή/και υπεργολάβοι  στον παρόντα  Διαγωνισμό. Στην περίπτωση που κατά τη φάση κατακύρωσης του διαγωνισμού ενεργοποιηθεί ο όρος αυτός, ο υποψήφιος δεν μπορεί να υπογράψει τη σύμβαση και παραιτείται ρητώς από κάθε δικαίωμα αποζημίωσης κατά της Αναθέτουσας Αρχής.</w:t>
      </w:r>
    </w:p>
    <w:p w14:paraId="7695FA92" w14:textId="77777777" w:rsidR="002F2BED" w:rsidRPr="002F2BED" w:rsidRDefault="002F2BED" w:rsidP="00AB1DCF">
      <w:pPr>
        <w:pStyle w:val="af6"/>
        <w:rPr>
          <w:lang w:val="el-GR"/>
        </w:rPr>
      </w:pPr>
    </w:p>
    <w:p w14:paraId="6B39115A" w14:textId="77777777" w:rsidR="008338F0" w:rsidRPr="00603221" w:rsidRDefault="003355E7" w:rsidP="0072750F">
      <w:pPr>
        <w:pStyle w:val="3"/>
        <w:ind w:left="1276"/>
        <w:rPr>
          <w:lang w:val="el-GR"/>
        </w:rPr>
      </w:pPr>
      <w:bookmarkStart w:id="104" w:name="_Ref496542081"/>
      <w:bookmarkStart w:id="105" w:name="_Toc97194272"/>
      <w:bookmarkStart w:id="106" w:name="_Toc97194422"/>
      <w:bookmarkStart w:id="107" w:name="_Toc205380367"/>
      <w:r w:rsidRPr="00603221">
        <w:rPr>
          <w:lang w:val="el-GR"/>
        </w:rPr>
        <w:t>Εγγύηση συμμετοχής</w:t>
      </w:r>
      <w:bookmarkEnd w:id="104"/>
      <w:bookmarkEnd w:id="105"/>
      <w:bookmarkEnd w:id="106"/>
      <w:bookmarkEnd w:id="107"/>
    </w:p>
    <w:p w14:paraId="075B8B68" w14:textId="63642B17" w:rsidR="00C960CF" w:rsidRPr="00603221" w:rsidRDefault="003355E7" w:rsidP="00771610">
      <w:pPr>
        <w:pStyle w:val="aff"/>
        <w:tabs>
          <w:tab w:val="left" w:pos="0"/>
          <w:tab w:val="left" w:pos="1134"/>
        </w:tabs>
        <w:spacing w:before="240"/>
        <w:ind w:left="0"/>
        <w:rPr>
          <w:lang w:val="el-GR"/>
        </w:rPr>
      </w:pPr>
      <w:r w:rsidRPr="00603221">
        <w:rPr>
          <w:rStyle w:val="Heading4Char"/>
          <w:rFonts w:ascii="Tahoma" w:hAnsi="Tahoma" w:cs="Tahoma"/>
          <w:sz w:val="22"/>
          <w:szCs w:val="22"/>
          <w:lang w:val="el-GR"/>
        </w:rPr>
        <w:t>2.2.2.1.</w:t>
      </w:r>
      <w:r w:rsidRPr="00603221">
        <w:rPr>
          <w:b/>
          <w:bCs/>
          <w:lang w:val="el-GR"/>
        </w:rPr>
        <w:t xml:space="preserve"> </w:t>
      </w:r>
      <w:r w:rsidRPr="00603221">
        <w:rPr>
          <w:lang w:val="el-GR"/>
        </w:rPr>
        <w:t>Για την έγκυρη συμμετοχή στη διαδικασία σύναψης της παρούσας σύμβασης, κατατίθεται από τους συμμετέχοντες οικονομικούς φορείς (προσφέροντες),</w:t>
      </w:r>
      <w:r w:rsidR="00E1337D" w:rsidRPr="00603221">
        <w:rPr>
          <w:lang w:val="el-GR"/>
        </w:rPr>
        <w:t xml:space="preserve"> </w:t>
      </w:r>
      <w:r w:rsidRPr="00603221">
        <w:rPr>
          <w:lang w:val="el-GR"/>
        </w:rPr>
        <w:t>εγγυητική επιστολή συμμετοχής,</w:t>
      </w:r>
      <w:r w:rsidR="00C960CF" w:rsidRPr="00603221">
        <w:rPr>
          <w:lang w:val="el-GR"/>
        </w:rPr>
        <w:t xml:space="preserve"> σύμφωνα με το </w:t>
      </w:r>
      <w:r w:rsidR="00CA543A" w:rsidRPr="00603221">
        <w:rPr>
          <w:lang w:val="el-GR"/>
        </w:rPr>
        <w:t xml:space="preserve">αντίστοιχο </w:t>
      </w:r>
      <w:r w:rsidR="00C960CF" w:rsidRPr="00603221">
        <w:rPr>
          <w:lang w:val="el-GR"/>
        </w:rPr>
        <w:t xml:space="preserve">υπόδειγμα </w:t>
      </w:r>
      <w:r w:rsidR="00CA543A" w:rsidRPr="00603221">
        <w:rPr>
          <w:lang w:val="el-GR"/>
        </w:rPr>
        <w:t>στο</w:t>
      </w:r>
      <w:r w:rsidR="00C960CF" w:rsidRPr="00603221">
        <w:rPr>
          <w:lang w:val="el-GR"/>
        </w:rPr>
        <w:t xml:space="preserve"> </w:t>
      </w:r>
      <w:r w:rsidR="00CA543A" w:rsidRPr="00603221">
        <w:rPr>
          <w:lang w:val="el-GR"/>
        </w:rPr>
        <w:t>«</w:t>
      </w:r>
      <w:r w:rsidR="00CF401F">
        <w:rPr>
          <w:lang w:val="el-GR"/>
        </w:rPr>
        <w:fldChar w:fldCharType="begin"/>
      </w:r>
      <w:r w:rsidR="00CF401F">
        <w:rPr>
          <w:lang w:val="el-GR"/>
        </w:rPr>
        <w:instrText xml:space="preserve"> REF _Ref191466935 \h </w:instrText>
      </w:r>
      <w:r w:rsidR="00CF401F">
        <w:rPr>
          <w:lang w:val="el-GR"/>
        </w:rPr>
      </w:r>
      <w:r w:rsidR="00CF401F">
        <w:rPr>
          <w:lang w:val="el-GR"/>
        </w:rPr>
        <w:fldChar w:fldCharType="separate"/>
      </w:r>
      <w:r w:rsidR="00B813D9" w:rsidRPr="003329FF">
        <w:rPr>
          <w:lang w:val="el-GR"/>
        </w:rPr>
        <w:t xml:space="preserve">ΠΑΡΑΡΤΗΜΑ </w:t>
      </w:r>
      <w:r w:rsidR="00B813D9" w:rsidRPr="00603221">
        <w:t>VIII</w:t>
      </w:r>
      <w:r w:rsidR="00B813D9" w:rsidRPr="003329FF">
        <w:rPr>
          <w:lang w:val="el-GR"/>
        </w:rPr>
        <w:t xml:space="preserve"> – Υποδείγματα Εγγυητικών Επιστολών</w:t>
      </w:r>
      <w:r w:rsidR="00CF401F">
        <w:rPr>
          <w:lang w:val="el-GR"/>
        </w:rPr>
        <w:fldChar w:fldCharType="end"/>
      </w:r>
      <w:r w:rsidR="00CA543A" w:rsidRPr="00603221">
        <w:rPr>
          <w:lang w:val="el-GR"/>
        </w:rPr>
        <w:t>»</w:t>
      </w:r>
      <w:r w:rsidR="00E1337D" w:rsidRPr="00603221">
        <w:rPr>
          <w:lang w:val="el-GR"/>
        </w:rPr>
        <w:t xml:space="preserve"> </w:t>
      </w:r>
      <w:r w:rsidR="00C960CF" w:rsidRPr="00603221">
        <w:rPr>
          <w:lang w:val="el-GR"/>
        </w:rPr>
        <w:t>της παρούσας</w:t>
      </w:r>
      <w:r w:rsidRPr="00603221">
        <w:rPr>
          <w:lang w:val="el-GR"/>
        </w:rPr>
        <w:t>.</w:t>
      </w:r>
    </w:p>
    <w:p w14:paraId="37E366F6" w14:textId="1A8E82F0" w:rsidR="00DF0C2D" w:rsidRPr="00603221" w:rsidRDefault="00DF0C2D" w:rsidP="003329FF">
      <w:pPr>
        <w:pStyle w:val="aff"/>
        <w:tabs>
          <w:tab w:val="left" w:pos="0"/>
          <w:tab w:val="left" w:pos="1134"/>
        </w:tabs>
        <w:spacing w:before="240"/>
        <w:ind w:left="0"/>
        <w:rPr>
          <w:lang w:val="el-GR"/>
        </w:rPr>
      </w:pPr>
      <w:r w:rsidRPr="007A2B5F">
        <w:rPr>
          <w:lang w:val="el-GR"/>
        </w:rPr>
        <w:t xml:space="preserve">Το ποσό της εγγυητικής επιστολής θα πρέπει να καλύπτει σε ευρώ (€) ποσοστό </w:t>
      </w:r>
      <w:r w:rsidR="00FA4BEB" w:rsidRPr="007A2B5F">
        <w:rPr>
          <w:lang w:val="el-GR"/>
        </w:rPr>
        <w:t>2</w:t>
      </w:r>
      <w:r w:rsidRPr="007A2B5F">
        <w:rPr>
          <w:lang w:val="el-GR"/>
        </w:rPr>
        <w:t xml:space="preserve">% του προϋπολογισμού του Έργου (μη συμπεριλαμβανομένου ΦΠΑ), ήτοι ποσό  </w:t>
      </w:r>
      <w:r w:rsidR="00695C4D">
        <w:rPr>
          <w:lang w:val="el-GR"/>
        </w:rPr>
        <w:t xml:space="preserve">πέντε χιλιάδων </w:t>
      </w:r>
      <w:r w:rsidR="00255BF0" w:rsidRPr="00255BF0">
        <w:rPr>
          <w:lang w:val="el-GR"/>
        </w:rPr>
        <w:t>εξακοσίων εξήντα ευρώ και εξήντα λεπτών</w:t>
      </w:r>
      <w:r w:rsidR="00255BF0" w:rsidRPr="007A2B5F">
        <w:rPr>
          <w:lang w:val="el-GR"/>
        </w:rPr>
        <w:t xml:space="preserve"> </w:t>
      </w:r>
      <w:r w:rsidRPr="007A2B5F">
        <w:rPr>
          <w:lang w:val="el-GR"/>
        </w:rPr>
        <w:t>(</w:t>
      </w:r>
      <w:r w:rsidR="00695C4D" w:rsidRPr="00B73970">
        <w:rPr>
          <w:lang w:val="el-GR"/>
        </w:rPr>
        <w:t>5.660,60</w:t>
      </w:r>
      <w:r w:rsidR="00255BF0" w:rsidRPr="007A2B5F">
        <w:rPr>
          <w:lang w:val="el-GR"/>
        </w:rPr>
        <w:t xml:space="preserve"> </w:t>
      </w:r>
      <w:r w:rsidRPr="007A2B5F">
        <w:rPr>
          <w:lang w:val="el-GR"/>
        </w:rPr>
        <w:t>€).</w:t>
      </w:r>
    </w:p>
    <w:p w14:paraId="29F1BA91" w14:textId="77777777" w:rsidR="008338F0" w:rsidRPr="00603221" w:rsidRDefault="003355E7">
      <w:pPr>
        <w:rPr>
          <w:bCs/>
          <w:lang w:val="el-GR"/>
        </w:rPr>
      </w:pPr>
      <w:r w:rsidRPr="00603221">
        <w:rPr>
          <w:lang w:val="el-GR"/>
        </w:rPr>
        <w:t>Στην περίπτωση ένωσης οικονομικών φορέων, η εγγύηση συμμετοχής περιλαμβάνει και τον όρο ότι η εγγύηση καλύπτει τις υποχρεώσεις όλων των οικονομικών φορέων που συμμετέχουν στην ένωση.</w:t>
      </w:r>
    </w:p>
    <w:p w14:paraId="398F264A" w14:textId="71448573" w:rsidR="008338F0" w:rsidRDefault="003355E7">
      <w:pPr>
        <w:rPr>
          <w:bCs/>
          <w:lang w:val="el-GR"/>
        </w:rPr>
      </w:pPr>
      <w:r w:rsidRPr="00603221">
        <w:rPr>
          <w:bCs/>
          <w:lang w:val="el-GR"/>
        </w:rPr>
        <w:t xml:space="preserve">Η εγγύηση συμμετοχής πρέπει να ισχύει τουλάχιστον για τριάντα (30) ημέρες μετά τη λήξη του χρόνου ισχύος της προσφοράς </w:t>
      </w:r>
      <w:r w:rsidR="00673490" w:rsidRPr="00603221">
        <w:rPr>
          <w:bCs/>
          <w:lang w:val="el-GR"/>
        </w:rPr>
        <w:t xml:space="preserve">της παρ. </w:t>
      </w:r>
      <w:r w:rsidR="00061ADD" w:rsidRPr="00603221">
        <w:rPr>
          <w:bCs/>
          <w:lang w:val="el-GR"/>
        </w:rPr>
        <w:fldChar w:fldCharType="begin"/>
      </w:r>
      <w:r w:rsidR="00061ADD" w:rsidRPr="00603221">
        <w:rPr>
          <w:bCs/>
          <w:lang w:val="el-GR"/>
        </w:rPr>
        <w:instrText xml:space="preserve"> REF _Ref496542431 \r \h </w:instrText>
      </w:r>
      <w:r w:rsidR="00DF02B0" w:rsidRPr="006719D5">
        <w:rPr>
          <w:bCs/>
          <w:lang w:val="el-GR"/>
        </w:rPr>
        <w:instrText xml:space="preserve"> \* MERGEFORMAT </w:instrText>
      </w:r>
      <w:r w:rsidR="00061ADD" w:rsidRPr="00603221">
        <w:rPr>
          <w:bCs/>
          <w:lang w:val="el-GR"/>
        </w:rPr>
      </w:r>
      <w:r w:rsidR="00061ADD" w:rsidRPr="00603221">
        <w:rPr>
          <w:bCs/>
          <w:lang w:val="el-GR"/>
        </w:rPr>
        <w:fldChar w:fldCharType="separate"/>
      </w:r>
      <w:r w:rsidR="00B813D9">
        <w:rPr>
          <w:bCs/>
          <w:lang w:val="el-GR"/>
        </w:rPr>
        <w:t>2.4.5</w:t>
      </w:r>
      <w:r w:rsidR="00061ADD" w:rsidRPr="00603221">
        <w:rPr>
          <w:bCs/>
          <w:lang w:val="el-GR"/>
        </w:rPr>
        <w:fldChar w:fldCharType="end"/>
      </w:r>
      <w:r w:rsidRPr="00603221">
        <w:rPr>
          <w:bCs/>
          <w:lang w:val="el-GR"/>
        </w:rPr>
        <w:t xml:space="preserve"> </w:t>
      </w:r>
      <w:r w:rsidR="00C960CF" w:rsidRPr="00603221">
        <w:rPr>
          <w:bCs/>
          <w:lang w:val="el-GR"/>
        </w:rPr>
        <w:t xml:space="preserve">«Χρόνος Ισχύος των Προσφορών» </w:t>
      </w:r>
      <w:r w:rsidRPr="00603221">
        <w:rPr>
          <w:bCs/>
          <w:lang w:val="el-GR"/>
        </w:rPr>
        <w:t>της παρούσας, άλλως η προσφορά απορρίπτεται. Η αναθέτουσα αρχή μπορεί, πριν τη λήξη της προσφοράς, να ζητ</w:t>
      </w:r>
      <w:r w:rsidR="00E23534">
        <w:rPr>
          <w:bCs/>
          <w:lang w:val="el-GR"/>
        </w:rPr>
        <w:t>εί</w:t>
      </w:r>
      <w:r w:rsidRPr="00603221">
        <w:rPr>
          <w:bCs/>
          <w:lang w:val="el-GR"/>
        </w:rPr>
        <w:t xml:space="preserve"> από τ</w:t>
      </w:r>
      <w:r w:rsidR="00730200">
        <w:rPr>
          <w:bCs/>
          <w:lang w:val="el-GR"/>
        </w:rPr>
        <w:t>ους</w:t>
      </w:r>
      <w:r w:rsidRPr="00603221">
        <w:rPr>
          <w:bCs/>
          <w:lang w:val="el-GR"/>
        </w:rPr>
        <w:t xml:space="preserve"> προσφέροντ</w:t>
      </w:r>
      <w:r w:rsidR="00730200">
        <w:rPr>
          <w:bCs/>
          <w:lang w:val="el-GR"/>
        </w:rPr>
        <w:t>ες</w:t>
      </w:r>
      <w:r w:rsidRPr="00603221">
        <w:rPr>
          <w:bCs/>
          <w:lang w:val="el-GR"/>
        </w:rPr>
        <w:t xml:space="preserve"> να παρατείν</w:t>
      </w:r>
      <w:r w:rsidR="00730200">
        <w:rPr>
          <w:bCs/>
          <w:lang w:val="el-GR"/>
        </w:rPr>
        <w:t>ουν</w:t>
      </w:r>
      <w:r w:rsidRPr="00603221">
        <w:rPr>
          <w:bCs/>
          <w:lang w:val="el-GR"/>
        </w:rPr>
        <w:t>, πριν τη λήξη τους, τη διάρκεια ισχύος της προσφοράς και της εγγύησης συμμετοχής.</w:t>
      </w:r>
    </w:p>
    <w:p w14:paraId="43BCC803" w14:textId="2FB4248A" w:rsidR="00CD3B0E" w:rsidRPr="00C229F3" w:rsidRDefault="00CD3B0E" w:rsidP="00CD3B0E">
      <w:pPr>
        <w:rPr>
          <w:lang w:val="el-GR"/>
        </w:rPr>
      </w:pPr>
      <w:r>
        <w:rPr>
          <w:bCs/>
          <w:lang w:val="el-GR"/>
        </w:rPr>
        <w:t xml:space="preserve">Οι πρωτότυπες εγγυήσεις συμμετοχής, πλην των εγγυήσεων που εκδίδονται ηλεκτρονικά, προσκομίζονται, σε κλειστό φάκελο με ευθύνη του οικονομικού φορέα, το αργότερο πριν την ημερομηνία και ώρα αποσφράγισης των προσφορών που ορίζεται στην παρ. </w:t>
      </w:r>
      <w:r>
        <w:rPr>
          <w:bCs/>
          <w:lang w:val="el-GR"/>
        </w:rPr>
        <w:fldChar w:fldCharType="begin"/>
      </w:r>
      <w:r>
        <w:rPr>
          <w:bCs/>
          <w:lang w:val="el-GR"/>
        </w:rPr>
        <w:instrText xml:space="preserve"> REF _Ref496542534 \r \h </w:instrText>
      </w:r>
      <w:r>
        <w:rPr>
          <w:bCs/>
          <w:lang w:val="el-GR"/>
        </w:rPr>
      </w:r>
      <w:r>
        <w:rPr>
          <w:bCs/>
          <w:lang w:val="el-GR"/>
        </w:rPr>
        <w:fldChar w:fldCharType="separate"/>
      </w:r>
      <w:r w:rsidR="00B813D9">
        <w:rPr>
          <w:bCs/>
          <w:lang w:val="el-GR"/>
        </w:rPr>
        <w:t>3.1</w:t>
      </w:r>
      <w:r>
        <w:rPr>
          <w:bCs/>
          <w:lang w:val="el-GR"/>
        </w:rPr>
        <w:fldChar w:fldCharType="end"/>
      </w:r>
      <w:r>
        <w:rPr>
          <w:bCs/>
          <w:lang w:val="el-GR"/>
        </w:rPr>
        <w:t xml:space="preserve"> </w:t>
      </w:r>
      <w:r w:rsidRPr="00075146">
        <w:rPr>
          <w:bCs/>
          <w:lang w:val="el-GR"/>
        </w:rPr>
        <w:t>της</w:t>
      </w:r>
      <w:r>
        <w:rPr>
          <w:bCs/>
          <w:lang w:val="el-GR"/>
        </w:rPr>
        <w:t xml:space="preserve"> παρούσας, άλλως η προσφορά απορρίπτεται ως απαράδεκτη, μετά από γνώμη της Επιτροπής Διαγωνισμού.</w:t>
      </w:r>
    </w:p>
    <w:p w14:paraId="3C5200D8" w14:textId="77777777" w:rsidR="00CD3B0E" w:rsidRPr="00603221" w:rsidRDefault="00CD3B0E">
      <w:pPr>
        <w:rPr>
          <w:b/>
          <w:bCs/>
          <w:lang w:val="el-GR"/>
        </w:rPr>
      </w:pPr>
    </w:p>
    <w:p w14:paraId="30F72B92" w14:textId="77777777" w:rsidR="008338F0" w:rsidRPr="00603221" w:rsidRDefault="003355E7" w:rsidP="00221291">
      <w:pPr>
        <w:pStyle w:val="aff"/>
        <w:tabs>
          <w:tab w:val="left" w:pos="0"/>
          <w:tab w:val="left" w:pos="1134"/>
        </w:tabs>
        <w:spacing w:before="240"/>
        <w:ind w:left="0"/>
        <w:rPr>
          <w:lang w:val="el-GR"/>
        </w:rPr>
      </w:pPr>
      <w:r w:rsidRPr="00603221">
        <w:rPr>
          <w:rStyle w:val="Heading4Char"/>
          <w:rFonts w:ascii="Tahoma" w:hAnsi="Tahoma" w:cs="Tahoma"/>
          <w:sz w:val="22"/>
          <w:szCs w:val="22"/>
          <w:lang w:val="el-GR"/>
        </w:rPr>
        <w:t>2.2.2.2.</w:t>
      </w:r>
      <w:r w:rsidRPr="00603221">
        <w:rPr>
          <w:b/>
          <w:lang w:val="el-GR"/>
        </w:rPr>
        <w:t xml:space="preserve"> </w:t>
      </w:r>
      <w:r w:rsidRPr="00603221">
        <w:rPr>
          <w:lang w:val="el-GR"/>
        </w:rPr>
        <w:t xml:space="preserve">Η εγγύηση συμμετοχής επιστρέφεται στον ανάδοχο με την προσκόμιση της εγγύησης καλής εκτέλεσης. </w:t>
      </w:r>
    </w:p>
    <w:p w14:paraId="154F565C" w14:textId="43C6457A" w:rsidR="008338F0" w:rsidRPr="00603221" w:rsidRDefault="003355E7">
      <w:pPr>
        <w:rPr>
          <w:lang w:val="el-GR"/>
        </w:rPr>
      </w:pPr>
      <w:r w:rsidRPr="00603221">
        <w:rPr>
          <w:lang w:val="el-GR"/>
        </w:rPr>
        <w:t>Η εγγύηση συμμετοχής επιστρέφεται στους λοιπούς προσφέροντες</w:t>
      </w:r>
      <w:r w:rsidR="00E87EA9" w:rsidRPr="00603221">
        <w:rPr>
          <w:lang w:val="el-GR"/>
        </w:rPr>
        <w:t xml:space="preserve"> σύμφωνα με τα ειδικότερα οριζόμενα </w:t>
      </w:r>
      <w:r w:rsidR="00CD3B0E">
        <w:rPr>
          <w:bCs/>
          <w:lang w:val="el-GR"/>
        </w:rPr>
        <w:t>στην παρ. 3 του ά</w:t>
      </w:r>
      <w:r w:rsidR="00E87EA9" w:rsidRPr="00603221">
        <w:rPr>
          <w:bCs/>
          <w:lang w:val="el-GR"/>
        </w:rPr>
        <w:t>ρθρο</w:t>
      </w:r>
      <w:r w:rsidR="00CD3B0E">
        <w:rPr>
          <w:bCs/>
          <w:lang w:val="el-GR"/>
        </w:rPr>
        <w:t>υ</w:t>
      </w:r>
      <w:r w:rsidR="00E87EA9" w:rsidRPr="00603221">
        <w:rPr>
          <w:bCs/>
          <w:lang w:val="el-GR"/>
        </w:rPr>
        <w:t xml:space="preserve"> 72 του ν. 4412/2016</w:t>
      </w:r>
      <w:r w:rsidR="00E87EA9" w:rsidRPr="00603221">
        <w:rPr>
          <w:lang w:val="el-GR"/>
        </w:rPr>
        <w:t>.</w:t>
      </w:r>
      <w:r w:rsidR="00E87EA9" w:rsidRPr="00603221">
        <w:rPr>
          <w:rStyle w:val="WW-FootnoteReference17"/>
          <w:lang w:val="el-GR"/>
        </w:rPr>
        <w:t xml:space="preserve"> </w:t>
      </w:r>
    </w:p>
    <w:p w14:paraId="1FB0C47E" w14:textId="0C6DDBC1" w:rsidR="00E975FD" w:rsidRDefault="00FA4CDD">
      <w:pPr>
        <w:rPr>
          <w:lang w:val="el-GR"/>
        </w:rPr>
      </w:pPr>
      <w:r>
        <w:rPr>
          <w:lang w:val="el-GR"/>
        </w:rPr>
        <w:t>μ</w:t>
      </w:r>
      <w:r w:rsidR="00FC1B9E">
        <w:rPr>
          <w:lang w:val="el-GR"/>
        </w:rPr>
        <w:t>ετά από:</w:t>
      </w:r>
    </w:p>
    <w:p w14:paraId="5B6ECAAC" w14:textId="77777777" w:rsidR="00FC1B9E" w:rsidRPr="00821852" w:rsidRDefault="00FC1B9E" w:rsidP="00821852">
      <w:pPr>
        <w:rPr>
          <w:lang w:val="el-GR"/>
        </w:rPr>
      </w:pPr>
      <w:r w:rsidRPr="00821852">
        <w:rPr>
          <w:rFonts w:hint="eastAsia"/>
          <w:lang w:val="el-GR"/>
        </w:rPr>
        <w:t>αα</w:t>
      </w:r>
      <w:r w:rsidRPr="00821852">
        <w:rPr>
          <w:lang w:val="el-GR"/>
        </w:rPr>
        <w:t xml:space="preserve">) </w:t>
      </w:r>
      <w:r w:rsidRPr="00821852">
        <w:rPr>
          <w:rFonts w:hint="eastAsia"/>
          <w:lang w:val="el-GR"/>
        </w:rPr>
        <w:t>την</w:t>
      </w:r>
      <w:r w:rsidRPr="00821852">
        <w:rPr>
          <w:lang w:val="el-GR"/>
        </w:rPr>
        <w:t xml:space="preserve"> </w:t>
      </w:r>
      <w:r w:rsidRPr="00821852">
        <w:rPr>
          <w:rFonts w:hint="eastAsia"/>
          <w:lang w:val="el-GR"/>
        </w:rPr>
        <w:t>άπρακτη</w:t>
      </w:r>
      <w:r w:rsidRPr="00821852">
        <w:rPr>
          <w:lang w:val="el-GR"/>
        </w:rPr>
        <w:t xml:space="preserve"> </w:t>
      </w:r>
      <w:r w:rsidRPr="00821852">
        <w:rPr>
          <w:rFonts w:hint="eastAsia"/>
          <w:lang w:val="el-GR"/>
        </w:rPr>
        <w:t>πάροδο</w:t>
      </w:r>
      <w:r w:rsidRPr="00821852">
        <w:rPr>
          <w:lang w:val="el-GR"/>
        </w:rPr>
        <w:t xml:space="preserve"> </w:t>
      </w:r>
      <w:r w:rsidRPr="00821852">
        <w:rPr>
          <w:rFonts w:hint="eastAsia"/>
          <w:lang w:val="el-GR"/>
        </w:rPr>
        <w:t>της</w:t>
      </w:r>
      <w:r w:rsidRPr="00821852">
        <w:rPr>
          <w:lang w:val="el-GR"/>
        </w:rPr>
        <w:t xml:space="preserve"> </w:t>
      </w:r>
      <w:r w:rsidRPr="00821852">
        <w:rPr>
          <w:rFonts w:hint="eastAsia"/>
          <w:lang w:val="el-GR"/>
        </w:rPr>
        <w:t>προθεσμίας</w:t>
      </w:r>
      <w:r w:rsidRPr="00821852">
        <w:rPr>
          <w:lang w:val="el-GR"/>
        </w:rPr>
        <w:t xml:space="preserve"> </w:t>
      </w:r>
      <w:r w:rsidRPr="00821852">
        <w:rPr>
          <w:rFonts w:hint="eastAsia"/>
          <w:lang w:val="el-GR"/>
        </w:rPr>
        <w:t>άσκησης</w:t>
      </w:r>
      <w:r w:rsidRPr="00821852">
        <w:rPr>
          <w:lang w:val="el-GR"/>
        </w:rPr>
        <w:t xml:space="preserve"> </w:t>
      </w:r>
      <w:r w:rsidRPr="00821852">
        <w:rPr>
          <w:rFonts w:hint="eastAsia"/>
          <w:lang w:val="el-GR"/>
        </w:rPr>
        <w:t>ενδικοφανούς</w:t>
      </w:r>
      <w:r w:rsidRPr="00821852">
        <w:rPr>
          <w:lang w:val="el-GR"/>
        </w:rPr>
        <w:t xml:space="preserve"> </w:t>
      </w:r>
      <w:r w:rsidRPr="00821852">
        <w:rPr>
          <w:rFonts w:hint="eastAsia"/>
          <w:lang w:val="el-GR"/>
        </w:rPr>
        <w:t>προσφυγής</w:t>
      </w:r>
      <w:r w:rsidRPr="00821852">
        <w:rPr>
          <w:lang w:val="el-GR"/>
        </w:rPr>
        <w:t xml:space="preserve"> </w:t>
      </w:r>
      <w:r w:rsidRPr="00821852">
        <w:rPr>
          <w:rFonts w:hint="eastAsia"/>
          <w:lang w:val="el-GR"/>
        </w:rPr>
        <w:t>ή</w:t>
      </w:r>
      <w:r w:rsidRPr="00821852">
        <w:rPr>
          <w:lang w:val="el-GR"/>
        </w:rPr>
        <w:t xml:space="preserve"> </w:t>
      </w:r>
      <w:r w:rsidRPr="00821852">
        <w:rPr>
          <w:rFonts w:hint="eastAsia"/>
          <w:lang w:val="el-GR"/>
        </w:rPr>
        <w:t>την</w:t>
      </w:r>
      <w:r w:rsidRPr="00821852">
        <w:rPr>
          <w:lang w:val="el-GR"/>
        </w:rPr>
        <w:t xml:space="preserve"> </w:t>
      </w:r>
      <w:r w:rsidRPr="00821852">
        <w:rPr>
          <w:rFonts w:hint="eastAsia"/>
          <w:lang w:val="el-GR"/>
        </w:rPr>
        <w:t>έκδοση</w:t>
      </w:r>
      <w:r w:rsidRPr="00821852">
        <w:rPr>
          <w:lang w:val="el-GR"/>
        </w:rPr>
        <w:t xml:space="preserve"> </w:t>
      </w:r>
      <w:r w:rsidRPr="00821852">
        <w:rPr>
          <w:rFonts w:hint="eastAsia"/>
          <w:lang w:val="el-GR"/>
        </w:rPr>
        <w:t>απόφασης</w:t>
      </w:r>
      <w:r w:rsidRPr="00821852">
        <w:rPr>
          <w:lang w:val="el-GR"/>
        </w:rPr>
        <w:t xml:space="preserve"> </w:t>
      </w:r>
      <w:r w:rsidRPr="00821852">
        <w:rPr>
          <w:rFonts w:hint="eastAsia"/>
          <w:lang w:val="el-GR"/>
        </w:rPr>
        <w:t>επί</w:t>
      </w:r>
      <w:r w:rsidRPr="00821852">
        <w:rPr>
          <w:lang w:val="el-GR"/>
        </w:rPr>
        <w:t xml:space="preserve"> </w:t>
      </w:r>
      <w:r w:rsidRPr="00821852">
        <w:rPr>
          <w:rFonts w:hint="eastAsia"/>
          <w:lang w:val="el-GR"/>
        </w:rPr>
        <w:t>ασκηθείσας</w:t>
      </w:r>
      <w:r w:rsidRPr="00821852">
        <w:rPr>
          <w:lang w:val="el-GR"/>
        </w:rPr>
        <w:t xml:space="preserve"> </w:t>
      </w:r>
      <w:r w:rsidRPr="00821852">
        <w:rPr>
          <w:rFonts w:hint="eastAsia"/>
          <w:lang w:val="el-GR"/>
        </w:rPr>
        <w:t>προσφυγής</w:t>
      </w:r>
      <w:r w:rsidRPr="00821852">
        <w:rPr>
          <w:lang w:val="el-GR"/>
        </w:rPr>
        <w:t xml:space="preserve"> </w:t>
      </w:r>
      <w:r w:rsidRPr="00821852">
        <w:rPr>
          <w:rFonts w:hint="eastAsia"/>
          <w:lang w:val="el-GR"/>
        </w:rPr>
        <w:t>κατά</w:t>
      </w:r>
      <w:r w:rsidRPr="00821852">
        <w:rPr>
          <w:lang w:val="el-GR"/>
        </w:rPr>
        <w:t xml:space="preserve"> </w:t>
      </w:r>
      <w:r w:rsidRPr="00821852">
        <w:rPr>
          <w:rFonts w:hint="eastAsia"/>
          <w:lang w:val="el-GR"/>
        </w:rPr>
        <w:t>της</w:t>
      </w:r>
      <w:r w:rsidRPr="00821852">
        <w:rPr>
          <w:lang w:val="el-GR"/>
        </w:rPr>
        <w:t xml:space="preserve"> </w:t>
      </w:r>
      <w:r w:rsidRPr="00821852">
        <w:rPr>
          <w:rFonts w:hint="eastAsia"/>
          <w:lang w:val="el-GR"/>
        </w:rPr>
        <w:t>απόφασης</w:t>
      </w:r>
      <w:r w:rsidRPr="00821852">
        <w:rPr>
          <w:lang w:val="el-GR"/>
        </w:rPr>
        <w:t xml:space="preserve"> </w:t>
      </w:r>
      <w:r w:rsidRPr="00821852">
        <w:rPr>
          <w:rFonts w:hint="eastAsia"/>
          <w:lang w:val="el-GR"/>
        </w:rPr>
        <w:t>κατακύρωσης</w:t>
      </w:r>
      <w:r w:rsidRPr="00821852">
        <w:rPr>
          <w:lang w:val="el-GR"/>
        </w:rPr>
        <w:t>,</w:t>
      </w:r>
    </w:p>
    <w:p w14:paraId="44620B77" w14:textId="77777777" w:rsidR="00FC1B9E" w:rsidRPr="00821852" w:rsidRDefault="00FC1B9E" w:rsidP="00821852">
      <w:pPr>
        <w:rPr>
          <w:lang w:val="el-GR"/>
        </w:rPr>
      </w:pPr>
      <w:r w:rsidRPr="00821852">
        <w:rPr>
          <w:rFonts w:hint="eastAsia"/>
          <w:lang w:val="el-GR"/>
        </w:rPr>
        <w:t>ββ</w:t>
      </w:r>
      <w:r w:rsidRPr="00821852">
        <w:rPr>
          <w:lang w:val="el-GR"/>
        </w:rPr>
        <w:t xml:space="preserve">) </w:t>
      </w:r>
      <w:r w:rsidRPr="00821852">
        <w:rPr>
          <w:rFonts w:hint="eastAsia"/>
          <w:lang w:val="el-GR"/>
        </w:rPr>
        <w:t>την</w:t>
      </w:r>
      <w:r w:rsidRPr="00821852">
        <w:rPr>
          <w:lang w:val="el-GR"/>
        </w:rPr>
        <w:t xml:space="preserve"> </w:t>
      </w:r>
      <w:r w:rsidRPr="00821852">
        <w:rPr>
          <w:rFonts w:hint="eastAsia"/>
          <w:lang w:val="el-GR"/>
        </w:rPr>
        <w:t>άπρακτη</w:t>
      </w:r>
      <w:r w:rsidRPr="00821852">
        <w:rPr>
          <w:lang w:val="el-GR"/>
        </w:rPr>
        <w:t xml:space="preserve"> </w:t>
      </w:r>
      <w:r w:rsidRPr="00821852">
        <w:rPr>
          <w:rFonts w:hint="eastAsia"/>
          <w:lang w:val="el-GR"/>
        </w:rPr>
        <w:t>πάροδο</w:t>
      </w:r>
      <w:r w:rsidRPr="00821852">
        <w:rPr>
          <w:lang w:val="el-GR"/>
        </w:rPr>
        <w:t xml:space="preserve"> </w:t>
      </w:r>
      <w:r w:rsidRPr="00821852">
        <w:rPr>
          <w:rFonts w:hint="eastAsia"/>
          <w:lang w:val="el-GR"/>
        </w:rPr>
        <w:t>της</w:t>
      </w:r>
      <w:r w:rsidRPr="00821852">
        <w:rPr>
          <w:lang w:val="el-GR"/>
        </w:rPr>
        <w:t xml:space="preserve"> </w:t>
      </w:r>
      <w:r w:rsidRPr="00821852">
        <w:rPr>
          <w:rFonts w:hint="eastAsia"/>
          <w:lang w:val="el-GR"/>
        </w:rPr>
        <w:t>προθεσμίας</w:t>
      </w:r>
      <w:r w:rsidRPr="00821852">
        <w:rPr>
          <w:lang w:val="el-GR"/>
        </w:rPr>
        <w:t xml:space="preserve"> </w:t>
      </w:r>
      <w:r w:rsidRPr="00821852">
        <w:rPr>
          <w:rFonts w:hint="eastAsia"/>
          <w:lang w:val="el-GR"/>
        </w:rPr>
        <w:t>άσκησης</w:t>
      </w:r>
      <w:r w:rsidRPr="00821852">
        <w:rPr>
          <w:lang w:val="el-GR"/>
        </w:rPr>
        <w:t xml:space="preserve"> </w:t>
      </w:r>
      <w:r w:rsidRPr="00821852">
        <w:rPr>
          <w:rFonts w:hint="eastAsia"/>
          <w:lang w:val="el-GR"/>
        </w:rPr>
        <w:t>ενδίκων</w:t>
      </w:r>
      <w:r w:rsidRPr="00821852">
        <w:rPr>
          <w:lang w:val="el-GR"/>
        </w:rPr>
        <w:t xml:space="preserve"> </w:t>
      </w:r>
      <w:r w:rsidRPr="00821852">
        <w:rPr>
          <w:rFonts w:hint="eastAsia"/>
          <w:lang w:val="el-GR"/>
        </w:rPr>
        <w:t>βοηθημάτων</w:t>
      </w:r>
      <w:r w:rsidRPr="00821852">
        <w:rPr>
          <w:lang w:val="el-GR"/>
        </w:rPr>
        <w:t xml:space="preserve"> </w:t>
      </w:r>
      <w:r w:rsidRPr="00821852">
        <w:rPr>
          <w:rFonts w:hint="eastAsia"/>
          <w:lang w:val="el-GR"/>
        </w:rPr>
        <w:t>προσωρινής</w:t>
      </w:r>
      <w:r w:rsidRPr="00821852">
        <w:rPr>
          <w:lang w:val="el-GR"/>
        </w:rPr>
        <w:t xml:space="preserve"> </w:t>
      </w:r>
      <w:r w:rsidRPr="00821852">
        <w:rPr>
          <w:rFonts w:hint="eastAsia"/>
          <w:lang w:val="el-GR"/>
        </w:rPr>
        <w:t>δικαστικής</w:t>
      </w:r>
      <w:r w:rsidRPr="00821852">
        <w:rPr>
          <w:lang w:val="el-GR"/>
        </w:rPr>
        <w:t xml:space="preserve"> </w:t>
      </w:r>
      <w:r w:rsidRPr="00821852">
        <w:rPr>
          <w:rFonts w:hint="eastAsia"/>
          <w:lang w:val="el-GR"/>
        </w:rPr>
        <w:t>προστασίας</w:t>
      </w:r>
      <w:r w:rsidRPr="00821852">
        <w:rPr>
          <w:lang w:val="el-GR"/>
        </w:rPr>
        <w:t xml:space="preserve"> </w:t>
      </w:r>
      <w:r w:rsidRPr="00821852">
        <w:rPr>
          <w:rFonts w:hint="eastAsia"/>
          <w:lang w:val="el-GR"/>
        </w:rPr>
        <w:t>ή</w:t>
      </w:r>
      <w:r w:rsidRPr="00821852">
        <w:rPr>
          <w:lang w:val="el-GR"/>
        </w:rPr>
        <w:t xml:space="preserve"> </w:t>
      </w:r>
      <w:r w:rsidRPr="00821852">
        <w:rPr>
          <w:rFonts w:hint="eastAsia"/>
          <w:lang w:val="el-GR"/>
        </w:rPr>
        <w:t>την</w:t>
      </w:r>
      <w:r w:rsidRPr="00821852">
        <w:rPr>
          <w:lang w:val="el-GR"/>
        </w:rPr>
        <w:t xml:space="preserve"> </w:t>
      </w:r>
      <w:r w:rsidRPr="00821852">
        <w:rPr>
          <w:rFonts w:hint="eastAsia"/>
          <w:lang w:val="el-GR"/>
        </w:rPr>
        <w:t>έκδοση</w:t>
      </w:r>
      <w:r w:rsidRPr="00821852">
        <w:rPr>
          <w:lang w:val="el-GR"/>
        </w:rPr>
        <w:t xml:space="preserve"> </w:t>
      </w:r>
      <w:r w:rsidRPr="00821852">
        <w:rPr>
          <w:rFonts w:hint="eastAsia"/>
          <w:lang w:val="el-GR"/>
        </w:rPr>
        <w:t>απόφασης</w:t>
      </w:r>
      <w:r w:rsidRPr="00821852">
        <w:rPr>
          <w:lang w:val="el-GR"/>
        </w:rPr>
        <w:t xml:space="preserve"> </w:t>
      </w:r>
      <w:r w:rsidRPr="00821852">
        <w:rPr>
          <w:rFonts w:hint="eastAsia"/>
          <w:lang w:val="el-GR"/>
        </w:rPr>
        <w:t>επ’</w:t>
      </w:r>
      <w:r w:rsidRPr="00821852">
        <w:rPr>
          <w:lang w:val="el-GR"/>
        </w:rPr>
        <w:t xml:space="preserve"> </w:t>
      </w:r>
      <w:r w:rsidRPr="00821852">
        <w:rPr>
          <w:rFonts w:hint="eastAsia"/>
          <w:lang w:val="el-GR"/>
        </w:rPr>
        <w:t>αυτών</w:t>
      </w:r>
      <w:r w:rsidRPr="00821852">
        <w:rPr>
          <w:lang w:val="el-GR"/>
        </w:rPr>
        <w:t>,</w:t>
      </w:r>
    </w:p>
    <w:p w14:paraId="005EAC0D" w14:textId="77777777" w:rsidR="00FC1B9E" w:rsidRPr="00821852" w:rsidRDefault="00FC1B9E" w:rsidP="00821852">
      <w:pPr>
        <w:rPr>
          <w:lang w:val="el-GR"/>
        </w:rPr>
      </w:pPr>
      <w:r w:rsidRPr="00821852">
        <w:rPr>
          <w:rFonts w:hint="eastAsia"/>
          <w:lang w:val="el-GR"/>
        </w:rPr>
        <w:t>γγ</w:t>
      </w:r>
      <w:r w:rsidRPr="00821852">
        <w:rPr>
          <w:lang w:val="el-GR"/>
        </w:rPr>
        <w:t xml:space="preserve">) </w:t>
      </w:r>
      <w:r w:rsidRPr="00821852">
        <w:rPr>
          <w:rFonts w:hint="eastAsia"/>
          <w:lang w:val="el-GR"/>
        </w:rPr>
        <w:t>την</w:t>
      </w:r>
      <w:r w:rsidRPr="00821852">
        <w:rPr>
          <w:lang w:val="el-GR"/>
        </w:rPr>
        <w:t xml:space="preserve"> </w:t>
      </w:r>
      <w:r w:rsidRPr="00821852">
        <w:rPr>
          <w:rFonts w:hint="eastAsia"/>
          <w:lang w:val="el-GR"/>
        </w:rPr>
        <w:t>ολοκλήρωση</w:t>
      </w:r>
      <w:r w:rsidRPr="00821852">
        <w:rPr>
          <w:lang w:val="el-GR"/>
        </w:rPr>
        <w:t xml:space="preserve"> </w:t>
      </w:r>
      <w:r w:rsidRPr="00821852">
        <w:rPr>
          <w:rFonts w:hint="eastAsia"/>
          <w:lang w:val="el-GR"/>
        </w:rPr>
        <w:t>του</w:t>
      </w:r>
      <w:r w:rsidRPr="00821852">
        <w:rPr>
          <w:lang w:val="el-GR"/>
        </w:rPr>
        <w:t xml:space="preserve"> </w:t>
      </w:r>
      <w:r w:rsidRPr="00821852">
        <w:rPr>
          <w:rFonts w:hint="eastAsia"/>
          <w:lang w:val="el-GR"/>
        </w:rPr>
        <w:t>προσυμβατικού</w:t>
      </w:r>
      <w:r w:rsidRPr="00821852">
        <w:rPr>
          <w:lang w:val="el-GR"/>
        </w:rPr>
        <w:t xml:space="preserve"> </w:t>
      </w:r>
      <w:r w:rsidRPr="00821852">
        <w:rPr>
          <w:rFonts w:hint="eastAsia"/>
          <w:lang w:val="el-GR"/>
        </w:rPr>
        <w:t>ελέγχου</w:t>
      </w:r>
      <w:r w:rsidRPr="00821852">
        <w:rPr>
          <w:lang w:val="el-GR"/>
        </w:rPr>
        <w:t xml:space="preserve"> </w:t>
      </w:r>
      <w:r w:rsidRPr="00821852">
        <w:rPr>
          <w:rFonts w:hint="eastAsia"/>
          <w:lang w:val="el-GR"/>
        </w:rPr>
        <w:t>από</w:t>
      </w:r>
      <w:r w:rsidRPr="00821852">
        <w:rPr>
          <w:lang w:val="el-GR"/>
        </w:rPr>
        <w:t xml:space="preserve"> </w:t>
      </w:r>
      <w:r w:rsidRPr="00821852">
        <w:rPr>
          <w:rFonts w:hint="eastAsia"/>
          <w:lang w:val="el-GR"/>
        </w:rPr>
        <w:t>το</w:t>
      </w:r>
      <w:r w:rsidRPr="00821852">
        <w:rPr>
          <w:lang w:val="el-GR"/>
        </w:rPr>
        <w:t xml:space="preserve"> </w:t>
      </w:r>
      <w:r w:rsidRPr="00821852">
        <w:rPr>
          <w:rFonts w:hint="eastAsia"/>
          <w:lang w:val="el-GR"/>
        </w:rPr>
        <w:t>Ελεγκτικό</w:t>
      </w:r>
      <w:r w:rsidRPr="00821852">
        <w:rPr>
          <w:lang w:val="el-GR"/>
        </w:rPr>
        <w:t xml:space="preserve"> </w:t>
      </w:r>
      <w:r w:rsidRPr="00821852">
        <w:rPr>
          <w:rFonts w:hint="eastAsia"/>
          <w:lang w:val="el-GR"/>
        </w:rPr>
        <w:t>Συνέδριο</w:t>
      </w:r>
      <w:r w:rsidRPr="00821852">
        <w:rPr>
          <w:lang w:val="el-GR"/>
        </w:rPr>
        <w:t xml:space="preserve">, </w:t>
      </w:r>
      <w:r w:rsidRPr="00821852">
        <w:rPr>
          <w:rFonts w:hint="eastAsia"/>
          <w:lang w:val="el-GR"/>
        </w:rPr>
        <w:t>σύμφωνα</w:t>
      </w:r>
      <w:r w:rsidRPr="00821852">
        <w:rPr>
          <w:lang w:val="el-GR"/>
        </w:rPr>
        <w:t xml:space="preserve"> </w:t>
      </w:r>
      <w:r w:rsidRPr="00821852">
        <w:rPr>
          <w:rFonts w:hint="eastAsia"/>
          <w:lang w:val="el-GR"/>
        </w:rPr>
        <w:t>με</w:t>
      </w:r>
      <w:r w:rsidRPr="00821852">
        <w:rPr>
          <w:lang w:val="el-GR"/>
        </w:rPr>
        <w:t xml:space="preserve"> </w:t>
      </w:r>
      <w:r w:rsidRPr="00821852">
        <w:rPr>
          <w:rFonts w:hint="eastAsia"/>
          <w:lang w:val="el-GR"/>
        </w:rPr>
        <w:t>τα</w:t>
      </w:r>
      <w:r w:rsidRPr="00821852">
        <w:rPr>
          <w:lang w:val="el-GR"/>
        </w:rPr>
        <w:t xml:space="preserve"> </w:t>
      </w:r>
      <w:r w:rsidRPr="00821852">
        <w:rPr>
          <w:rFonts w:hint="eastAsia"/>
          <w:lang w:val="el-GR"/>
        </w:rPr>
        <w:t>άρθρα</w:t>
      </w:r>
      <w:r w:rsidRPr="00821852">
        <w:rPr>
          <w:lang w:val="el-GR"/>
        </w:rPr>
        <w:t xml:space="preserve"> 324 </w:t>
      </w:r>
      <w:r w:rsidRPr="00821852">
        <w:rPr>
          <w:rFonts w:hint="eastAsia"/>
          <w:lang w:val="el-GR"/>
        </w:rPr>
        <w:t>έως</w:t>
      </w:r>
      <w:r w:rsidRPr="00821852">
        <w:rPr>
          <w:lang w:val="el-GR"/>
        </w:rPr>
        <w:t xml:space="preserve"> 327 </w:t>
      </w:r>
      <w:r w:rsidRPr="00821852">
        <w:rPr>
          <w:rFonts w:hint="eastAsia"/>
          <w:lang w:val="el-GR"/>
        </w:rPr>
        <w:t>του</w:t>
      </w:r>
      <w:r w:rsidRPr="00821852">
        <w:rPr>
          <w:lang w:val="el-GR"/>
        </w:rPr>
        <w:t xml:space="preserve"> </w:t>
      </w:r>
      <w:r w:rsidRPr="00821852">
        <w:rPr>
          <w:rFonts w:hint="eastAsia"/>
          <w:lang w:val="el-GR"/>
        </w:rPr>
        <w:t>ν</w:t>
      </w:r>
      <w:r w:rsidRPr="00821852">
        <w:rPr>
          <w:lang w:val="el-GR"/>
        </w:rPr>
        <w:t>. 4700/2020 (</w:t>
      </w:r>
      <w:r w:rsidRPr="00821852">
        <w:rPr>
          <w:rFonts w:hint="eastAsia"/>
          <w:lang w:val="el-GR"/>
        </w:rPr>
        <w:t>Α’</w:t>
      </w:r>
      <w:r w:rsidRPr="00821852">
        <w:rPr>
          <w:lang w:val="el-GR"/>
        </w:rPr>
        <w:t xml:space="preserve"> 127), </w:t>
      </w:r>
      <w:r w:rsidRPr="00821852">
        <w:rPr>
          <w:rFonts w:hint="eastAsia"/>
          <w:lang w:val="el-GR"/>
        </w:rPr>
        <w:t>εφόσον</w:t>
      </w:r>
      <w:r w:rsidRPr="00821852">
        <w:rPr>
          <w:lang w:val="el-GR"/>
        </w:rPr>
        <w:t xml:space="preserve"> </w:t>
      </w:r>
      <w:r w:rsidRPr="00821852">
        <w:rPr>
          <w:rFonts w:hint="eastAsia"/>
          <w:lang w:val="el-GR"/>
        </w:rPr>
        <w:t>απαιτείται</w:t>
      </w:r>
      <w:r w:rsidRPr="00821852">
        <w:rPr>
          <w:lang w:val="el-GR"/>
        </w:rPr>
        <w:t>.</w:t>
      </w:r>
    </w:p>
    <w:p w14:paraId="4AFB1DB4" w14:textId="77777777" w:rsidR="00FC1B9E" w:rsidRPr="00821852" w:rsidRDefault="00FC1B9E" w:rsidP="00821852">
      <w:pPr>
        <w:rPr>
          <w:lang w:val="el-GR"/>
        </w:rPr>
      </w:pPr>
      <w:r w:rsidRPr="00821852">
        <w:rPr>
          <w:rFonts w:hint="eastAsia"/>
          <w:lang w:val="el-GR"/>
        </w:rPr>
        <w:t>Για</w:t>
      </w:r>
      <w:r w:rsidRPr="00821852">
        <w:rPr>
          <w:lang w:val="el-GR"/>
        </w:rPr>
        <w:t xml:space="preserve"> </w:t>
      </w:r>
      <w:r w:rsidRPr="00821852">
        <w:rPr>
          <w:rFonts w:hint="eastAsia"/>
          <w:lang w:val="el-GR"/>
        </w:rPr>
        <w:t>τα</w:t>
      </w:r>
      <w:r w:rsidRPr="00821852">
        <w:rPr>
          <w:lang w:val="el-GR"/>
        </w:rPr>
        <w:t xml:space="preserve"> </w:t>
      </w:r>
      <w:r w:rsidRPr="00821852">
        <w:rPr>
          <w:rFonts w:hint="eastAsia"/>
          <w:lang w:val="el-GR"/>
        </w:rPr>
        <w:t>προηγούμενα</w:t>
      </w:r>
      <w:r w:rsidRPr="00821852">
        <w:rPr>
          <w:lang w:val="el-GR"/>
        </w:rPr>
        <w:t xml:space="preserve"> </w:t>
      </w:r>
      <w:r w:rsidRPr="00821852">
        <w:rPr>
          <w:rFonts w:hint="eastAsia"/>
          <w:lang w:val="el-GR"/>
        </w:rPr>
        <w:t>στάδια</w:t>
      </w:r>
      <w:r w:rsidRPr="00821852">
        <w:rPr>
          <w:lang w:val="el-GR"/>
        </w:rPr>
        <w:t xml:space="preserve"> </w:t>
      </w:r>
      <w:r w:rsidRPr="00821852">
        <w:rPr>
          <w:rFonts w:hint="eastAsia"/>
          <w:lang w:val="el-GR"/>
        </w:rPr>
        <w:t>της</w:t>
      </w:r>
      <w:r w:rsidRPr="00821852">
        <w:rPr>
          <w:lang w:val="el-GR"/>
        </w:rPr>
        <w:t xml:space="preserve"> </w:t>
      </w:r>
      <w:r w:rsidRPr="00821852">
        <w:rPr>
          <w:rFonts w:hint="eastAsia"/>
          <w:lang w:val="el-GR"/>
        </w:rPr>
        <w:t>κατακύρωσης</w:t>
      </w:r>
      <w:r w:rsidRPr="00821852">
        <w:rPr>
          <w:lang w:val="el-GR"/>
        </w:rPr>
        <w:t xml:space="preserve"> </w:t>
      </w:r>
      <w:r w:rsidRPr="00821852">
        <w:rPr>
          <w:rFonts w:hint="eastAsia"/>
          <w:lang w:val="el-GR"/>
        </w:rPr>
        <w:t>η</w:t>
      </w:r>
      <w:r w:rsidRPr="00821852">
        <w:rPr>
          <w:lang w:val="el-GR"/>
        </w:rPr>
        <w:t xml:space="preserve"> </w:t>
      </w:r>
      <w:r w:rsidRPr="00821852">
        <w:rPr>
          <w:rFonts w:hint="eastAsia"/>
          <w:lang w:val="el-GR"/>
        </w:rPr>
        <w:t>εγγύηση</w:t>
      </w:r>
      <w:r w:rsidRPr="00821852">
        <w:rPr>
          <w:lang w:val="el-GR"/>
        </w:rPr>
        <w:t xml:space="preserve"> </w:t>
      </w:r>
      <w:r w:rsidRPr="00821852">
        <w:rPr>
          <w:rFonts w:hint="eastAsia"/>
          <w:lang w:val="el-GR"/>
        </w:rPr>
        <w:t>συμμετοχής</w:t>
      </w:r>
      <w:r w:rsidRPr="00821852">
        <w:rPr>
          <w:lang w:val="el-GR"/>
        </w:rPr>
        <w:t xml:space="preserve"> </w:t>
      </w:r>
      <w:r w:rsidRPr="00821852">
        <w:rPr>
          <w:rFonts w:hint="eastAsia"/>
          <w:lang w:val="el-GR"/>
        </w:rPr>
        <w:t>επιστρέφεται</w:t>
      </w:r>
      <w:r w:rsidRPr="00821852">
        <w:rPr>
          <w:lang w:val="el-GR"/>
        </w:rPr>
        <w:t xml:space="preserve"> </w:t>
      </w:r>
      <w:r w:rsidRPr="00821852">
        <w:rPr>
          <w:rFonts w:hint="eastAsia"/>
          <w:lang w:val="el-GR"/>
        </w:rPr>
        <w:t>στους</w:t>
      </w:r>
      <w:r w:rsidRPr="00821852">
        <w:rPr>
          <w:lang w:val="el-GR"/>
        </w:rPr>
        <w:t xml:space="preserve"> </w:t>
      </w:r>
      <w:r w:rsidRPr="00821852">
        <w:rPr>
          <w:rFonts w:hint="eastAsia"/>
          <w:lang w:val="el-GR"/>
        </w:rPr>
        <w:t>συμμετέχοντες</w:t>
      </w:r>
      <w:r w:rsidRPr="00821852">
        <w:rPr>
          <w:lang w:val="el-GR"/>
        </w:rPr>
        <w:t xml:space="preserve"> </w:t>
      </w:r>
      <w:r w:rsidRPr="00821852">
        <w:rPr>
          <w:rFonts w:hint="eastAsia"/>
          <w:lang w:val="el-GR"/>
        </w:rPr>
        <w:t>σε</w:t>
      </w:r>
      <w:r w:rsidRPr="00821852">
        <w:rPr>
          <w:lang w:val="el-GR"/>
        </w:rPr>
        <w:t xml:space="preserve"> </w:t>
      </w:r>
      <w:r w:rsidRPr="00821852">
        <w:rPr>
          <w:rFonts w:hint="eastAsia"/>
          <w:lang w:val="el-GR"/>
        </w:rPr>
        <w:t>περίπτωση</w:t>
      </w:r>
      <w:r w:rsidRPr="00821852">
        <w:rPr>
          <w:lang w:val="el-GR"/>
        </w:rPr>
        <w:t>:</w:t>
      </w:r>
    </w:p>
    <w:p w14:paraId="1EAF57F6" w14:textId="77777777" w:rsidR="00FC1B9E" w:rsidRPr="00821852" w:rsidRDefault="00FC1B9E" w:rsidP="00821852">
      <w:pPr>
        <w:rPr>
          <w:lang w:val="el-GR"/>
        </w:rPr>
      </w:pPr>
      <w:r w:rsidRPr="00821852">
        <w:rPr>
          <w:rFonts w:hint="eastAsia"/>
          <w:lang w:val="el-GR"/>
        </w:rPr>
        <w:t>α</w:t>
      </w:r>
      <w:r w:rsidRPr="00821852">
        <w:rPr>
          <w:lang w:val="el-GR"/>
        </w:rPr>
        <w:t xml:space="preserve">) </w:t>
      </w:r>
      <w:r w:rsidRPr="00821852">
        <w:rPr>
          <w:rFonts w:hint="eastAsia"/>
          <w:lang w:val="el-GR"/>
        </w:rPr>
        <w:t>λήξης</w:t>
      </w:r>
      <w:r w:rsidRPr="00821852">
        <w:rPr>
          <w:lang w:val="el-GR"/>
        </w:rPr>
        <w:t xml:space="preserve"> </w:t>
      </w:r>
      <w:r w:rsidRPr="00821852">
        <w:rPr>
          <w:rFonts w:hint="eastAsia"/>
          <w:lang w:val="el-GR"/>
        </w:rPr>
        <w:t>του</w:t>
      </w:r>
      <w:r w:rsidRPr="00821852">
        <w:rPr>
          <w:lang w:val="el-GR"/>
        </w:rPr>
        <w:t xml:space="preserve"> </w:t>
      </w:r>
      <w:r w:rsidRPr="00821852">
        <w:rPr>
          <w:rFonts w:hint="eastAsia"/>
          <w:lang w:val="el-GR"/>
        </w:rPr>
        <w:t>χρόνου</w:t>
      </w:r>
      <w:r w:rsidRPr="00821852">
        <w:rPr>
          <w:lang w:val="el-GR"/>
        </w:rPr>
        <w:t xml:space="preserve"> </w:t>
      </w:r>
      <w:r w:rsidRPr="00821852">
        <w:rPr>
          <w:rFonts w:hint="eastAsia"/>
          <w:lang w:val="el-GR"/>
        </w:rPr>
        <w:t>ισχύος</w:t>
      </w:r>
      <w:r w:rsidRPr="00821852">
        <w:rPr>
          <w:lang w:val="el-GR"/>
        </w:rPr>
        <w:t xml:space="preserve"> </w:t>
      </w:r>
      <w:r w:rsidRPr="00821852">
        <w:rPr>
          <w:rFonts w:hint="eastAsia"/>
          <w:lang w:val="el-GR"/>
        </w:rPr>
        <w:t>της</w:t>
      </w:r>
      <w:r w:rsidRPr="00821852">
        <w:rPr>
          <w:lang w:val="el-GR"/>
        </w:rPr>
        <w:t xml:space="preserve"> </w:t>
      </w:r>
      <w:r w:rsidRPr="00821852">
        <w:rPr>
          <w:rFonts w:hint="eastAsia"/>
          <w:lang w:val="el-GR"/>
        </w:rPr>
        <w:t>προσφοράς</w:t>
      </w:r>
      <w:r w:rsidRPr="00821852">
        <w:rPr>
          <w:lang w:val="el-GR"/>
        </w:rPr>
        <w:t xml:space="preserve"> </w:t>
      </w:r>
      <w:r w:rsidRPr="00821852">
        <w:rPr>
          <w:rFonts w:hint="eastAsia"/>
          <w:lang w:val="el-GR"/>
        </w:rPr>
        <w:t>και</w:t>
      </w:r>
      <w:r w:rsidRPr="00821852">
        <w:rPr>
          <w:lang w:val="el-GR"/>
        </w:rPr>
        <w:t xml:space="preserve"> </w:t>
      </w:r>
      <w:r w:rsidRPr="00821852">
        <w:rPr>
          <w:rFonts w:hint="eastAsia"/>
          <w:lang w:val="el-GR"/>
        </w:rPr>
        <w:t>μη</w:t>
      </w:r>
      <w:r w:rsidRPr="00821852">
        <w:rPr>
          <w:lang w:val="el-GR"/>
        </w:rPr>
        <w:t xml:space="preserve"> </w:t>
      </w:r>
      <w:r w:rsidRPr="00821852">
        <w:rPr>
          <w:rFonts w:hint="eastAsia"/>
          <w:lang w:val="el-GR"/>
        </w:rPr>
        <w:t>ανανέωσης</w:t>
      </w:r>
      <w:r w:rsidRPr="00821852">
        <w:rPr>
          <w:lang w:val="el-GR"/>
        </w:rPr>
        <w:t xml:space="preserve"> </w:t>
      </w:r>
      <w:r w:rsidRPr="00821852">
        <w:rPr>
          <w:rFonts w:hint="eastAsia"/>
          <w:lang w:val="el-GR"/>
        </w:rPr>
        <w:t>αυτής</w:t>
      </w:r>
      <w:r w:rsidRPr="00821852">
        <w:rPr>
          <w:lang w:val="el-GR"/>
        </w:rPr>
        <w:t xml:space="preserve"> </w:t>
      </w:r>
      <w:r w:rsidRPr="00821852">
        <w:rPr>
          <w:rFonts w:hint="eastAsia"/>
          <w:lang w:val="el-GR"/>
        </w:rPr>
        <w:t>και</w:t>
      </w:r>
    </w:p>
    <w:p w14:paraId="47CE4ADD" w14:textId="10EFDE7D" w:rsidR="00FC1B9E" w:rsidRDefault="00FC1B9E" w:rsidP="00821852">
      <w:pPr>
        <w:rPr>
          <w:lang w:val="el-GR"/>
        </w:rPr>
      </w:pPr>
      <w:r w:rsidRPr="00821852">
        <w:rPr>
          <w:rFonts w:hint="eastAsia"/>
          <w:lang w:val="el-GR"/>
        </w:rPr>
        <w:t>β</w:t>
      </w:r>
      <w:r w:rsidRPr="00821852">
        <w:rPr>
          <w:lang w:val="el-GR"/>
        </w:rPr>
        <w:t xml:space="preserve">) </w:t>
      </w:r>
      <w:r w:rsidRPr="00821852">
        <w:rPr>
          <w:rFonts w:hint="eastAsia"/>
          <w:lang w:val="el-GR"/>
        </w:rPr>
        <w:t>απόρριψης</w:t>
      </w:r>
      <w:r w:rsidRPr="00821852">
        <w:rPr>
          <w:lang w:val="el-GR"/>
        </w:rPr>
        <w:t xml:space="preserve"> </w:t>
      </w:r>
      <w:r w:rsidRPr="00821852">
        <w:rPr>
          <w:rFonts w:hint="eastAsia"/>
          <w:lang w:val="el-GR"/>
        </w:rPr>
        <w:t>της</w:t>
      </w:r>
      <w:r w:rsidRPr="00821852">
        <w:rPr>
          <w:lang w:val="el-GR"/>
        </w:rPr>
        <w:t xml:space="preserve"> </w:t>
      </w:r>
      <w:r w:rsidRPr="00821852">
        <w:rPr>
          <w:rFonts w:hint="eastAsia"/>
          <w:lang w:val="el-GR"/>
        </w:rPr>
        <w:t>προσφοράς</w:t>
      </w:r>
      <w:r w:rsidRPr="00821852">
        <w:rPr>
          <w:lang w:val="el-GR"/>
        </w:rPr>
        <w:t xml:space="preserve"> </w:t>
      </w:r>
      <w:r w:rsidRPr="00821852">
        <w:rPr>
          <w:rFonts w:hint="eastAsia"/>
          <w:lang w:val="el-GR"/>
        </w:rPr>
        <w:t>τους</w:t>
      </w:r>
      <w:r w:rsidRPr="00821852">
        <w:rPr>
          <w:lang w:val="el-GR"/>
        </w:rPr>
        <w:t xml:space="preserve"> </w:t>
      </w:r>
      <w:r w:rsidRPr="00821852">
        <w:rPr>
          <w:rFonts w:hint="eastAsia"/>
          <w:lang w:val="el-GR"/>
        </w:rPr>
        <w:t>και</w:t>
      </w:r>
      <w:r w:rsidRPr="00821852">
        <w:rPr>
          <w:lang w:val="el-GR"/>
        </w:rPr>
        <w:t xml:space="preserve"> </w:t>
      </w:r>
      <w:r w:rsidRPr="00821852">
        <w:rPr>
          <w:rFonts w:hint="eastAsia"/>
          <w:lang w:val="el-GR"/>
        </w:rPr>
        <w:t>εφόσον</w:t>
      </w:r>
      <w:r w:rsidRPr="00821852">
        <w:rPr>
          <w:lang w:val="el-GR"/>
        </w:rPr>
        <w:t xml:space="preserve"> </w:t>
      </w:r>
      <w:r w:rsidRPr="00821852">
        <w:rPr>
          <w:rFonts w:hint="eastAsia"/>
          <w:lang w:val="el-GR"/>
        </w:rPr>
        <w:t>δεν</w:t>
      </w:r>
      <w:r w:rsidRPr="00821852">
        <w:rPr>
          <w:lang w:val="el-GR"/>
        </w:rPr>
        <w:t xml:space="preserve"> </w:t>
      </w:r>
      <w:r w:rsidRPr="00821852">
        <w:rPr>
          <w:rFonts w:hint="eastAsia"/>
          <w:lang w:val="el-GR"/>
        </w:rPr>
        <w:t>έχει</w:t>
      </w:r>
      <w:r w:rsidRPr="00821852">
        <w:rPr>
          <w:lang w:val="el-GR"/>
        </w:rPr>
        <w:t xml:space="preserve"> </w:t>
      </w:r>
      <w:r w:rsidRPr="00821852">
        <w:rPr>
          <w:rFonts w:hint="eastAsia"/>
          <w:lang w:val="el-GR"/>
        </w:rPr>
        <w:t>ασκηθεί</w:t>
      </w:r>
      <w:r w:rsidRPr="00821852">
        <w:rPr>
          <w:lang w:val="el-GR"/>
        </w:rPr>
        <w:t xml:space="preserve"> </w:t>
      </w:r>
      <w:r w:rsidRPr="00821852">
        <w:rPr>
          <w:rFonts w:hint="eastAsia"/>
          <w:lang w:val="el-GR"/>
        </w:rPr>
        <w:t>ενδικοφανής</w:t>
      </w:r>
      <w:r w:rsidRPr="00821852">
        <w:rPr>
          <w:lang w:val="el-GR"/>
        </w:rPr>
        <w:t xml:space="preserve"> </w:t>
      </w:r>
      <w:r w:rsidRPr="00821852">
        <w:rPr>
          <w:rFonts w:hint="eastAsia"/>
          <w:lang w:val="el-GR"/>
        </w:rPr>
        <w:t>προσφυγή</w:t>
      </w:r>
      <w:r w:rsidRPr="00821852">
        <w:rPr>
          <w:lang w:val="el-GR"/>
        </w:rPr>
        <w:t xml:space="preserve"> </w:t>
      </w:r>
      <w:r w:rsidRPr="00821852">
        <w:rPr>
          <w:rFonts w:hint="eastAsia"/>
          <w:lang w:val="el-GR"/>
        </w:rPr>
        <w:t>ή</w:t>
      </w:r>
      <w:r w:rsidRPr="00821852">
        <w:rPr>
          <w:lang w:val="el-GR"/>
        </w:rPr>
        <w:t xml:space="preserve"> </w:t>
      </w:r>
      <w:r w:rsidRPr="00821852">
        <w:rPr>
          <w:rFonts w:hint="eastAsia"/>
          <w:lang w:val="el-GR"/>
        </w:rPr>
        <w:t>ένδικο</w:t>
      </w:r>
      <w:r w:rsidRPr="00821852">
        <w:rPr>
          <w:lang w:val="el-GR"/>
        </w:rPr>
        <w:t xml:space="preserve"> </w:t>
      </w:r>
      <w:r w:rsidRPr="00821852">
        <w:rPr>
          <w:rFonts w:hint="eastAsia"/>
          <w:lang w:val="el-GR"/>
        </w:rPr>
        <w:t>βοήθημα</w:t>
      </w:r>
      <w:r w:rsidRPr="00821852">
        <w:rPr>
          <w:lang w:val="el-GR"/>
        </w:rPr>
        <w:t xml:space="preserve"> </w:t>
      </w:r>
      <w:r w:rsidRPr="00821852">
        <w:rPr>
          <w:rFonts w:hint="eastAsia"/>
          <w:lang w:val="el-GR"/>
        </w:rPr>
        <w:t>ή</w:t>
      </w:r>
      <w:r w:rsidRPr="00821852">
        <w:rPr>
          <w:lang w:val="el-GR"/>
        </w:rPr>
        <w:t xml:space="preserve"> </w:t>
      </w:r>
      <w:r w:rsidRPr="00821852">
        <w:rPr>
          <w:rFonts w:hint="eastAsia"/>
          <w:lang w:val="el-GR"/>
        </w:rPr>
        <w:t>έχει</w:t>
      </w:r>
      <w:r w:rsidRPr="00821852">
        <w:rPr>
          <w:lang w:val="el-GR"/>
        </w:rPr>
        <w:t xml:space="preserve"> </w:t>
      </w:r>
      <w:r w:rsidRPr="00821852">
        <w:rPr>
          <w:rFonts w:hint="eastAsia"/>
          <w:lang w:val="el-GR"/>
        </w:rPr>
        <w:t>εκπνεύσει</w:t>
      </w:r>
      <w:r w:rsidRPr="00821852">
        <w:rPr>
          <w:lang w:val="el-GR"/>
        </w:rPr>
        <w:t xml:space="preserve"> </w:t>
      </w:r>
      <w:r w:rsidRPr="00821852">
        <w:rPr>
          <w:rFonts w:hint="eastAsia"/>
          <w:lang w:val="el-GR"/>
        </w:rPr>
        <w:t>άπρακτη</w:t>
      </w:r>
      <w:r w:rsidRPr="00821852">
        <w:rPr>
          <w:lang w:val="el-GR"/>
        </w:rPr>
        <w:t xml:space="preserve"> </w:t>
      </w:r>
      <w:r w:rsidRPr="00821852">
        <w:rPr>
          <w:rFonts w:hint="eastAsia"/>
          <w:lang w:val="el-GR"/>
        </w:rPr>
        <w:t>η</w:t>
      </w:r>
      <w:r w:rsidRPr="00821852">
        <w:rPr>
          <w:lang w:val="el-GR"/>
        </w:rPr>
        <w:t xml:space="preserve"> </w:t>
      </w:r>
      <w:r w:rsidRPr="00821852">
        <w:rPr>
          <w:rFonts w:hint="eastAsia"/>
          <w:lang w:val="el-GR"/>
        </w:rPr>
        <w:t>προθεσμία</w:t>
      </w:r>
      <w:r w:rsidRPr="00821852">
        <w:rPr>
          <w:lang w:val="el-GR"/>
        </w:rPr>
        <w:t xml:space="preserve"> </w:t>
      </w:r>
      <w:r w:rsidRPr="00821852">
        <w:rPr>
          <w:rFonts w:hint="eastAsia"/>
          <w:lang w:val="el-GR"/>
        </w:rPr>
        <w:t>άσκησης</w:t>
      </w:r>
      <w:r w:rsidRPr="00821852">
        <w:rPr>
          <w:lang w:val="el-GR"/>
        </w:rPr>
        <w:t xml:space="preserve"> </w:t>
      </w:r>
      <w:r w:rsidRPr="00821852">
        <w:rPr>
          <w:rFonts w:hint="eastAsia"/>
          <w:lang w:val="el-GR"/>
        </w:rPr>
        <w:t>ενδικοφανούς</w:t>
      </w:r>
      <w:r w:rsidRPr="00821852">
        <w:rPr>
          <w:lang w:val="el-GR"/>
        </w:rPr>
        <w:t xml:space="preserve"> </w:t>
      </w:r>
      <w:r w:rsidRPr="00821852">
        <w:rPr>
          <w:rFonts w:hint="eastAsia"/>
          <w:lang w:val="el-GR"/>
        </w:rPr>
        <w:t>προσφυγής</w:t>
      </w:r>
      <w:r w:rsidRPr="00821852">
        <w:rPr>
          <w:lang w:val="el-GR"/>
        </w:rPr>
        <w:t xml:space="preserve"> </w:t>
      </w:r>
      <w:r w:rsidRPr="00821852">
        <w:rPr>
          <w:rFonts w:hint="eastAsia"/>
          <w:lang w:val="el-GR"/>
        </w:rPr>
        <w:t>ή</w:t>
      </w:r>
      <w:r w:rsidRPr="00821852">
        <w:rPr>
          <w:lang w:val="el-GR"/>
        </w:rPr>
        <w:t xml:space="preserve"> </w:t>
      </w:r>
      <w:r w:rsidRPr="00821852">
        <w:rPr>
          <w:rFonts w:hint="eastAsia"/>
          <w:lang w:val="el-GR"/>
        </w:rPr>
        <w:t>ενδίκων</w:t>
      </w:r>
      <w:r w:rsidRPr="00821852">
        <w:rPr>
          <w:lang w:val="el-GR"/>
        </w:rPr>
        <w:t xml:space="preserve"> </w:t>
      </w:r>
      <w:r w:rsidRPr="00821852">
        <w:rPr>
          <w:rFonts w:hint="eastAsia"/>
          <w:lang w:val="el-GR"/>
        </w:rPr>
        <w:t>βοηθημάτων</w:t>
      </w:r>
      <w:r w:rsidRPr="00821852">
        <w:rPr>
          <w:lang w:val="el-GR"/>
        </w:rPr>
        <w:t xml:space="preserve"> </w:t>
      </w:r>
      <w:r w:rsidRPr="00821852">
        <w:rPr>
          <w:rFonts w:hint="eastAsia"/>
          <w:lang w:val="el-GR"/>
        </w:rPr>
        <w:t>ή</w:t>
      </w:r>
      <w:r w:rsidRPr="00821852">
        <w:rPr>
          <w:lang w:val="el-GR"/>
        </w:rPr>
        <w:t xml:space="preserve"> </w:t>
      </w:r>
      <w:r w:rsidRPr="00821852">
        <w:rPr>
          <w:rFonts w:hint="eastAsia"/>
          <w:lang w:val="el-GR"/>
        </w:rPr>
        <w:t>έχει</w:t>
      </w:r>
      <w:r w:rsidRPr="00821852">
        <w:rPr>
          <w:lang w:val="el-GR"/>
        </w:rPr>
        <w:t xml:space="preserve"> </w:t>
      </w:r>
      <w:r w:rsidRPr="00821852">
        <w:rPr>
          <w:rFonts w:hint="eastAsia"/>
          <w:lang w:val="el-GR"/>
        </w:rPr>
        <w:t>λάβει</w:t>
      </w:r>
      <w:r w:rsidRPr="00821852">
        <w:rPr>
          <w:lang w:val="el-GR"/>
        </w:rPr>
        <w:t xml:space="preserve"> </w:t>
      </w:r>
      <w:r w:rsidRPr="00821852">
        <w:rPr>
          <w:rFonts w:hint="eastAsia"/>
          <w:lang w:val="el-GR"/>
        </w:rPr>
        <w:t>χώρα</w:t>
      </w:r>
      <w:r w:rsidRPr="00821852">
        <w:rPr>
          <w:lang w:val="el-GR"/>
        </w:rPr>
        <w:t xml:space="preserve"> </w:t>
      </w:r>
      <w:r w:rsidRPr="00821852">
        <w:rPr>
          <w:rFonts w:hint="eastAsia"/>
          <w:lang w:val="el-GR"/>
        </w:rPr>
        <w:t>παραίτηση</w:t>
      </w:r>
      <w:r w:rsidRPr="00821852">
        <w:rPr>
          <w:lang w:val="el-GR"/>
        </w:rPr>
        <w:t xml:space="preserve"> </w:t>
      </w:r>
      <w:r w:rsidRPr="00821852">
        <w:rPr>
          <w:rFonts w:hint="eastAsia"/>
          <w:lang w:val="el-GR"/>
        </w:rPr>
        <w:t>από</w:t>
      </w:r>
      <w:r w:rsidRPr="00821852">
        <w:rPr>
          <w:lang w:val="el-GR"/>
        </w:rPr>
        <w:t xml:space="preserve"> </w:t>
      </w:r>
      <w:r w:rsidRPr="00821852">
        <w:rPr>
          <w:rFonts w:hint="eastAsia"/>
          <w:lang w:val="el-GR"/>
        </w:rPr>
        <w:t>το</w:t>
      </w:r>
      <w:r w:rsidRPr="00821852">
        <w:rPr>
          <w:lang w:val="el-GR"/>
        </w:rPr>
        <w:t xml:space="preserve"> </w:t>
      </w:r>
      <w:r w:rsidRPr="00821852">
        <w:rPr>
          <w:rFonts w:hint="eastAsia"/>
          <w:lang w:val="el-GR"/>
        </w:rPr>
        <w:t>δικαίωμα</w:t>
      </w:r>
      <w:r w:rsidRPr="00821852">
        <w:rPr>
          <w:lang w:val="el-GR"/>
        </w:rPr>
        <w:t xml:space="preserve"> </w:t>
      </w:r>
      <w:r w:rsidRPr="00821852">
        <w:rPr>
          <w:rFonts w:hint="eastAsia"/>
          <w:lang w:val="el-GR"/>
        </w:rPr>
        <w:t>άσκησης</w:t>
      </w:r>
      <w:r w:rsidRPr="00821852">
        <w:rPr>
          <w:lang w:val="el-GR"/>
        </w:rPr>
        <w:t xml:space="preserve"> </w:t>
      </w:r>
      <w:r w:rsidRPr="00821852">
        <w:rPr>
          <w:rFonts w:hint="eastAsia"/>
          <w:lang w:val="el-GR"/>
        </w:rPr>
        <w:t>αυτών</w:t>
      </w:r>
      <w:r w:rsidRPr="00821852">
        <w:rPr>
          <w:lang w:val="el-GR"/>
        </w:rPr>
        <w:t xml:space="preserve"> </w:t>
      </w:r>
      <w:r w:rsidRPr="00821852">
        <w:rPr>
          <w:rFonts w:hint="eastAsia"/>
          <w:lang w:val="el-GR"/>
        </w:rPr>
        <w:t>ή</w:t>
      </w:r>
      <w:r w:rsidRPr="00821852">
        <w:rPr>
          <w:lang w:val="el-GR"/>
        </w:rPr>
        <w:t xml:space="preserve"> </w:t>
      </w:r>
      <w:r w:rsidRPr="00821852">
        <w:rPr>
          <w:rFonts w:hint="eastAsia"/>
          <w:lang w:val="el-GR"/>
        </w:rPr>
        <w:t>αυτά</w:t>
      </w:r>
      <w:r w:rsidRPr="00821852">
        <w:rPr>
          <w:lang w:val="el-GR"/>
        </w:rPr>
        <w:t xml:space="preserve"> </w:t>
      </w:r>
      <w:r w:rsidRPr="00821852">
        <w:rPr>
          <w:rFonts w:hint="eastAsia"/>
          <w:lang w:val="el-GR"/>
        </w:rPr>
        <w:t>έχουν</w:t>
      </w:r>
      <w:r w:rsidRPr="00821852">
        <w:rPr>
          <w:lang w:val="el-GR"/>
        </w:rPr>
        <w:t xml:space="preserve"> </w:t>
      </w:r>
      <w:r w:rsidRPr="00821852">
        <w:rPr>
          <w:rFonts w:hint="eastAsia"/>
          <w:lang w:val="el-GR"/>
        </w:rPr>
        <w:t>απορριφθεί</w:t>
      </w:r>
      <w:r w:rsidRPr="00821852">
        <w:rPr>
          <w:lang w:val="el-GR"/>
        </w:rPr>
        <w:t xml:space="preserve"> </w:t>
      </w:r>
      <w:r w:rsidRPr="00821852">
        <w:rPr>
          <w:rFonts w:hint="eastAsia"/>
          <w:lang w:val="el-GR"/>
        </w:rPr>
        <w:t>αμετακλήτως</w:t>
      </w:r>
      <w:r w:rsidRPr="00821852">
        <w:rPr>
          <w:lang w:val="el-GR"/>
        </w:rPr>
        <w:t>.</w:t>
      </w:r>
    </w:p>
    <w:p w14:paraId="5D371855" w14:textId="77777777" w:rsidR="00DB2BAF" w:rsidRPr="00821852" w:rsidRDefault="00DB2BAF" w:rsidP="00821852">
      <w:pPr>
        <w:rPr>
          <w:lang w:val="el-GR"/>
        </w:rPr>
      </w:pPr>
    </w:p>
    <w:p w14:paraId="501AD999" w14:textId="15175A7E" w:rsidR="00C32872" w:rsidRDefault="003355E7">
      <w:pPr>
        <w:rPr>
          <w:lang w:val="el-GR"/>
        </w:rPr>
      </w:pPr>
      <w:r w:rsidRPr="00603221">
        <w:rPr>
          <w:rStyle w:val="Heading4Char"/>
          <w:rFonts w:ascii="Tahoma" w:hAnsi="Tahoma" w:cs="Tahoma"/>
          <w:sz w:val="22"/>
          <w:szCs w:val="22"/>
          <w:lang w:val="el-GR"/>
        </w:rPr>
        <w:t>2.2.2.3.</w:t>
      </w:r>
      <w:r w:rsidRPr="00603221">
        <w:rPr>
          <w:lang w:val="el-GR"/>
        </w:rPr>
        <w:t xml:space="preserve"> Η εγγύηση συμμετοχής καταπίπτει, </w:t>
      </w:r>
      <w:r w:rsidR="00C32872">
        <w:rPr>
          <w:lang w:val="el-GR"/>
        </w:rPr>
        <w:t>εά</w:t>
      </w:r>
      <w:r w:rsidRPr="00603221">
        <w:rPr>
          <w:lang w:val="el-GR"/>
        </w:rPr>
        <w:t xml:space="preserve">ν ο προσφέρων </w:t>
      </w:r>
      <w:r w:rsidR="00C32872">
        <w:rPr>
          <w:lang w:val="el-GR"/>
        </w:rPr>
        <w:t xml:space="preserve">α) </w:t>
      </w:r>
      <w:r w:rsidRPr="00603221">
        <w:rPr>
          <w:lang w:val="el-GR"/>
        </w:rPr>
        <w:t xml:space="preserve">αποσύρει την προσφορά του κατά τη διάρκεια ισχύος αυτής, </w:t>
      </w:r>
      <w:r w:rsidR="00C32872">
        <w:rPr>
          <w:lang w:val="el-GR"/>
        </w:rPr>
        <w:t xml:space="preserve">β) </w:t>
      </w:r>
      <w:r w:rsidR="00C32872" w:rsidRPr="00C32872">
        <w:rPr>
          <w:lang w:val="el-GR"/>
        </w:rPr>
        <w:t>παρέχει, εν γνώσει του, ψευδή στοιχεία ή πληροφορίες που αναφέρονται στις παραγράφους</w:t>
      </w:r>
      <w:r w:rsidR="00C32872" w:rsidRPr="00C32872" w:rsidDel="00C32872">
        <w:rPr>
          <w:lang w:val="el-GR"/>
        </w:rPr>
        <w:t xml:space="preserve"> </w:t>
      </w:r>
      <w:r w:rsidR="006607CE" w:rsidRPr="00603221">
        <w:rPr>
          <w:lang w:val="el-GR"/>
        </w:rPr>
        <w:fldChar w:fldCharType="begin"/>
      </w:r>
      <w:r w:rsidR="006607CE" w:rsidRPr="00603221">
        <w:rPr>
          <w:lang w:val="el-GR"/>
        </w:rPr>
        <w:instrText xml:space="preserve"> REF _Ref496541742 \r \h </w:instrText>
      </w:r>
      <w:r w:rsidR="00DF02B0" w:rsidRPr="006719D5">
        <w:rPr>
          <w:lang w:val="el-GR"/>
        </w:rPr>
        <w:instrText xml:space="preserve"> \* MERGEFORMAT </w:instrText>
      </w:r>
      <w:r w:rsidR="006607CE" w:rsidRPr="00603221">
        <w:rPr>
          <w:lang w:val="el-GR"/>
        </w:rPr>
      </w:r>
      <w:r w:rsidR="006607CE" w:rsidRPr="00603221">
        <w:rPr>
          <w:lang w:val="el-GR"/>
        </w:rPr>
        <w:fldChar w:fldCharType="separate"/>
      </w:r>
      <w:r w:rsidR="00B813D9">
        <w:rPr>
          <w:lang w:val="el-GR"/>
        </w:rPr>
        <w:t>2.2.3</w:t>
      </w:r>
      <w:r w:rsidR="006607CE" w:rsidRPr="00603221">
        <w:rPr>
          <w:lang w:val="el-GR"/>
        </w:rPr>
        <w:fldChar w:fldCharType="end"/>
      </w:r>
      <w:r w:rsidRPr="00603221">
        <w:rPr>
          <w:lang w:val="el-GR"/>
        </w:rPr>
        <w:t xml:space="preserve"> έως </w:t>
      </w:r>
      <w:r w:rsidR="006607CE" w:rsidRPr="00603221">
        <w:rPr>
          <w:lang w:val="el-GR"/>
        </w:rPr>
        <w:fldChar w:fldCharType="begin"/>
      </w:r>
      <w:r w:rsidR="006607CE" w:rsidRPr="00603221">
        <w:rPr>
          <w:lang w:val="el-GR"/>
        </w:rPr>
        <w:instrText xml:space="preserve"> REF _Ref496541700 \r \h </w:instrText>
      </w:r>
      <w:r w:rsidR="00DF02B0" w:rsidRPr="006719D5">
        <w:rPr>
          <w:lang w:val="el-GR"/>
        </w:rPr>
        <w:instrText xml:space="preserve"> \* MERGEFORMAT </w:instrText>
      </w:r>
      <w:r w:rsidR="006607CE" w:rsidRPr="00603221">
        <w:rPr>
          <w:lang w:val="el-GR"/>
        </w:rPr>
      </w:r>
      <w:r w:rsidR="006607CE" w:rsidRPr="00603221">
        <w:rPr>
          <w:lang w:val="el-GR"/>
        </w:rPr>
        <w:fldChar w:fldCharType="separate"/>
      </w:r>
      <w:r w:rsidR="00B813D9">
        <w:rPr>
          <w:lang w:val="el-GR"/>
        </w:rPr>
        <w:t>2.2.8</w:t>
      </w:r>
      <w:r w:rsidR="006607CE" w:rsidRPr="00603221">
        <w:rPr>
          <w:lang w:val="el-GR"/>
        </w:rPr>
        <w:fldChar w:fldCharType="end"/>
      </w:r>
      <w:r w:rsidR="00E1337D" w:rsidRPr="00603221">
        <w:rPr>
          <w:lang w:val="el-GR"/>
        </w:rPr>
        <w:t xml:space="preserve"> </w:t>
      </w:r>
      <w:r w:rsidR="00673490" w:rsidRPr="00603221">
        <w:rPr>
          <w:lang w:val="el-GR"/>
        </w:rPr>
        <w:t>της παρούσας</w:t>
      </w:r>
      <w:r w:rsidRPr="00603221">
        <w:rPr>
          <w:lang w:val="el-GR"/>
        </w:rPr>
        <w:t xml:space="preserve">, </w:t>
      </w:r>
      <w:r w:rsidR="00C32872">
        <w:rPr>
          <w:lang w:val="el-GR"/>
        </w:rPr>
        <w:t xml:space="preserve">γ) </w:t>
      </w:r>
      <w:r w:rsidRPr="00603221">
        <w:rPr>
          <w:lang w:val="el-GR"/>
        </w:rPr>
        <w:t>δεν προσκομίσει εγκαίρως τα προβλεπόμενα από την παρούσα δικαιολογητικά</w:t>
      </w:r>
      <w:r w:rsidR="00C32872">
        <w:rPr>
          <w:lang w:val="el-GR"/>
        </w:rPr>
        <w:t xml:space="preserve"> (παρ. </w:t>
      </w:r>
      <w:r w:rsidR="00C32872">
        <w:rPr>
          <w:lang w:val="el-GR"/>
        </w:rPr>
        <w:fldChar w:fldCharType="begin"/>
      </w:r>
      <w:r w:rsidR="00C32872">
        <w:rPr>
          <w:lang w:val="el-GR"/>
        </w:rPr>
        <w:instrText xml:space="preserve"> REF _Ref40957856 \r \h </w:instrText>
      </w:r>
      <w:r w:rsidR="00C32872">
        <w:rPr>
          <w:lang w:val="el-GR"/>
        </w:rPr>
      </w:r>
      <w:r w:rsidR="00C32872">
        <w:rPr>
          <w:lang w:val="el-GR"/>
        </w:rPr>
        <w:fldChar w:fldCharType="separate"/>
      </w:r>
      <w:r w:rsidR="00B813D9">
        <w:rPr>
          <w:lang w:val="el-GR"/>
        </w:rPr>
        <w:t>2.2.9.2</w:t>
      </w:r>
      <w:r w:rsidR="00C32872">
        <w:rPr>
          <w:lang w:val="el-GR"/>
        </w:rPr>
        <w:fldChar w:fldCharType="end"/>
      </w:r>
      <w:r w:rsidR="00C32872">
        <w:rPr>
          <w:lang w:val="el-GR"/>
        </w:rPr>
        <w:t xml:space="preserve"> &amp; </w:t>
      </w:r>
      <w:r w:rsidR="00C32872">
        <w:rPr>
          <w:lang w:val="el-GR"/>
        </w:rPr>
        <w:fldChar w:fldCharType="begin"/>
      </w:r>
      <w:r w:rsidR="00C32872">
        <w:rPr>
          <w:lang w:val="el-GR"/>
        </w:rPr>
        <w:instrText xml:space="preserve"> REF _Ref67613215 \r \h </w:instrText>
      </w:r>
      <w:r w:rsidR="00C32872">
        <w:rPr>
          <w:lang w:val="el-GR"/>
        </w:rPr>
      </w:r>
      <w:r w:rsidR="00C32872">
        <w:rPr>
          <w:lang w:val="el-GR"/>
        </w:rPr>
        <w:fldChar w:fldCharType="separate"/>
      </w:r>
      <w:r w:rsidR="00B813D9">
        <w:rPr>
          <w:lang w:val="el-GR"/>
        </w:rPr>
        <w:t>3.2</w:t>
      </w:r>
      <w:r w:rsidR="00C32872">
        <w:rPr>
          <w:lang w:val="el-GR"/>
        </w:rPr>
        <w:fldChar w:fldCharType="end"/>
      </w:r>
      <w:r w:rsidR="00C32872">
        <w:rPr>
          <w:lang w:val="el-GR"/>
        </w:rPr>
        <w:t xml:space="preserve">) </w:t>
      </w:r>
      <w:r w:rsidRPr="00603221">
        <w:rPr>
          <w:lang w:val="el-GR"/>
        </w:rPr>
        <w:t xml:space="preserve"> ή </w:t>
      </w:r>
      <w:r w:rsidR="00C32872">
        <w:rPr>
          <w:lang w:val="el-GR"/>
        </w:rPr>
        <w:t xml:space="preserve">δ) </w:t>
      </w:r>
      <w:r w:rsidRPr="00603221">
        <w:rPr>
          <w:lang w:val="el-GR"/>
        </w:rPr>
        <w:t>δεν προσέλθει εγκαίρως για υπογραφή της σύμβαση</w:t>
      </w:r>
      <w:r w:rsidR="00C32872">
        <w:rPr>
          <w:lang w:val="el-GR"/>
        </w:rPr>
        <w:t xml:space="preserve">ς, </w:t>
      </w:r>
      <w:r w:rsidR="00C32872" w:rsidRPr="00C32872">
        <w:rPr>
          <w:lang w:val="el-GR"/>
        </w:rPr>
        <w:t xml:space="preserve"> ε) υποβάλει μη κατάλληλη προσφορά, </w:t>
      </w:r>
      <w:r w:rsidR="00E23534">
        <w:rPr>
          <w:lang w:val="el-GR"/>
        </w:rPr>
        <w:t>κατά</w:t>
      </w:r>
      <w:r w:rsidR="00C32872" w:rsidRPr="00C32872">
        <w:rPr>
          <w:lang w:val="el-GR"/>
        </w:rPr>
        <w:t xml:space="preserve"> την έννοια της περ. 46 της παρ. 1 του άρθρου 2 του ν. 4412/2016, στ) δεν ανταποκριθεί στη σχετική πρόσκληση της αναθέτουσας αρχής να εξηγήσει την τιμή ή το κόστος της προσφοράς του εντός της τεθείσας προθεσμίας και η προσφορά του απορριφθεί , ζ) στις περιπτώσεις των παρ. 3, 4 και 5 του άρθρου 103 του ν. 4412/2016, περί πρόσκλησης για υποβολή δικαιολογητικών από τον προσωρινό ανάδοχο, αν, κατά τον έλεγχο των παραπάνω δικαιολογητικών, σύμφωνα με τις παραγράφους </w:t>
      </w:r>
      <w:r w:rsidR="00C32872">
        <w:rPr>
          <w:lang w:val="el-GR"/>
        </w:rPr>
        <w:fldChar w:fldCharType="begin"/>
      </w:r>
      <w:r w:rsidR="00C32872">
        <w:rPr>
          <w:lang w:val="el-GR"/>
        </w:rPr>
        <w:instrText xml:space="preserve"> REF _Ref67613215 \r \h </w:instrText>
      </w:r>
      <w:r w:rsidR="00C32872">
        <w:rPr>
          <w:lang w:val="el-GR"/>
        </w:rPr>
      </w:r>
      <w:r w:rsidR="00C32872">
        <w:rPr>
          <w:lang w:val="el-GR"/>
        </w:rPr>
        <w:fldChar w:fldCharType="separate"/>
      </w:r>
      <w:r w:rsidR="00B813D9">
        <w:rPr>
          <w:lang w:val="el-GR"/>
        </w:rPr>
        <w:t>3.2</w:t>
      </w:r>
      <w:r w:rsidR="00C32872">
        <w:rPr>
          <w:lang w:val="el-GR"/>
        </w:rPr>
        <w:fldChar w:fldCharType="end"/>
      </w:r>
      <w:r w:rsidR="00C32872" w:rsidRPr="00C32872">
        <w:rPr>
          <w:lang w:val="el-GR"/>
        </w:rPr>
        <w:t xml:space="preserve"> και </w:t>
      </w:r>
      <w:r w:rsidR="00C32872">
        <w:rPr>
          <w:lang w:val="el-GR"/>
        </w:rPr>
        <w:t>3.4</w:t>
      </w:r>
      <w:r w:rsidR="00C32872" w:rsidRPr="00C32872">
        <w:rPr>
          <w:lang w:val="el-GR"/>
        </w:rPr>
        <w:t xml:space="preserve"> της παρούσας, διαπιστωθεί ότι τα στοιχεία που δηλώθηκαν στο ΕΕΕΣ είναι εκ προθέσεως απατηλά, ή ότι έχουν υποβληθεί πλαστά αποδεικτικά στοιχεία, ή αν, από τα παραπάνω δικαιολογητικά που προσκομίσ</w:t>
      </w:r>
      <w:r w:rsidR="00E23534">
        <w:rPr>
          <w:lang w:val="el-GR"/>
        </w:rPr>
        <w:t>τ</w:t>
      </w:r>
      <w:r w:rsidR="00C32872" w:rsidRPr="00C32872">
        <w:rPr>
          <w:lang w:val="el-GR"/>
        </w:rPr>
        <w:t xml:space="preserve">ηκαν νομίμως και εμπροθέσμως, δεν αποδεικνύεται η μη συνδρομή των λόγων αποκλεισμού της παραγράφου </w:t>
      </w:r>
      <w:r w:rsidR="00C32872">
        <w:rPr>
          <w:lang w:val="el-GR"/>
        </w:rPr>
        <w:fldChar w:fldCharType="begin"/>
      </w:r>
      <w:r w:rsidR="00C32872">
        <w:rPr>
          <w:lang w:val="el-GR"/>
        </w:rPr>
        <w:instrText xml:space="preserve"> REF _Ref496541356 \r \h </w:instrText>
      </w:r>
      <w:r w:rsidR="00C32872">
        <w:rPr>
          <w:lang w:val="el-GR"/>
        </w:rPr>
      </w:r>
      <w:r w:rsidR="00C32872">
        <w:rPr>
          <w:lang w:val="el-GR"/>
        </w:rPr>
        <w:fldChar w:fldCharType="separate"/>
      </w:r>
      <w:r w:rsidR="00B813D9">
        <w:rPr>
          <w:lang w:val="el-GR"/>
        </w:rPr>
        <w:t>2.2.3</w:t>
      </w:r>
      <w:r w:rsidR="00C32872">
        <w:rPr>
          <w:lang w:val="el-GR"/>
        </w:rPr>
        <w:fldChar w:fldCharType="end"/>
      </w:r>
      <w:r w:rsidR="00C32872" w:rsidRPr="00C32872">
        <w:rPr>
          <w:lang w:val="el-GR"/>
        </w:rPr>
        <w:t xml:space="preserve"> ή η πλήρωση μιας ή περισσότερων από τις απαιτήσεις των κριτηρίων ποιοτικής επιλογής.</w:t>
      </w:r>
    </w:p>
    <w:p w14:paraId="311AB034" w14:textId="77777777" w:rsidR="00C32872" w:rsidRPr="00603221" w:rsidRDefault="00C32872">
      <w:pPr>
        <w:rPr>
          <w:lang w:val="el-GR"/>
        </w:rPr>
      </w:pPr>
    </w:p>
    <w:p w14:paraId="67E68AC3" w14:textId="77777777" w:rsidR="008338F0" w:rsidRPr="00603221" w:rsidRDefault="003355E7" w:rsidP="0072750F">
      <w:pPr>
        <w:pStyle w:val="3"/>
        <w:ind w:left="1276"/>
        <w:rPr>
          <w:lang w:val="el-GR"/>
        </w:rPr>
      </w:pPr>
      <w:bookmarkStart w:id="108" w:name="_Ref496541356"/>
      <w:bookmarkStart w:id="109" w:name="_Ref496541742"/>
      <w:bookmarkStart w:id="110" w:name="_Ref496541775"/>
      <w:bookmarkStart w:id="111" w:name="_Ref496541863"/>
      <w:bookmarkStart w:id="112" w:name="_Toc97194273"/>
      <w:bookmarkStart w:id="113" w:name="_Toc97194423"/>
      <w:bookmarkStart w:id="114" w:name="_Toc205380368"/>
      <w:r w:rsidRPr="00603221">
        <w:rPr>
          <w:lang w:val="el-GR"/>
        </w:rPr>
        <w:t>Λόγοι αποκλεισμού</w:t>
      </w:r>
      <w:bookmarkEnd w:id="108"/>
      <w:bookmarkEnd w:id="109"/>
      <w:bookmarkEnd w:id="110"/>
      <w:bookmarkEnd w:id="111"/>
      <w:bookmarkEnd w:id="112"/>
      <w:bookmarkEnd w:id="113"/>
      <w:bookmarkEnd w:id="114"/>
      <w:r w:rsidRPr="00603221">
        <w:rPr>
          <w:lang w:val="el-GR"/>
        </w:rPr>
        <w:t xml:space="preserve"> </w:t>
      </w:r>
    </w:p>
    <w:p w14:paraId="12664CCF" w14:textId="283FB78D" w:rsidR="008338F0" w:rsidRDefault="003355E7" w:rsidP="00B8545D">
      <w:pPr>
        <w:spacing w:before="240"/>
        <w:rPr>
          <w:lang w:val="el-GR"/>
        </w:rPr>
      </w:pPr>
      <w:r w:rsidRPr="00603221">
        <w:rPr>
          <w:lang w:val="el-GR"/>
        </w:rPr>
        <w:t>Αποκλείεται από τη συμμετοχή στην παρούσα διαδικασία σύναψης σύμβασης (διαγωνισμό) προσφέρων οικονομικός φορέας, εφόσον συντρέχει στο πρόσωπό του (εάν πρόκειται για μεμονωμένο φυσικό ή νομικό πρόσωπο) ή σε ένα από τα μέλη του (εάν πρόκειται για ένωση οικονομικών φορέων) ένας ή περισσότεροι από τους ακόλουθους λόγους:</w:t>
      </w:r>
    </w:p>
    <w:p w14:paraId="799D5F3D" w14:textId="283FB78D" w:rsidR="008338F0" w:rsidRPr="00603221" w:rsidRDefault="00E1337D" w:rsidP="00607F50">
      <w:pPr>
        <w:pStyle w:val="aff"/>
        <w:numPr>
          <w:ilvl w:val="3"/>
          <w:numId w:val="15"/>
        </w:numPr>
        <w:spacing w:before="240"/>
        <w:ind w:left="0" w:firstLine="0"/>
        <w:rPr>
          <w:lang w:val="el-GR"/>
        </w:rPr>
      </w:pPr>
      <w:bookmarkStart w:id="115" w:name="_Ref496540567"/>
      <w:r w:rsidRPr="00603221">
        <w:rPr>
          <w:lang w:val="el-GR"/>
        </w:rPr>
        <w:t xml:space="preserve"> </w:t>
      </w:r>
      <w:bookmarkStart w:id="116" w:name="_Ref74507429"/>
      <w:r w:rsidR="003355E7" w:rsidRPr="00603221">
        <w:rPr>
          <w:lang w:val="el-GR"/>
        </w:rPr>
        <w:t xml:space="preserve">Όταν υπάρχει σε βάρος του </w:t>
      </w:r>
      <w:r w:rsidR="00DE31C0" w:rsidRPr="00603221">
        <w:rPr>
          <w:lang w:val="el-GR"/>
        </w:rPr>
        <w:t xml:space="preserve">αμετάκλητη </w:t>
      </w:r>
      <w:r w:rsidR="003355E7" w:rsidRPr="00603221">
        <w:rPr>
          <w:lang w:val="el-GR"/>
        </w:rPr>
        <w:t xml:space="preserve">καταδικαστική απόφαση για ένα από </w:t>
      </w:r>
      <w:r w:rsidR="00730200">
        <w:rPr>
          <w:lang w:val="el-GR"/>
        </w:rPr>
        <w:t>τα ακόλουθα εγκλήματα</w:t>
      </w:r>
      <w:r w:rsidR="003355E7" w:rsidRPr="00603221">
        <w:rPr>
          <w:lang w:val="el-GR"/>
        </w:rPr>
        <w:t>:</w:t>
      </w:r>
      <w:bookmarkEnd w:id="115"/>
      <w:bookmarkEnd w:id="116"/>
      <w:r w:rsidR="003355E7" w:rsidRPr="00603221">
        <w:rPr>
          <w:lang w:val="el-GR"/>
        </w:rPr>
        <w:t xml:space="preserve"> </w:t>
      </w:r>
    </w:p>
    <w:p w14:paraId="255B9049" w14:textId="1E55698E" w:rsidR="00C908BD" w:rsidRPr="00C229F3" w:rsidRDefault="003355E7" w:rsidP="00C908BD">
      <w:pPr>
        <w:rPr>
          <w:lang w:val="el-GR"/>
        </w:rPr>
      </w:pPr>
      <w:r w:rsidRPr="00603221">
        <w:rPr>
          <w:lang w:val="el-GR"/>
        </w:rPr>
        <w:t xml:space="preserve">α) συμμετοχή σε εγκληματική οργάνωση, όπως αυτή ορίζεται στο άρθρο 2 της απόφασης-πλαίσιο 2008/841/ΔΕΥ του Συμβουλίου της 24ης Οκτωβρίου 2008, για την καταπολέμηση του οργανωμένου εγκλήματος (ΕΕ </w:t>
      </w:r>
      <w:r w:rsidRPr="00603221">
        <w:t>L</w:t>
      </w:r>
      <w:r w:rsidRPr="00603221">
        <w:rPr>
          <w:lang w:val="el-GR"/>
        </w:rPr>
        <w:t xml:space="preserve"> 300 της 11.11.2008 σ.42</w:t>
      </w:r>
      <w:r w:rsidR="00A41D61">
        <w:rPr>
          <w:lang w:val="el-GR"/>
        </w:rPr>
        <w:t>)</w:t>
      </w:r>
      <w:r w:rsidR="00C908BD">
        <w:rPr>
          <w:lang w:val="el-GR"/>
        </w:rPr>
        <w:t xml:space="preserve"> </w:t>
      </w:r>
      <w:r w:rsidR="00C908BD" w:rsidRPr="002E1623">
        <w:rPr>
          <w:lang w:val="el-GR"/>
        </w:rPr>
        <w:t>και τα εγκλήματα του άρθρου 187 του Ποινικού Κώδικα (εγκληματική οργάνωση),</w:t>
      </w:r>
    </w:p>
    <w:p w14:paraId="44BB145D" w14:textId="6ED5FB89" w:rsidR="00105242" w:rsidRPr="00105242" w:rsidRDefault="003355E7" w:rsidP="00105242">
      <w:pPr>
        <w:rPr>
          <w:lang w:val="el-GR"/>
        </w:rPr>
      </w:pPr>
      <w:r w:rsidRPr="00603221">
        <w:rPr>
          <w:lang w:val="el-GR"/>
        </w:rPr>
        <w:t xml:space="preserve">β) </w:t>
      </w:r>
      <w:r w:rsidR="00105242">
        <w:rPr>
          <w:lang w:val="el-GR"/>
        </w:rPr>
        <w:t xml:space="preserve">ενεργητική </w:t>
      </w:r>
      <w:r w:rsidRPr="00603221">
        <w:rPr>
          <w:lang w:val="el-GR"/>
        </w:rPr>
        <w:t xml:space="preserve">δωροδοκία, όπως ορίζεται στο άρθρο 3 της σύμβασης περί της καταπολέμησης της διαφθοράς στην οποία ενέχονται υπάλληλοι των Ευρωπαϊκών Κοινοτήτων ή των κρατών-μελών της Ένωσης (ΕΕ </w:t>
      </w:r>
      <w:r w:rsidRPr="00603221">
        <w:t>C</w:t>
      </w:r>
      <w:r w:rsidRPr="00603221">
        <w:rPr>
          <w:lang w:val="el-GR"/>
        </w:rPr>
        <w:t xml:space="preserve"> 195 της 25.6.1997, σ. 1) και στην παράγραφο 1 του άρθρου 2 της απόφασης-πλαίσιο 2003/568/ΔΕΥ του Συμβουλίου της 22ας Ιουλίου 2003, για την καταπολέμηση της δωροδοκίας στον ιδιωτικό τομέα (ΕΕ </w:t>
      </w:r>
      <w:r w:rsidRPr="00603221">
        <w:t>L</w:t>
      </w:r>
      <w:r w:rsidRPr="00603221">
        <w:rPr>
          <w:lang w:val="el-GR"/>
        </w:rPr>
        <w:t xml:space="preserve"> 192 της 31.7.2003, σ. 54), καθώς και όπως ορίζεται στο εθνικό δίκαιο του οικονομικού φορέα, </w:t>
      </w:r>
      <w:r w:rsidR="00105242" w:rsidRPr="00105242">
        <w:rPr>
          <w:lang w:val="el-GR"/>
        </w:rPr>
        <w:t>και τα εγκλήματα των άρθρων 159</w:t>
      </w:r>
      <w:r w:rsidR="00105242" w:rsidRPr="00105242">
        <w:rPr>
          <w:vertAlign w:val="superscript"/>
          <w:lang w:val="el-GR"/>
        </w:rPr>
        <w:t>Α</w:t>
      </w:r>
      <w:r w:rsidR="00105242" w:rsidRPr="00105242">
        <w:rPr>
          <w:lang w:val="el-GR"/>
        </w:rPr>
        <w:t xml:space="preserve"> (δωροδοκία πολιτικών προσώπων), 236 (δωροδοκία υπαλλήλου), 237 παρ.2-4 (δωροδοκία δικαστικών λειτουργών), 237</w:t>
      </w:r>
      <w:r w:rsidR="00105242" w:rsidRPr="00105242">
        <w:rPr>
          <w:vertAlign w:val="superscript"/>
          <w:lang w:val="el-GR"/>
        </w:rPr>
        <w:t>Α</w:t>
      </w:r>
      <w:r w:rsidR="00105242" w:rsidRPr="00105242">
        <w:rPr>
          <w:lang w:val="el-GR"/>
        </w:rPr>
        <w:t xml:space="preserve"> παρ.2 (εμπορία επιρροής – μεσάζοντες)</w:t>
      </w:r>
      <w:r w:rsidR="00A41D61">
        <w:rPr>
          <w:lang w:val="el-GR"/>
        </w:rPr>
        <w:t>,</w:t>
      </w:r>
      <w:r w:rsidR="00105242" w:rsidRPr="00105242">
        <w:rPr>
          <w:lang w:val="el-GR"/>
        </w:rPr>
        <w:t xml:space="preserve"> 396 παρ.2 (δωροδοκία στον ιδιωτικό τομέα) του Ποινικού Κώδικα.</w:t>
      </w:r>
    </w:p>
    <w:p w14:paraId="58091770" w14:textId="77777777" w:rsidR="00105242" w:rsidRPr="00105242" w:rsidRDefault="003355E7" w:rsidP="00105242">
      <w:pPr>
        <w:rPr>
          <w:lang w:val="el-GR"/>
        </w:rPr>
      </w:pPr>
      <w:r w:rsidRPr="00603221">
        <w:rPr>
          <w:lang w:val="el-GR"/>
        </w:rPr>
        <w:t xml:space="preserve">γ) </w:t>
      </w:r>
      <w:r w:rsidR="00105242" w:rsidRPr="00105242">
        <w:rPr>
          <w:lang w:val="el-GR"/>
        </w:rPr>
        <w:t>απάτη εις βάρος των οικονομικών συμφερόντων της Ένωσης, κατά την έννοια των άρθρων 3 και 4 της Οδηγίας (ΕΕ) 2017/1371 του Ευρωπαϊκού Κοινοβουλίου και του Συμβουλίου της 5ης Ιουλίου 2017 σχετικά με την καταπολέμηση, μέσω του ποινικού δικαίου, της απάτης εις βάρος των οικονομικών συμφερόντων της Ένωσης (</w:t>
      </w:r>
      <w:r w:rsidR="00105242" w:rsidRPr="00105242">
        <w:t>L</w:t>
      </w:r>
      <w:r w:rsidR="00105242" w:rsidRPr="00105242">
        <w:rPr>
          <w:lang w:val="el-GR"/>
        </w:rPr>
        <w:t xml:space="preserve"> 198/28.07.2017) και τα εγκλήματα των άρθρων 159Α (δωροδοκία πολιτικών προσώπων), 216 (πλαστογραφία), 236 (δωροδοκία υπαλλήλου), 237 παρ.</w:t>
      </w:r>
      <w:r w:rsidR="00105242" w:rsidRPr="00105242">
        <w:t> </w:t>
      </w:r>
      <w:r w:rsidR="00105242" w:rsidRPr="00105242">
        <w:rPr>
          <w:lang w:val="el-GR"/>
        </w:rPr>
        <w:t>2-4 (δωροδοκία δικαστικών λειτουργών), 242 (ψευδής βεβαίωση, νόθευση κ.λπ.), 374 (διακεκριμένη κλοπή), 375 (υπεξαίρεση), 386 (απάτη), 386Α (απάτη με υπολογιστή), 386Β (απάτη σχετική με τις επιχορηγήσεις), 390 (απιστία) του Ποινικού Κώδικα και των άρθρων 155 επ. του Εθνικού Τελωνειακού Κώδικα (ν. 2960/2001, Α’ 265), όταν αυτά στρέφονται κατά των οικονομικών συμφερόντων της Ευρωπαϊκής Ένωσης ή συνδέονται με την προσβολή αυτών των συμφερόντων, καθώς και τα εγκλήματα των άρθρων 23 (διασυνοριακή απάτη σχετικά με τον ΦΠΑ) και 24 (επικουρικές διατάξεις για την ποινική προστασία των οικονομικών συμφερόντων της Ευρωπαϊκής Ένωσης) του ν.</w:t>
      </w:r>
      <w:r w:rsidR="00105242" w:rsidRPr="00105242">
        <w:t> </w:t>
      </w:r>
      <w:r w:rsidR="00105242" w:rsidRPr="00105242">
        <w:rPr>
          <w:lang w:val="el-GR"/>
        </w:rPr>
        <w:t>4689/2020 (Α’</w:t>
      </w:r>
      <w:r w:rsidR="00105242" w:rsidRPr="00105242">
        <w:t> </w:t>
      </w:r>
      <w:r w:rsidR="00105242" w:rsidRPr="00105242">
        <w:rPr>
          <w:lang w:val="el-GR"/>
        </w:rPr>
        <w:t>103),</w:t>
      </w:r>
    </w:p>
    <w:p w14:paraId="6FD513DA" w14:textId="77777777" w:rsidR="008338F0" w:rsidRPr="00603221" w:rsidRDefault="008338F0">
      <w:pPr>
        <w:rPr>
          <w:lang w:val="el-GR"/>
        </w:rPr>
      </w:pPr>
    </w:p>
    <w:p w14:paraId="5C678F2D" w14:textId="61C5BF45" w:rsidR="00105242" w:rsidRPr="00105242" w:rsidRDefault="003355E7" w:rsidP="00105242">
      <w:pPr>
        <w:rPr>
          <w:lang w:val="el-GR"/>
        </w:rPr>
      </w:pPr>
      <w:r w:rsidRPr="00603221">
        <w:rPr>
          <w:lang w:val="el-GR"/>
        </w:rPr>
        <w:t xml:space="preserve">δ) </w:t>
      </w:r>
      <w:r w:rsidR="00105242" w:rsidRPr="00105242">
        <w:rPr>
          <w:lang w:val="el-GR"/>
        </w:rPr>
        <w:t xml:space="preserve">τρομοκρατικά εγκλήματα ή εγκλήματα συνδεόμενα με τρομοκρατικές δραστηριότητες, όπως ορίζονται, αντιστοίχως στα άρθρα 3-4 και 5-12 της Οδηγίας (ΕΕ) 2017/541 του Ευρωπαϊκού Κοινοβουλίου και του Συμβουλίου της 15ης Μαρτίου 2017 για την καταπολέμηση της τρομοκρατίας και την αντικατάσταση της απόφασης </w:t>
      </w:r>
      <w:r w:rsidR="00130C5D" w:rsidRPr="00105242">
        <w:rPr>
          <w:lang w:val="el-GR"/>
        </w:rPr>
        <w:t>πλαίσιο</w:t>
      </w:r>
      <w:r w:rsidR="00105242" w:rsidRPr="00105242">
        <w:rPr>
          <w:lang w:val="el-GR"/>
        </w:rPr>
        <w:t xml:space="preserve"> 2002/475/ΔΕΥ του Συμβουλίου και για την τροποποίηση της απόφασης 2005/671/ΔΕΥ του Συμβουλίου (</w:t>
      </w:r>
      <w:r w:rsidR="00105242" w:rsidRPr="00105242">
        <w:t>EE</w:t>
      </w:r>
      <w:r w:rsidR="00105242" w:rsidRPr="00105242">
        <w:rPr>
          <w:lang w:val="el-GR"/>
        </w:rPr>
        <w:t xml:space="preserve"> </w:t>
      </w:r>
      <w:r w:rsidR="00105242" w:rsidRPr="00105242">
        <w:t>L</w:t>
      </w:r>
      <w:r w:rsidR="00105242" w:rsidRPr="00105242">
        <w:rPr>
          <w:lang w:val="el-GR"/>
        </w:rPr>
        <w:t xml:space="preserve"> 88/31.03.2017) ή ηθική αυτουργία ή συνέργεια ή απόπειρα διάπραξης εγκλήματος, όπως ορίζονται στο άρθρο 14 αυτής, και τα εγκλήματα των άρθρων 187Α και 187Β του Ποινικού Κώδικα, καθώς και τα εγκλήματα των άρθρων 32-35 του ν.</w:t>
      </w:r>
      <w:r w:rsidR="00105242" w:rsidRPr="00105242">
        <w:t> </w:t>
      </w:r>
      <w:r w:rsidR="00105242" w:rsidRPr="00105242">
        <w:rPr>
          <w:lang w:val="el-GR"/>
        </w:rPr>
        <w:t>4689/2020 (Α’</w:t>
      </w:r>
      <w:r w:rsidR="00105242" w:rsidRPr="00105242">
        <w:t> </w:t>
      </w:r>
      <w:r w:rsidR="00105242" w:rsidRPr="00105242">
        <w:rPr>
          <w:lang w:val="el-GR"/>
        </w:rPr>
        <w:t>103),</w:t>
      </w:r>
    </w:p>
    <w:p w14:paraId="0BEC8A4B" w14:textId="77777777" w:rsidR="008338F0" w:rsidRPr="00603221" w:rsidRDefault="008338F0">
      <w:pPr>
        <w:rPr>
          <w:lang w:val="el-GR"/>
        </w:rPr>
      </w:pPr>
    </w:p>
    <w:p w14:paraId="0C8203AA" w14:textId="77777777" w:rsidR="008338F0" w:rsidRDefault="003355E7">
      <w:pPr>
        <w:rPr>
          <w:lang w:val="el-GR"/>
        </w:rPr>
      </w:pPr>
      <w:r w:rsidRPr="00603221">
        <w:rPr>
          <w:lang w:val="el-GR"/>
        </w:rPr>
        <w:t xml:space="preserve">ε) </w:t>
      </w:r>
      <w:r w:rsidR="00105242" w:rsidRPr="00105242">
        <w:rPr>
          <w:lang w:val="el-GR"/>
        </w:rPr>
        <w:t>νομιμοποίηση εσόδων από παράνομες δραστηριότητες ή χρηματοδότηση της τρομοκρατίας, όπως αυτές ορίζονται στο άρθρο 1 της Οδηγίας (ΕΕ) 2015/849 του Ευρωπαϊκού Κοινοβουλίου και του Συμβουλίου, της 20ης Μαΐου 2015, σχετικά με την πρόληψη της χρησιμοποίησης του χρηματοπιστωτικού συστήματος για τη νομιμοποίηση εσόδων από παράνομες δραστηριότητες ή για τη χρηματοδότηση της τρομοκρατίας, την τροποποίηση του κανονισμού (ΕΕ) αριθμ. 648/2012 του Ευρωπαϊκού Κοινοβουλίου και του Συμβουλίου, και την κατάργηση της οδηγίας 2005/60/ΕΚ του Ευρωπαϊκού Κοινοβουλίου και του Συμβουλίου και της οδηγίας 2006/70/ΕΚ της Επιτροπής (</w:t>
      </w:r>
      <w:r w:rsidR="00105242" w:rsidRPr="00105242">
        <w:t>EE</w:t>
      </w:r>
      <w:r w:rsidR="00105242" w:rsidRPr="00105242">
        <w:rPr>
          <w:lang w:val="el-GR"/>
        </w:rPr>
        <w:t xml:space="preserve"> </w:t>
      </w:r>
      <w:r w:rsidR="00105242" w:rsidRPr="00105242">
        <w:t>L</w:t>
      </w:r>
      <w:r w:rsidR="00105242" w:rsidRPr="00105242">
        <w:rPr>
          <w:lang w:val="el-GR"/>
        </w:rPr>
        <w:t xml:space="preserve"> 141/05.06.2015) και τα εγκλήματα των άρθρων 2 και 39 του ν.</w:t>
      </w:r>
      <w:r w:rsidR="00105242" w:rsidRPr="00105242">
        <w:t> </w:t>
      </w:r>
      <w:r w:rsidR="00105242" w:rsidRPr="00105242">
        <w:rPr>
          <w:lang w:val="el-GR"/>
        </w:rPr>
        <w:t>4557/2018 (Α’</w:t>
      </w:r>
      <w:r w:rsidR="00105242" w:rsidRPr="00105242">
        <w:t> </w:t>
      </w:r>
      <w:r w:rsidR="00105242" w:rsidRPr="00105242">
        <w:rPr>
          <w:lang w:val="el-GR"/>
        </w:rPr>
        <w:t>139),</w:t>
      </w:r>
    </w:p>
    <w:p w14:paraId="72D34EDF" w14:textId="77777777" w:rsidR="009A3D76" w:rsidRPr="00603221" w:rsidRDefault="009A3D76">
      <w:pPr>
        <w:rPr>
          <w:lang w:val="el-GR"/>
        </w:rPr>
      </w:pPr>
    </w:p>
    <w:p w14:paraId="2F85B11B" w14:textId="77777777" w:rsidR="008338F0" w:rsidRDefault="003355E7">
      <w:pPr>
        <w:rPr>
          <w:lang w:val="el-GR"/>
        </w:rPr>
      </w:pPr>
      <w:r w:rsidRPr="00603221">
        <w:rPr>
          <w:lang w:val="el-GR"/>
        </w:rPr>
        <w:t xml:space="preserve">στ) </w:t>
      </w:r>
      <w:r w:rsidR="00105242" w:rsidRPr="00105242">
        <w:rPr>
          <w:lang w:val="el-GR"/>
        </w:rPr>
        <w:t>παιδική εργασία και άλλες μορφές εμπορίας ανθρώπων, όπως ορίζονται στο άρθρο 2 της Οδηγίας 2011/36/ ΕΕ του Ευρωπαϊκού Κοινοβουλίου και του Συμβουλίου της 5ης Απριλίου 2011, για την πρόληψη και την καταπολέμηση της εμπορίας ανθρώπων και για την προστασία των θυμάτων της, καθώς και για την αντικατάσταση της απόφασης</w:t>
      </w:r>
      <w:r w:rsidR="00105242" w:rsidRPr="00105242">
        <w:t> </w:t>
      </w:r>
      <w:r w:rsidR="00105242" w:rsidRPr="00105242">
        <w:rPr>
          <w:lang w:val="el-GR"/>
        </w:rPr>
        <w:t xml:space="preserve">- πλαίσιο 2002/629/ΔΕΥ του Συμβουλίου (ΕΕ </w:t>
      </w:r>
      <w:r w:rsidR="00105242" w:rsidRPr="00105242">
        <w:t>L</w:t>
      </w:r>
      <w:r w:rsidR="00105242" w:rsidRPr="00105242">
        <w:rPr>
          <w:lang w:val="el-GR"/>
        </w:rPr>
        <w:t xml:space="preserve"> 101 της 15.4.2011, σ. 1) και τα εγκλήματα του άρθρου 323Α του Ποινικού κώδικα (εμπορία ανθρώπων).</w:t>
      </w:r>
    </w:p>
    <w:p w14:paraId="36E82875" w14:textId="77777777" w:rsidR="008338F0" w:rsidRDefault="003355E7">
      <w:pPr>
        <w:rPr>
          <w:lang w:val="el-GR"/>
        </w:rPr>
      </w:pPr>
      <w:r w:rsidRPr="00603221">
        <w:rPr>
          <w:lang w:val="el-GR"/>
        </w:rPr>
        <w:t xml:space="preserve">Ο οικονομικός φορέας αποκλείεται, επίσης, όταν το πρόσωπο εις βάρος του οποίου εκδόθηκε </w:t>
      </w:r>
      <w:r w:rsidR="00E87EA9" w:rsidRPr="00603221">
        <w:rPr>
          <w:lang w:val="el-GR"/>
        </w:rPr>
        <w:t xml:space="preserve">τελεσίδικη </w:t>
      </w:r>
      <w:r w:rsidR="00400357" w:rsidRPr="00603221">
        <w:rPr>
          <w:lang w:val="el-GR"/>
        </w:rPr>
        <w:t xml:space="preserve">αμετάκλητη </w:t>
      </w:r>
      <w:r w:rsidRPr="00603221">
        <w:rPr>
          <w:lang w:val="el-GR"/>
        </w:rPr>
        <w:t>καταδικαστική απόφαση είναι μέλος του διοικητικού, διευθυντικού ή εποπτικού οργάνου του ή έχει εξουσία εκπροσώπησης, λήψης αποφάσεων ή ελέγχου σε αυτό.</w:t>
      </w:r>
    </w:p>
    <w:p w14:paraId="0364ED92" w14:textId="77777777" w:rsidR="009A3D76" w:rsidRPr="00405D54" w:rsidRDefault="009A3D76" w:rsidP="009A3D76">
      <w:pPr>
        <w:rPr>
          <w:lang w:val="el-GR"/>
        </w:rPr>
      </w:pPr>
      <w:r w:rsidRPr="00405D54">
        <w:rPr>
          <w:lang w:val="el-GR"/>
        </w:rPr>
        <w:t xml:space="preserve">Η υποχρέωση του προηγούμενου εδαφίου αφορά: </w:t>
      </w:r>
    </w:p>
    <w:p w14:paraId="51FA9E14" w14:textId="78FE16DA" w:rsidR="009A3D76" w:rsidRDefault="009A3D76" w:rsidP="009A3D76">
      <w:pPr>
        <w:rPr>
          <w:lang w:val="el-GR"/>
        </w:rPr>
      </w:pPr>
      <w:r>
        <w:rPr>
          <w:lang w:val="el-GR"/>
        </w:rPr>
        <w:t>- στις περιπτώσεις εταιρειών περιορισμένης ευθύνης (Ε.Π.Ε.) ιδιωτικών κεφαλαιουχικών εταιρειών (Ι.Κ.Ε.) και προσωπικών εταιρειών (Ο.Ε. και Ε.Ε.) τους διαχειριστές.</w:t>
      </w:r>
    </w:p>
    <w:p w14:paraId="168F4D45" w14:textId="6F409531" w:rsidR="009A3D76" w:rsidRPr="009A3D76" w:rsidRDefault="009A3D76" w:rsidP="009A3D76">
      <w:pPr>
        <w:rPr>
          <w:lang w:val="el-GR"/>
        </w:rPr>
      </w:pPr>
      <w:r>
        <w:rPr>
          <w:lang w:val="el-GR"/>
        </w:rPr>
        <w:t xml:space="preserve">- </w:t>
      </w:r>
      <w:r w:rsidRPr="009A3D76">
        <w:rPr>
          <w:lang w:val="el-GR"/>
        </w:rPr>
        <w:t>στις περιπτώσεις ανωνύμων εταιρειών (Α.Ε.), τον διευθύνοντα Σύμβουλο, τα μέλη του Διοικητικού Συμβουλίου, καθώς και τα πρόσωπα στα οποία με απόφαση του Διοικητικού Συμβουλίου έχει ανατεθεί το σύνολο της διαχείρισης και εκπροσώπησης της εταιρείας</w:t>
      </w:r>
      <w:r w:rsidR="008C0DD5">
        <w:rPr>
          <w:lang w:val="el-GR"/>
        </w:rPr>
        <w:t>,</w:t>
      </w:r>
    </w:p>
    <w:p w14:paraId="1294080A" w14:textId="77777777" w:rsidR="009A3D76" w:rsidRPr="009A3D76" w:rsidRDefault="009A3D76" w:rsidP="009A3D76">
      <w:pPr>
        <w:rPr>
          <w:lang w:val="el-GR"/>
        </w:rPr>
      </w:pPr>
      <w:r w:rsidRPr="009A3D76">
        <w:rPr>
          <w:lang w:val="el-GR"/>
        </w:rPr>
        <w:t>- στις περιπτώσεις Συνεταιρισμών, τα μέλη του Διοικητικού Συμβουλίου.</w:t>
      </w:r>
    </w:p>
    <w:p w14:paraId="54053568" w14:textId="4578B730" w:rsidR="009A3D76" w:rsidRPr="009A3D76" w:rsidRDefault="009A3D76" w:rsidP="009A3D76">
      <w:pPr>
        <w:rPr>
          <w:lang w:val="el-GR"/>
        </w:rPr>
      </w:pPr>
      <w:r w:rsidRPr="009A3D76">
        <w:rPr>
          <w:lang w:val="el-GR"/>
        </w:rPr>
        <w:t>- σε όλες τις λοιπ</w:t>
      </w:r>
      <w:r w:rsidR="007207B7">
        <w:rPr>
          <w:lang w:val="el-GR"/>
        </w:rPr>
        <w:t>έ</w:t>
      </w:r>
      <w:r w:rsidRPr="009A3D76">
        <w:rPr>
          <w:lang w:val="el-GR"/>
        </w:rPr>
        <w:t>ς περιπτώσεις νομικών προσώπων, τον κατά περίπτωση νόμιμο εκπρόσωπο.</w:t>
      </w:r>
    </w:p>
    <w:p w14:paraId="66DEC573" w14:textId="77777777" w:rsidR="009A3D76" w:rsidRPr="00821852" w:rsidRDefault="009A3D76" w:rsidP="009A3D76">
      <w:pPr>
        <w:rPr>
          <w:b/>
          <w:bCs/>
          <w:lang w:val="el-GR"/>
        </w:rPr>
      </w:pPr>
      <w:r w:rsidRPr="00821852">
        <w:rPr>
          <w:b/>
          <w:bCs/>
          <w:lang w:val="el-GR"/>
        </w:rPr>
        <w:t>Εάν στις ως άνω περιπτώσεις (α) έως (στ) η κατά τα ανωτέρω περίοδος αποκλεισμού δεν έχει καθοριστεί με αμετάκλητη απόφαση, αυτή ανέρχεται σε πέντε (5) έτη από την ημερομηνία της καταδίκης με αμετάκλητη απόφαση.</w:t>
      </w:r>
    </w:p>
    <w:p w14:paraId="0B49B17C" w14:textId="77777777" w:rsidR="005A0ACC" w:rsidRDefault="000326F6" w:rsidP="00607F50">
      <w:pPr>
        <w:pStyle w:val="aff"/>
        <w:numPr>
          <w:ilvl w:val="3"/>
          <w:numId w:val="15"/>
        </w:numPr>
        <w:tabs>
          <w:tab w:val="left" w:pos="0"/>
          <w:tab w:val="left" w:pos="709"/>
          <w:tab w:val="left" w:pos="1134"/>
        </w:tabs>
        <w:spacing w:before="240"/>
        <w:ind w:left="0" w:firstLine="0"/>
        <w:rPr>
          <w:lang w:val="el-GR"/>
        </w:rPr>
      </w:pPr>
      <w:bookmarkStart w:id="117" w:name="_Ref503518036"/>
      <w:r w:rsidRPr="00603221">
        <w:rPr>
          <w:lang w:val="el-GR"/>
        </w:rPr>
        <w:t>Σ</w:t>
      </w:r>
      <w:r w:rsidR="005A0ACC" w:rsidRPr="00603221">
        <w:rPr>
          <w:lang w:val="el-GR"/>
        </w:rPr>
        <w:t>τις ακόλουθες περιπτώσεις</w:t>
      </w:r>
      <w:bookmarkEnd w:id="117"/>
      <w:r w:rsidR="005A0ACC" w:rsidRPr="00603221">
        <w:rPr>
          <w:lang w:val="el-GR"/>
        </w:rPr>
        <w:t xml:space="preserve"> </w:t>
      </w:r>
    </w:p>
    <w:p w14:paraId="252A9A52" w14:textId="1E9C46B3" w:rsidR="009A3D76" w:rsidRPr="00C229F3" w:rsidRDefault="009A3D76" w:rsidP="00821852">
      <w:pPr>
        <w:spacing w:before="120"/>
        <w:rPr>
          <w:lang w:val="el-GR"/>
        </w:rPr>
      </w:pPr>
      <w:r>
        <w:rPr>
          <w:lang w:val="el-GR"/>
        </w:rPr>
        <w:t xml:space="preserve">α) όταν ο οικονομικός φορέας έχει αθετήσει τις υποχρεώσεις του </w:t>
      </w:r>
      <w:r w:rsidR="007207B7">
        <w:rPr>
          <w:lang w:val="el-GR"/>
        </w:rPr>
        <w:t>σχετικά με την</w:t>
      </w:r>
      <w:r>
        <w:rPr>
          <w:lang w:val="el-GR"/>
        </w:rPr>
        <w:t xml:space="preserve"> καταβολή φόρων ή εισφορών κοινωνικής ασφάλισης και αυτό έχει διαπιστωθεί </w:t>
      </w:r>
      <w:r w:rsidR="007207B7">
        <w:rPr>
          <w:lang w:val="el-GR"/>
        </w:rPr>
        <w:t>με</w:t>
      </w:r>
      <w:r>
        <w:rPr>
          <w:lang w:val="el-GR"/>
        </w:rPr>
        <w:t xml:space="preserve"> δικαστική ή διοικητική απόφαση με τελεσίδικη και δεσμευτική ισχύ, σύμφωνα με διατάξεις της χώρας όπου είναι εγκατεστημένος  ή την εθνική νομοθεσία ή </w:t>
      </w:r>
    </w:p>
    <w:p w14:paraId="6E6EFF12" w14:textId="77777777" w:rsidR="009A3D76" w:rsidRPr="00C229F3" w:rsidRDefault="009A3D76" w:rsidP="009A3D76">
      <w:pPr>
        <w:rPr>
          <w:lang w:val="el-GR"/>
        </w:rPr>
      </w:pPr>
      <w:r>
        <w:rPr>
          <w:lang w:val="el-GR"/>
        </w:rPr>
        <w:t>β) όταν η αναθέτουσα αρχή μπορεί να αποδείξει με τα κατάλληλα μέσα ότι ο οικονομικός φορέας έχει αθετήσει τις υποχρεώσεις του όσον αφορά την καταβολή φόρων ή εισφορών κοινωνικής ασφάλισης.</w:t>
      </w:r>
    </w:p>
    <w:p w14:paraId="333C5A17" w14:textId="77777777" w:rsidR="009A3D76" w:rsidRDefault="009A3D76" w:rsidP="009A3D76">
      <w:pPr>
        <w:rPr>
          <w:lang w:val="el-GR"/>
        </w:rPr>
      </w:pPr>
      <w:r>
        <w:rPr>
          <w:lang w:val="el-GR"/>
        </w:rPr>
        <w:t>Αν ο οικονομικός φορέας είναι Έλληνας πολίτης ή έχει την εγκατάστασή του στην Ελλάδα, οι υποχρεώσεις του που αφορούν τις εισφορές κοινωνικής ασφάλισης καλύπτουν τόσο την κύρια όσο και την επικουρική ασφάλιση.</w:t>
      </w:r>
    </w:p>
    <w:p w14:paraId="2D58E445" w14:textId="77777777" w:rsidR="009A3D76" w:rsidRPr="00C229F3" w:rsidRDefault="009A3D76" w:rsidP="009A3D76">
      <w:pPr>
        <w:rPr>
          <w:lang w:val="el-GR"/>
        </w:rPr>
      </w:pPr>
      <w:r w:rsidRPr="007213D0">
        <w:rPr>
          <w:lang w:val="el-GR" w:eastAsia="el-GR"/>
        </w:rPr>
        <w:t>Οι υποχρεώσεις των περ. α’ και β’ της παρ. 2</w:t>
      </w:r>
      <w:r>
        <w:rPr>
          <w:lang w:val="el-GR" w:eastAsia="el-GR"/>
        </w:rPr>
        <w:t xml:space="preserve">.2.3.2 </w:t>
      </w:r>
      <w:r w:rsidRPr="007213D0">
        <w:rPr>
          <w:lang w:val="el-GR" w:eastAsia="el-GR"/>
        </w:rPr>
        <w:t xml:space="preserve"> θεωρείται</w:t>
      </w:r>
      <w:r>
        <w:rPr>
          <w:lang w:val="el-GR" w:eastAsia="el-GR"/>
        </w:rPr>
        <w:t xml:space="preserve"> </w:t>
      </w:r>
      <w:r w:rsidRPr="007213D0">
        <w:rPr>
          <w:lang w:val="el-GR" w:eastAsia="el-GR"/>
        </w:rPr>
        <w:t>ότι δεν έχουν αθετηθεί εφόσον δεν έχουν καταστεί ληξιπρόθεσμες ή εφόσον αυτές έχουν υπαχθεί σε δεσμευτικό διακανονισμό που τηρείται.</w:t>
      </w:r>
    </w:p>
    <w:p w14:paraId="463A0295" w14:textId="6C510E5A" w:rsidR="009A3D76" w:rsidRPr="009143B3" w:rsidRDefault="009A3D76" w:rsidP="009A3D76">
      <w:pPr>
        <w:rPr>
          <w:lang w:val="el-GR"/>
        </w:rPr>
      </w:pPr>
      <w:r>
        <w:rPr>
          <w:lang w:val="el-GR"/>
        </w:rPr>
        <w:t xml:space="preserve">Δεν αποκλείεται ο οικονομικός φορέας, όταν έχει εκπληρώσει τις υποχρεώσεις του είτε καταβάλοντας </w:t>
      </w:r>
      <w:r w:rsidRPr="009143B3">
        <w:rPr>
          <w:lang w:val="el-GR"/>
        </w:rPr>
        <w:t xml:space="preserve">τους φόρους ή τις εισφορές κοινωνικής ασφάλισης που οφείλει, συμπεριλαμβανομένων, κατά περίπτωση, των δεδουλευμένων τόκων ή των προστίμων είτε υπαγόμενος σε δεσμευτικό διακανονισμό για την καταβολή </w:t>
      </w:r>
      <w:r>
        <w:rPr>
          <w:lang w:val="el-GR"/>
        </w:rPr>
        <w:t>τους στο μέτρο που τηρεί τους όρους του δεσμευτικού κανονισμού.</w:t>
      </w:r>
    </w:p>
    <w:p w14:paraId="3A81EDF6" w14:textId="77777777" w:rsidR="004B29C9" w:rsidRPr="00603221" w:rsidRDefault="004B29C9" w:rsidP="003329FF">
      <w:pPr>
        <w:rPr>
          <w:lang w:val="el-GR"/>
        </w:rPr>
      </w:pPr>
    </w:p>
    <w:p w14:paraId="2592DC6C" w14:textId="77777777" w:rsidR="00B04AF3" w:rsidRPr="00BD1FAF" w:rsidRDefault="003355E7" w:rsidP="00607F50">
      <w:pPr>
        <w:pStyle w:val="aff"/>
        <w:numPr>
          <w:ilvl w:val="3"/>
          <w:numId w:val="15"/>
        </w:numPr>
        <w:tabs>
          <w:tab w:val="left" w:pos="0"/>
          <w:tab w:val="left" w:pos="709"/>
          <w:tab w:val="left" w:pos="1134"/>
        </w:tabs>
        <w:spacing w:before="240"/>
        <w:ind w:left="0" w:firstLine="0"/>
        <w:rPr>
          <w:i/>
          <w:color w:val="5B9BD5"/>
          <w:lang w:val="el-GR"/>
        </w:rPr>
      </w:pPr>
      <w:bookmarkStart w:id="118" w:name="_Ref496540586"/>
      <w:r w:rsidRPr="00BD1FAF">
        <w:rPr>
          <w:lang w:val="el-GR"/>
        </w:rPr>
        <w:t>Αποκλείεται από τη συμμετοχή στη διαδικασία σύναψης της παρούσας σύμβασης, οικονομικός φορέας σε οποιαδήποτε από τις ακόλουθες καταστάσεις</w:t>
      </w:r>
      <w:r w:rsidR="00B04AF3" w:rsidRPr="00BD1FAF">
        <w:rPr>
          <w:lang w:val="el-GR"/>
        </w:rPr>
        <w:t xml:space="preserve"> </w:t>
      </w:r>
      <w:r w:rsidRPr="00BD1FAF">
        <w:rPr>
          <w:lang w:val="el-GR"/>
        </w:rPr>
        <w:t>:</w:t>
      </w:r>
      <w:bookmarkEnd w:id="118"/>
      <w:r w:rsidRPr="00BD1FAF">
        <w:rPr>
          <w:lang w:val="el-GR"/>
        </w:rPr>
        <w:t xml:space="preserve"> </w:t>
      </w:r>
    </w:p>
    <w:p w14:paraId="0E1EDDD9" w14:textId="77777777" w:rsidR="008338F0" w:rsidRPr="00BD1FAF" w:rsidRDefault="003355E7">
      <w:pPr>
        <w:rPr>
          <w:lang w:val="el-GR"/>
        </w:rPr>
      </w:pPr>
      <w:r w:rsidRPr="00BD1FAF">
        <w:rPr>
          <w:lang w:val="el-GR"/>
        </w:rPr>
        <w:t xml:space="preserve">(α) εάν έχει αθετήσει τις υποχρεώσεις που προβλέπονται στην παρ. 2 του άρθρου 18 του ν. 4412/2016, </w:t>
      </w:r>
      <w:r w:rsidR="00B802EF" w:rsidRPr="00BD1FAF">
        <w:rPr>
          <w:lang w:val="el-GR"/>
        </w:rPr>
        <w:t>περί αρχών που εφαρμόζονται στις διαδικασίες σύναψης δημοσίων συμβάσεων</w:t>
      </w:r>
    </w:p>
    <w:p w14:paraId="513193AA" w14:textId="77777777" w:rsidR="00A23EAB" w:rsidRPr="00BD1FAF" w:rsidRDefault="003355E7" w:rsidP="00A23EAB">
      <w:pPr>
        <w:rPr>
          <w:lang w:val="el-GR"/>
        </w:rPr>
      </w:pPr>
      <w:r w:rsidRPr="00BD1FAF">
        <w:rPr>
          <w:lang w:val="el-GR"/>
        </w:rPr>
        <w:t xml:space="preserve">(β) </w:t>
      </w:r>
      <w:r w:rsidR="00A23EAB" w:rsidRPr="00BD1FAF">
        <w:rPr>
          <w:lang w:val="el-GR"/>
        </w:rPr>
        <w:t>εάν τελεί υπό πτώχευση</w:t>
      </w:r>
      <w:r w:rsidR="00A23EAB" w:rsidRPr="00BD1FAF">
        <w:rPr>
          <w:b/>
          <w:lang w:val="el-GR"/>
        </w:rPr>
        <w:t xml:space="preserve"> </w:t>
      </w:r>
      <w:r w:rsidR="00A23EAB" w:rsidRPr="00BD1FAF">
        <w:rPr>
          <w:lang w:val="el-GR"/>
        </w:rPr>
        <w:t>ή έχει υπαχθεί σε διαδικασία ειδικής εκκαθάρισης</w:t>
      </w:r>
      <w:r w:rsidR="00A23EAB" w:rsidRPr="00BD1FAF">
        <w:rPr>
          <w:b/>
          <w:lang w:val="el-GR"/>
        </w:rPr>
        <w:t xml:space="preserve"> </w:t>
      </w:r>
      <w:r w:rsidR="00A23EAB" w:rsidRPr="00BD1FAF">
        <w:rPr>
          <w:lang w:val="el-GR"/>
        </w:rPr>
        <w:t>ή τελεί υπό αναγκαστική διαχείριση</w:t>
      </w:r>
      <w:r w:rsidR="00A23EAB" w:rsidRPr="00BD1FAF">
        <w:rPr>
          <w:b/>
          <w:lang w:val="el-GR"/>
        </w:rPr>
        <w:t xml:space="preserve"> </w:t>
      </w:r>
      <w:r w:rsidR="00A23EAB" w:rsidRPr="00BD1FAF">
        <w:rPr>
          <w:lang w:val="el-GR"/>
        </w:rPr>
        <w:t xml:space="preserve">από εκκαθαριστή ή από το δικαστήριο ή έχει υπαχθεί σε διαδικασία πτωχευτικού συμβιβασμού ή έχει αναστείλει τις επιχειρηματικές του δραστηριότητες ή έχει υπαχθεί σε διαδικασία εξυγίανσης και δεν τηρεί τους όρους αυτής ή εάν βρίσκεται σε οποιαδήποτε ανάλογη κατάσταση προκύπτουσα από παρόμοια διαδικασία, προβλεπόμενη σε εθνικές διατάξεις νόμου. </w:t>
      </w:r>
    </w:p>
    <w:p w14:paraId="75FAC5AF" w14:textId="1BA86261" w:rsidR="00A23EAB" w:rsidRPr="00BD1FAF" w:rsidRDefault="003355E7" w:rsidP="00A23EAB">
      <w:pPr>
        <w:rPr>
          <w:lang w:val="el-GR"/>
        </w:rPr>
      </w:pPr>
      <w:r w:rsidRPr="00BD1FAF">
        <w:rPr>
          <w:lang w:val="el-GR"/>
        </w:rPr>
        <w:t xml:space="preserve">(γ) </w:t>
      </w:r>
      <w:r w:rsidR="00A23EAB" w:rsidRPr="00BD1FAF">
        <w:rPr>
          <w:lang w:val="el-GR"/>
        </w:rPr>
        <w:t xml:space="preserve">εάν, με την επιφύλαξη της παραγράφου </w:t>
      </w:r>
      <w:r w:rsidR="00BB6963" w:rsidRPr="00BD1FAF">
        <w:rPr>
          <w:lang w:val="el-GR"/>
        </w:rPr>
        <w:t xml:space="preserve">3Γ </w:t>
      </w:r>
      <w:r w:rsidR="00A23EAB" w:rsidRPr="00BD1FAF">
        <w:rPr>
          <w:lang w:val="el-GR"/>
        </w:rPr>
        <w:t xml:space="preserve">του άρθρου 44 του ν. 3959/2011 περί ποινικών κυρώσεων και άλλων διοικητικών συνεπειών, υπάρχουν επαρκώς εύλογες ενδείξεις που οδηγούν στο συμπέρασμα ότι ο οικονομικός φορέας συνήψε συμφωνίες με άλλους οικονομικούς φορείς με στόχο τη στρέβλωση του ανταγωνισμού, </w:t>
      </w:r>
    </w:p>
    <w:p w14:paraId="307EBE1D" w14:textId="7CA07DEA" w:rsidR="008338F0" w:rsidRPr="00BD1FAF" w:rsidRDefault="003355E7">
      <w:pPr>
        <w:rPr>
          <w:lang w:val="el-GR"/>
        </w:rPr>
      </w:pPr>
      <w:r w:rsidRPr="00BD1FAF">
        <w:rPr>
          <w:lang w:val="el-GR"/>
        </w:rPr>
        <w:t>δ) εάν μία κατάσταση σύγκρουσης συμφερόντων κατά την έννοια του άρθρου 24 του ν. 4412/2016 δεν μπορεί να θεραπευ</w:t>
      </w:r>
      <w:r w:rsidR="00123846" w:rsidRPr="00BD1FAF">
        <w:rPr>
          <w:lang w:val="el-GR"/>
        </w:rPr>
        <w:t>τ</w:t>
      </w:r>
      <w:r w:rsidRPr="00BD1FAF">
        <w:rPr>
          <w:lang w:val="el-GR"/>
        </w:rPr>
        <w:t xml:space="preserve">εί αποτελεσματικά με άλλα, λιγότερο παρεμβατικά, μέσα, </w:t>
      </w:r>
    </w:p>
    <w:p w14:paraId="1353D4D7" w14:textId="4C47A931" w:rsidR="00480F9A" w:rsidRPr="00BD1FAF" w:rsidRDefault="003355E7" w:rsidP="00480F9A">
      <w:pPr>
        <w:rPr>
          <w:lang w:val="el-GR"/>
        </w:rPr>
      </w:pPr>
      <w:r w:rsidRPr="00BD1FAF">
        <w:rPr>
          <w:lang w:val="el-GR"/>
        </w:rPr>
        <w:t>(ε) εάν μία κατάσταση στρέβλωσης του ανταγωνισμού από την πρότερη συμμετοχή του οικονομικού φορέα κατά την προετοιμασία της διαδικασίας σύναψης σύμβασης, κατά τα οριζόμενα στο άρθρο 48 του ν. 4412/2016</w:t>
      </w:r>
      <w:r w:rsidR="0033462B" w:rsidRPr="00BD1FAF">
        <w:rPr>
          <w:lang w:val="el-GR"/>
        </w:rPr>
        <w:t xml:space="preserve"> όπως ισχύει</w:t>
      </w:r>
      <w:r w:rsidRPr="00BD1FAF">
        <w:rPr>
          <w:lang w:val="el-GR"/>
        </w:rPr>
        <w:t>, δεν μπορεί να θεραπευ</w:t>
      </w:r>
      <w:r w:rsidR="00123846" w:rsidRPr="00BD1FAF">
        <w:rPr>
          <w:lang w:val="el-GR"/>
        </w:rPr>
        <w:t>τ</w:t>
      </w:r>
      <w:r w:rsidRPr="00BD1FAF">
        <w:rPr>
          <w:lang w:val="el-GR"/>
        </w:rPr>
        <w:t xml:space="preserve">εί με άλλα, λιγότερο παρεμβατικά, μέσα, </w:t>
      </w:r>
    </w:p>
    <w:p w14:paraId="48259730" w14:textId="77777777" w:rsidR="00480F9A" w:rsidRPr="00BD1FAF" w:rsidRDefault="00480F9A" w:rsidP="00480F9A">
      <w:pPr>
        <w:rPr>
          <w:lang w:val="el-GR"/>
        </w:rPr>
      </w:pPr>
      <w:r w:rsidRPr="00BD1FAF">
        <w:rPr>
          <w:lang w:val="el-GR"/>
        </w:rPr>
        <w:t>(στ) εάν έχει επιδείξει σοβαρή ή επαναλαμβανόμενη πλημμέλεια κατά την εκτέλεση ουσιώδους απαίτησης στο πλαίσιο προηγούμενης δημόσιας σύμβασης, προηγούμενης σύμβασης με αναθέτοντα φορέα ή προηγούμενης σύμβασης παραχώρησης που είχε ως συνέπεια την έκπτωσή του από τη σύμβαση και την επιβολή σε αυτόν συνακόλουθων κυρώσεων  </w:t>
      </w:r>
    </w:p>
    <w:p w14:paraId="6525E1A1" w14:textId="77777777" w:rsidR="00480F9A" w:rsidRPr="00BD1FAF" w:rsidRDefault="00480F9A" w:rsidP="00480F9A">
      <w:pPr>
        <w:rPr>
          <w:lang w:val="el-GR"/>
        </w:rPr>
      </w:pPr>
      <w:r w:rsidRPr="00BD1FAF">
        <w:rPr>
          <w:lang w:val="el-GR"/>
        </w:rPr>
        <w:t>(ζ) εάν έχει κριθεί ένοχος εκ προθέσεως σοβαρών απατηλών δηλώσεων κατά την παροχή των πληροφοριών που απαιτούνται για την εξακρίβωση της απουσίας των λόγων αποκλεισμού ή την πλήρωση των κριτηρίων επιλογής, έχει αποκρύψει τις πληροφορίες αυτές ή δεν είναι σε θέση να προσκομίσει τα δικαιολογητικά που απαιτούνται κατ’ εφαρμογή της παραγράφου 2.2.9.2 Αποδεικτικά μέσα - Δικαιολογητικά προσωρινού αναδόχου της παρούσας.  </w:t>
      </w:r>
    </w:p>
    <w:p w14:paraId="794DCB7B" w14:textId="77777777" w:rsidR="00480F9A" w:rsidRPr="00BD1FAF" w:rsidRDefault="00480F9A" w:rsidP="00480F9A">
      <w:pPr>
        <w:rPr>
          <w:lang w:val="el-GR"/>
        </w:rPr>
      </w:pPr>
      <w:r w:rsidRPr="00BD1FAF">
        <w:rPr>
          <w:lang w:val="el-GR"/>
        </w:rPr>
        <w:t>(η) εάν επιχείρησε να επηρεάσει με αθέμιτο τρόπο τη διαδικασία λήψης αποφάσεων της αναθέτουσας αρχής, να αποκτήσει εμπιστευτικές πληροφορίες που ενδέχεται να του αποφέρουν αθέμιτο πλεονέκτημα στη διαδικασία σύναψης σύμβασης ή να παράσχει με απατηλό τρόπο παραπλανητικές πληροφορίες που ενδέχεται να επηρεάσουν ουσιωδώς τις αποφάσεις που αφορούν τον αποκλεισμό, την επιλογή ή την ανάθεση,  </w:t>
      </w:r>
    </w:p>
    <w:p w14:paraId="38842066" w14:textId="77777777" w:rsidR="00480F9A" w:rsidRPr="00BD1FAF" w:rsidRDefault="00480F9A" w:rsidP="00480F9A">
      <w:pPr>
        <w:rPr>
          <w:lang w:val="el-GR"/>
        </w:rPr>
      </w:pPr>
      <w:r w:rsidRPr="00BD1FAF">
        <w:rPr>
          <w:lang w:val="el-GR"/>
        </w:rPr>
        <w:t>(θ) εάν η αναθέτουσα αρχή μπορεί να αποδείξει, με κατάλληλα μέσα ότι έχει διαπράξει σοβαρό επαγγελματικό παράπτωμα, το οποίο θέτει εν αμφιβόλω την ακεραιότητά του. </w:t>
      </w:r>
    </w:p>
    <w:p w14:paraId="705F0078" w14:textId="19D90CE3" w:rsidR="00C85361" w:rsidRDefault="00C85361" w:rsidP="00480F9A">
      <w:pPr>
        <w:rPr>
          <w:lang w:val="el-GR"/>
        </w:rPr>
      </w:pPr>
    </w:p>
    <w:p w14:paraId="01E09956" w14:textId="42BC145C" w:rsidR="008338F0" w:rsidRPr="00821852" w:rsidRDefault="00067067" w:rsidP="00480F9A">
      <w:pPr>
        <w:rPr>
          <w:b/>
          <w:bCs/>
          <w:lang w:val="el-GR"/>
        </w:rPr>
      </w:pPr>
      <w:r w:rsidRPr="00821852">
        <w:rPr>
          <w:b/>
          <w:bCs/>
          <w:lang w:val="el-GR"/>
        </w:rPr>
        <w:t>Εάν στις ως άνω περιπτώσεις (α) έως (</w:t>
      </w:r>
      <w:r w:rsidR="00480F9A">
        <w:rPr>
          <w:b/>
          <w:bCs/>
          <w:lang w:val="el-GR"/>
        </w:rPr>
        <w:t>θ</w:t>
      </w:r>
      <w:r w:rsidRPr="00821852">
        <w:rPr>
          <w:b/>
          <w:bCs/>
          <w:lang w:val="el-GR"/>
        </w:rPr>
        <w:t xml:space="preserve">)  η περίοδος αποκλεισμού δεν έχει καθοριστεί με αμετάκλητη απόφαση, αυτή ανέρχεται σε τρία (3) έτη από την ημερομηνία έκδοσης πράξης που βεβαιώνει το σχετικό γεγονός.  </w:t>
      </w:r>
    </w:p>
    <w:p w14:paraId="2FB1D2C8" w14:textId="77777777" w:rsidR="008C3823" w:rsidRPr="00603221" w:rsidRDefault="008C3823" w:rsidP="00603221">
      <w:pPr>
        <w:pStyle w:val="aff"/>
        <w:tabs>
          <w:tab w:val="left" w:pos="0"/>
          <w:tab w:val="left" w:pos="709"/>
          <w:tab w:val="left" w:pos="1134"/>
        </w:tabs>
        <w:spacing w:before="240"/>
        <w:ind w:left="0"/>
        <w:rPr>
          <w:i/>
          <w:color w:val="5B9BD5"/>
          <w:lang w:val="el-GR"/>
        </w:rPr>
      </w:pPr>
    </w:p>
    <w:p w14:paraId="5A73BECF" w14:textId="77777777" w:rsidR="00C535AC" w:rsidRPr="00603221" w:rsidRDefault="00C535AC" w:rsidP="00C535AC">
      <w:pPr>
        <w:pStyle w:val="aff"/>
        <w:tabs>
          <w:tab w:val="left" w:pos="0"/>
        </w:tabs>
        <w:spacing w:before="240"/>
        <w:ind w:left="0"/>
        <w:rPr>
          <w:b/>
          <w:bCs/>
          <w:lang w:val="el-GR"/>
        </w:rPr>
      </w:pPr>
    </w:p>
    <w:p w14:paraId="256BE5A4" w14:textId="77777777" w:rsidR="002A7C7B" w:rsidRDefault="002A7C7B" w:rsidP="00607F50">
      <w:pPr>
        <w:pStyle w:val="aff"/>
        <w:numPr>
          <w:ilvl w:val="3"/>
          <w:numId w:val="15"/>
        </w:numPr>
        <w:tabs>
          <w:tab w:val="left" w:pos="0"/>
          <w:tab w:val="left" w:pos="709"/>
          <w:tab w:val="left" w:pos="1134"/>
        </w:tabs>
        <w:spacing w:before="240"/>
        <w:ind w:left="0" w:firstLine="0"/>
        <w:rPr>
          <w:lang w:val="el-GR"/>
        </w:rPr>
      </w:pPr>
      <w:bookmarkStart w:id="119" w:name="_Ref151369083"/>
      <w:r w:rsidRPr="00821852">
        <w:rPr>
          <w:lang w:val="el-GR"/>
        </w:rPr>
        <w:t>Ο οικονομικός φορέας αποκλείεται σε οποιοδήποτε χρονικό σημείο κατά τη διάρκεια της διαδικασίας σύναψης της παρούσας σύμβασης, όταν αποδεικνύεται ότι βρίσκεται, λόγω πράξεων ή παραλείψεών του, είτε πριν είτε κατά τη διαδικασία, σε μία από τις ως άνω περιπτώσεις.</w:t>
      </w:r>
      <w:bookmarkEnd w:id="119"/>
    </w:p>
    <w:p w14:paraId="30461056" w14:textId="60BB659B" w:rsidR="002A631D" w:rsidRPr="002A631D" w:rsidRDefault="002A631D" w:rsidP="00835B35">
      <w:pPr>
        <w:suppressAutoHyphens w:val="0"/>
        <w:spacing w:after="160" w:line="252" w:lineRule="auto"/>
        <w:rPr>
          <w:lang w:val="el-GR"/>
        </w:rPr>
      </w:pPr>
      <w:bookmarkStart w:id="120" w:name="_Hlk180590806"/>
      <w:r w:rsidRPr="002A631D">
        <w:rPr>
          <w:b/>
          <w:bCs/>
          <w:lang w:val="el-GR"/>
        </w:rPr>
        <w:t>2.2.3.5.</w:t>
      </w:r>
      <w:r w:rsidR="004D6300">
        <w:rPr>
          <w:b/>
          <w:bCs/>
          <w:lang w:val="el-GR"/>
        </w:rPr>
        <w:t>α</w:t>
      </w:r>
      <w:r w:rsidRPr="002A631D">
        <w:rPr>
          <w:lang w:val="el-GR"/>
        </w:rPr>
        <w:t xml:space="preserve"> Απαγορεύεται η ανάθεση της παρούσας σύμβασης, σε:</w:t>
      </w:r>
    </w:p>
    <w:p w14:paraId="0AED7E06" w14:textId="77777777" w:rsidR="002A631D" w:rsidRPr="002A631D" w:rsidRDefault="002A631D" w:rsidP="00835B35">
      <w:pPr>
        <w:suppressAutoHyphens w:val="0"/>
        <w:spacing w:after="160" w:line="252" w:lineRule="auto"/>
        <w:rPr>
          <w:lang w:val="el-GR"/>
        </w:rPr>
      </w:pPr>
      <w:r w:rsidRPr="002A631D">
        <w:rPr>
          <w:lang w:val="el-GR"/>
        </w:rPr>
        <w:t xml:space="preserve">α) Ρώσο υπήκοο ή φυσικό ή νομικό πρόσωπο, οντότητα ή φορέα που έχει την έδρα του στη Ρωσία  </w:t>
      </w:r>
    </w:p>
    <w:p w14:paraId="54086A4B" w14:textId="5B80D684" w:rsidR="002A631D" w:rsidRPr="002A631D" w:rsidRDefault="002A631D" w:rsidP="00835B35">
      <w:pPr>
        <w:suppressAutoHyphens w:val="0"/>
        <w:spacing w:after="160" w:line="252" w:lineRule="auto"/>
        <w:rPr>
          <w:lang w:val="el-GR"/>
        </w:rPr>
      </w:pPr>
      <w:r w:rsidRPr="002A631D">
        <w:rPr>
          <w:lang w:val="el-GR"/>
        </w:rPr>
        <w:t xml:space="preserve">β) νομικό πρόσωπο, οντότητα ή φορέα του οποίου τα δικαιώματα ιδιοκτησίας κατέχει άμεσα ή έμμεσα σε ποσοστό άνω του 50% οντότητα αναφερόμενη στο στοιχείο α) της παρούσας παραγράφου· ή </w:t>
      </w:r>
    </w:p>
    <w:p w14:paraId="61E2AF56" w14:textId="1035D76F" w:rsidR="002A631D" w:rsidRPr="002A631D" w:rsidRDefault="002A631D" w:rsidP="00835B35">
      <w:pPr>
        <w:suppressAutoHyphens w:val="0"/>
        <w:spacing w:after="160" w:line="252" w:lineRule="auto"/>
        <w:rPr>
          <w:b/>
          <w:bCs/>
          <w:lang w:val="el-GR"/>
        </w:rPr>
      </w:pPr>
      <w:r w:rsidRPr="002A631D">
        <w:rPr>
          <w:lang w:val="el-GR"/>
        </w:rPr>
        <w:t xml:space="preserve">γ) φυσικό ή νομικό πρόσωπο, οντότητα ή φορέα που ενεργεί εξ ονόματος ή κατ’ εντολή οντότητας αναφερόμενης στο στοιχείο α) ή β) της παρούσας παραγράφου, συμπεριλαμβανομένων, όταν αντιστοιχούν σε περισσότερο από το 10% της αξίας της σύμβασης, των υπεργολάβων, προμηθευτών ή οντοτήτων (τρίτων) στις ικανότητες των οποίων στηρίζεται, κατά την έννοια των οδηγιών για τις δημόσιες συμβάσεις.»  </w:t>
      </w:r>
    </w:p>
    <w:bookmarkEnd w:id="120"/>
    <w:p w14:paraId="37558145" w14:textId="77777777" w:rsidR="002A7C7B" w:rsidRDefault="002A7C7B" w:rsidP="002A7C7B">
      <w:pPr>
        <w:pStyle w:val="aff"/>
        <w:tabs>
          <w:tab w:val="left" w:pos="0"/>
          <w:tab w:val="left" w:pos="709"/>
          <w:tab w:val="left" w:pos="1134"/>
        </w:tabs>
        <w:spacing w:before="240"/>
        <w:ind w:left="0"/>
        <w:rPr>
          <w:lang w:val="el-GR"/>
        </w:rPr>
      </w:pPr>
    </w:p>
    <w:p w14:paraId="1F65CED2" w14:textId="4979D496" w:rsidR="002A7C7B" w:rsidRPr="002A7C7B" w:rsidRDefault="003355E7" w:rsidP="00607F50">
      <w:pPr>
        <w:pStyle w:val="aff"/>
        <w:numPr>
          <w:ilvl w:val="3"/>
          <w:numId w:val="15"/>
        </w:numPr>
        <w:tabs>
          <w:tab w:val="left" w:pos="0"/>
          <w:tab w:val="left" w:pos="709"/>
          <w:tab w:val="left" w:pos="1134"/>
        </w:tabs>
        <w:spacing w:before="240"/>
        <w:ind w:left="0" w:firstLine="0"/>
        <w:rPr>
          <w:b/>
          <w:bCs/>
          <w:lang w:val="el-GR"/>
        </w:rPr>
      </w:pPr>
      <w:r w:rsidRPr="002A7C7B">
        <w:rPr>
          <w:lang w:val="el-GR"/>
        </w:rPr>
        <w:t xml:space="preserve"> </w:t>
      </w:r>
      <w:r w:rsidR="00363799" w:rsidRPr="002A7C7B">
        <w:rPr>
          <w:lang w:val="el-GR"/>
        </w:rPr>
        <w:t xml:space="preserve">Ο </w:t>
      </w:r>
      <w:r w:rsidRPr="002A7C7B">
        <w:rPr>
          <w:lang w:val="el-GR"/>
        </w:rPr>
        <w:t xml:space="preserve">οικονομικός φορέας που εμπίπτει σε μια από τις καταστάσεις που αναφέρονται στις παραγράφους </w:t>
      </w:r>
      <w:r w:rsidR="00153F0B" w:rsidRPr="00A334BA">
        <w:rPr>
          <w:lang w:val="el-GR"/>
        </w:rPr>
        <w:fldChar w:fldCharType="begin"/>
      </w:r>
      <w:r w:rsidR="00153F0B" w:rsidRPr="002A7C7B">
        <w:rPr>
          <w:lang w:val="el-GR"/>
        </w:rPr>
        <w:instrText xml:space="preserve"> REF _Ref496540567 \r \h </w:instrText>
      </w:r>
      <w:r w:rsidR="00DF02B0" w:rsidRPr="002A7C7B">
        <w:rPr>
          <w:lang w:val="el-GR"/>
        </w:rPr>
        <w:instrText xml:space="preserve"> \* MERGEFORMAT </w:instrText>
      </w:r>
      <w:r w:rsidR="00153F0B" w:rsidRPr="00A334BA">
        <w:rPr>
          <w:lang w:val="el-GR"/>
        </w:rPr>
      </w:r>
      <w:r w:rsidR="00153F0B" w:rsidRPr="00A334BA">
        <w:rPr>
          <w:lang w:val="el-GR"/>
        </w:rPr>
        <w:fldChar w:fldCharType="separate"/>
      </w:r>
      <w:r w:rsidR="00B813D9">
        <w:rPr>
          <w:lang w:val="el-GR"/>
        </w:rPr>
        <w:t>2.2.3.1</w:t>
      </w:r>
      <w:r w:rsidR="00153F0B" w:rsidRPr="00A334BA">
        <w:rPr>
          <w:lang w:val="el-GR"/>
        </w:rPr>
        <w:fldChar w:fldCharType="end"/>
      </w:r>
      <w:r w:rsidRPr="002A7C7B">
        <w:rPr>
          <w:lang w:val="el-GR"/>
        </w:rPr>
        <w:t xml:space="preserve"> και </w:t>
      </w:r>
      <w:r w:rsidR="007E61C0">
        <w:rPr>
          <w:lang w:val="el-GR"/>
        </w:rPr>
        <w:fldChar w:fldCharType="begin"/>
      </w:r>
      <w:r w:rsidR="007E61C0">
        <w:rPr>
          <w:lang w:val="el-GR"/>
        </w:rPr>
        <w:instrText xml:space="preserve"> REF _Ref496540586 \r \h </w:instrText>
      </w:r>
      <w:r w:rsidR="007E61C0">
        <w:rPr>
          <w:lang w:val="el-GR"/>
        </w:rPr>
      </w:r>
      <w:r w:rsidR="007E61C0">
        <w:rPr>
          <w:lang w:val="el-GR"/>
        </w:rPr>
        <w:fldChar w:fldCharType="separate"/>
      </w:r>
      <w:r w:rsidR="00B813D9">
        <w:rPr>
          <w:lang w:val="el-GR"/>
        </w:rPr>
        <w:t>2.2.3.3</w:t>
      </w:r>
      <w:r w:rsidR="007E61C0">
        <w:rPr>
          <w:lang w:val="el-GR"/>
        </w:rPr>
        <w:fldChar w:fldCharType="end"/>
      </w:r>
      <w:r w:rsidR="007E61C0">
        <w:rPr>
          <w:lang w:val="el-GR"/>
        </w:rPr>
        <w:t xml:space="preserve"> </w:t>
      </w:r>
      <w:r w:rsidR="002A7C7B" w:rsidRPr="002A7C7B">
        <w:rPr>
          <w:lang w:val="el-GR"/>
        </w:rPr>
        <w:t xml:space="preserve">εκτός από την περ. β αυτής, </w:t>
      </w:r>
      <w:r w:rsidRPr="002A7C7B">
        <w:rPr>
          <w:lang w:val="el-GR"/>
        </w:rPr>
        <w:t>μπορεί να προσκομίζει στοιχεία προκειμένου να αποδείξει ότι τα μέτρα που έλαβε επαρκούν για να αποδείξουν την αξιοπιστία του, παρότι συντρέχει ο σχετικός λόγος αποκλεισμού (αυτ</w:t>
      </w:r>
      <w:r w:rsidRPr="002A7C7B">
        <w:t>o</w:t>
      </w:r>
      <w:r w:rsidRPr="002A7C7B">
        <w:rPr>
          <w:lang w:val="el-GR"/>
        </w:rPr>
        <w:t xml:space="preserve">κάθαρση). </w:t>
      </w:r>
      <w:r w:rsidR="002A7C7B" w:rsidRPr="002A7C7B">
        <w:rPr>
          <w:lang w:val="el-GR"/>
        </w:rPr>
        <w:t>Για τον σκοπό αυτό, ο οικονομικός φορέας αποδεικνύει ότι έχει καταβάλει ή έχει δεσμευ</w:t>
      </w:r>
      <w:r w:rsidR="00244F14">
        <w:rPr>
          <w:lang w:val="el-GR"/>
        </w:rPr>
        <w:t>τ</w:t>
      </w:r>
      <w:r w:rsidR="002A7C7B" w:rsidRPr="002A7C7B">
        <w:rPr>
          <w:lang w:val="el-GR"/>
        </w:rPr>
        <w:t>εί να καταβάλει αποζημίωση για ζημίες που προκλήθηκαν από το ποινικό αδίκημα ή το παράπτωμα, ότι έχει διευκρινίσει τα γεγονότα και τις περιστάσεις με ολοκληρωμένο τρόπο, μέσω ενεργού συνεργασίας με τις ερευνητικές αρχές, και έχει λάβει συγκεκριμένα τεχνικά και οργανωτικά μέτρα, καθώς και μέτρα σε επίπεδο προσωπικού κατάλληλα για την αποφυγή περαιτέρω ποινικών αδικημάτων ή παραπτωμάτων. Τα μέτρα που λαμβάνονται από τους οικονομικούς φορείς αξιολογούνται σε συνάρτηση με τη σοβαρότητα και τις ιδιαίτερες περιστάσεις του ποινικού αδικήματος ή του παραπτώματος. Εάν τα στοιχεία κριθούν επαρκή, ο εν λόγω οικονομικός φορέας δεν αποκλείεται από τη διαδικασία σύναψης σύμβασης. Αν τα μέτρα κριθούν ανεπαρκή, γνωστοποιείται στον οικονομικό φορέα το σκεπτικό της απόφασης αυτής. Οικονομικός φορέας που έχει αποκλειστεί, σύμφωνα με τις κείμενες διατάξεις, με τελεσίδικη απόφαση, σε εθνικό επίπεδο, από τη συμμετοχή σε διαδικασίες σύναψης σύμβασης ή ανάθεσης παραχώρησης δεν μπορεί να κάνει χρήση της ανωτέρω δυνατότητας κατά την περίοδο του αποκλεισμού που ορίζεται στην εν λόγω απόφαση.</w:t>
      </w:r>
    </w:p>
    <w:p w14:paraId="1FBC22BC" w14:textId="77777777" w:rsidR="002A7C7B" w:rsidRPr="00603221" w:rsidRDefault="002A7C7B" w:rsidP="00821852">
      <w:pPr>
        <w:pStyle w:val="aff"/>
        <w:tabs>
          <w:tab w:val="left" w:pos="0"/>
          <w:tab w:val="left" w:pos="709"/>
          <w:tab w:val="left" w:pos="1134"/>
        </w:tabs>
        <w:spacing w:before="240"/>
        <w:ind w:left="0"/>
        <w:rPr>
          <w:b/>
          <w:bCs/>
          <w:lang w:val="el-GR"/>
        </w:rPr>
      </w:pPr>
    </w:p>
    <w:p w14:paraId="5EB38C06" w14:textId="6E01D48E" w:rsidR="00841F47" w:rsidRDefault="00841F47" w:rsidP="00002DC2">
      <w:pPr>
        <w:pStyle w:val="aff"/>
        <w:numPr>
          <w:ilvl w:val="3"/>
          <w:numId w:val="15"/>
        </w:numPr>
        <w:tabs>
          <w:tab w:val="left" w:pos="0"/>
          <w:tab w:val="left" w:pos="709"/>
          <w:tab w:val="left" w:pos="1134"/>
        </w:tabs>
        <w:spacing w:before="240"/>
        <w:ind w:left="0" w:firstLine="0"/>
        <w:rPr>
          <w:lang w:val="el-GR"/>
        </w:rPr>
      </w:pPr>
      <w:bookmarkStart w:id="121" w:name="_Ref151369188"/>
      <w:r>
        <w:rPr>
          <w:lang w:val="el-GR"/>
        </w:rPr>
        <w:t>Η απόφαση για τη διαπίστωση της επάρκειας ή μη των επανορθωτικών μέτρων κατά την προηγούμενη παράγραφο, εκδίδεται σύμφωνα με τα οριζόμενα στις παρ. 8 και 9 του άρθρου 73 του ν. 4412/2016</w:t>
      </w:r>
      <w:r w:rsidRPr="007A2B5F">
        <w:footnoteReference w:id="2"/>
      </w:r>
      <w:r>
        <w:rPr>
          <w:lang w:val="el-GR"/>
        </w:rPr>
        <w:t xml:space="preserve">, </w:t>
      </w:r>
      <w:bookmarkStart w:id="122" w:name="_Hlk180590997"/>
      <w:r w:rsidRPr="0025400A">
        <w:rPr>
          <w:lang w:val="el-GR"/>
        </w:rPr>
        <w:t xml:space="preserve">καθώς και </w:t>
      </w:r>
      <w:r>
        <w:rPr>
          <w:lang w:val="el-GR"/>
        </w:rPr>
        <w:t>σ</w:t>
      </w:r>
      <w:r w:rsidRPr="0025400A">
        <w:rPr>
          <w:lang w:val="el-GR"/>
        </w:rPr>
        <w:t>την υπ’ αριθμ. 102080/24-10-2022 (Β΄5623/02.11.2022) απόφαση του Υπουργού Ανάπτυξης και Επενδύσεων</w:t>
      </w:r>
      <w:r>
        <w:rPr>
          <w:lang w:val="el-GR"/>
        </w:rPr>
        <w:t>,</w:t>
      </w:r>
      <w:r w:rsidRPr="0025400A">
        <w:rPr>
          <w:lang w:val="el-GR"/>
        </w:rPr>
        <w:t xml:space="preserve"> με θέμα:</w:t>
      </w:r>
      <w:r>
        <w:rPr>
          <w:lang w:val="el-GR"/>
        </w:rPr>
        <w:t xml:space="preserve"> </w:t>
      </w:r>
      <w:r w:rsidRPr="007A2B5F">
        <w:rPr>
          <w:lang w:val="el-GR"/>
        </w:rPr>
        <w:t>«Ρύθμιση θεμάτων σχετικά με την εξέταση επανορθωτικών μέτρων από την Επιτροπή της παρ.  9 του άρθρου 73 του ν. 4412/2016».</w:t>
      </w:r>
    </w:p>
    <w:p w14:paraId="574E7893" w14:textId="77777777" w:rsidR="00841F47" w:rsidRDefault="00841F47" w:rsidP="00841F47">
      <w:pPr>
        <w:suppressAutoHyphens w:val="0"/>
        <w:autoSpaceDE w:val="0"/>
        <w:autoSpaceDN w:val="0"/>
        <w:adjustRightInd w:val="0"/>
        <w:spacing w:after="0"/>
        <w:rPr>
          <w:lang w:val="el-GR"/>
        </w:rPr>
      </w:pPr>
      <w:r>
        <w:rPr>
          <w:lang w:val="el-GR"/>
        </w:rPr>
        <w:t>Η</w:t>
      </w:r>
      <w:r w:rsidRPr="0025400A">
        <w:rPr>
          <w:lang w:val="el-GR"/>
        </w:rPr>
        <w:t xml:space="preserve"> αναθέτουσα αρχή αποστέλλει στην Επιτροπή εξέτασης επανορθωτικών μέτρων της παρ. 9 του άρθρου 73 του ν. 4412/2016 το σχέδιο της απόφασής της περί της διαπίστωσης της επάρκειας ή μη των ληφθέντων από τον οικονομικό φορέα επανορθωτικών μέτρων, συνοδευόμενο από πλήρη φάκελο που περιλαμβάνει όλα τα σχετικά με την υπόθεση στοιχεία. Το σχέδιο της απόφασης της αναθέτουσας αρχής, μαζί με όλα τα σχετικά με την υπόθεση στοιχεία</w:t>
      </w:r>
      <w:r>
        <w:rPr>
          <w:lang w:val="el-GR"/>
        </w:rPr>
        <w:t>,</w:t>
      </w:r>
      <w:r w:rsidRPr="0025400A">
        <w:rPr>
          <w:lang w:val="el-GR"/>
        </w:rPr>
        <w:t xml:space="preserve"> αποστέλλονται ηλεκτρονικά στη διεύθυνση ηλεκτρονικού ταχυδρομείου </w:t>
      </w:r>
      <w:hyperlink r:id="rId29" w:history="1">
        <w:r w:rsidRPr="0025400A">
          <w:t>epanorthotika</w:t>
        </w:r>
        <w:r w:rsidRPr="0025400A">
          <w:rPr>
            <w:lang w:val="el-GR"/>
          </w:rPr>
          <w:t>@</w:t>
        </w:r>
        <w:r w:rsidRPr="0025400A">
          <w:t>eaadhsy</w:t>
        </w:r>
        <w:r w:rsidRPr="0025400A">
          <w:rPr>
            <w:lang w:val="el-GR"/>
          </w:rPr>
          <w:t>.</w:t>
        </w:r>
        <w:r w:rsidRPr="0025400A">
          <w:t>gr</w:t>
        </w:r>
      </w:hyperlink>
      <w:r w:rsidRPr="0025400A">
        <w:rPr>
          <w:lang w:val="el-GR"/>
        </w:rPr>
        <w:t>.</w:t>
      </w:r>
    </w:p>
    <w:p w14:paraId="787475A4" w14:textId="77777777" w:rsidR="00841F47" w:rsidRDefault="00841F47" w:rsidP="00841F47">
      <w:pPr>
        <w:suppressAutoHyphens w:val="0"/>
        <w:autoSpaceDE w:val="0"/>
        <w:autoSpaceDN w:val="0"/>
        <w:adjustRightInd w:val="0"/>
        <w:spacing w:after="0"/>
        <w:rPr>
          <w:lang w:val="el-GR"/>
        </w:rPr>
      </w:pPr>
    </w:p>
    <w:p w14:paraId="26D21768" w14:textId="77777777" w:rsidR="00841F47" w:rsidRDefault="00841F47" w:rsidP="00841F47">
      <w:pPr>
        <w:suppressAutoHyphens w:val="0"/>
        <w:autoSpaceDE w:val="0"/>
        <w:autoSpaceDN w:val="0"/>
        <w:adjustRightInd w:val="0"/>
        <w:spacing w:after="0"/>
        <w:rPr>
          <w:lang w:val="el-GR"/>
        </w:rPr>
      </w:pPr>
      <w:r>
        <w:rPr>
          <w:lang w:val="el-GR"/>
        </w:rPr>
        <w:t xml:space="preserve">Στην περίπτωση που ο οικονομικός φορέας δεν έχει προσκομίσει, με δική του πρωτοβουλία, τα στοιχεία, με τα οποία αποδεικνύονται τα επικαλούμενα μέτρα αυτοκάθαρσης </w:t>
      </w:r>
      <w:r w:rsidRPr="00AC3AFE">
        <w:rPr>
          <w:lang w:val="el-GR"/>
        </w:rPr>
        <w:t>(εκδοθείσες αποφάσεις διοίκησης, αποδεικτικά εξόφλησης προστίμων, αλληλογραφία με αρμόδιες ελεγκτικές αρχές κ.λπ.)</w:t>
      </w:r>
      <w:r>
        <w:rPr>
          <w:lang w:val="el-GR"/>
        </w:rPr>
        <w:t>,</w:t>
      </w:r>
      <w:r w:rsidRPr="00AC3AFE">
        <w:rPr>
          <w:lang w:val="el-GR"/>
        </w:rPr>
        <w:t xml:space="preserve"> </w:t>
      </w:r>
      <w:r w:rsidRPr="006B36B5">
        <w:rPr>
          <w:lang w:val="el-GR"/>
        </w:rPr>
        <w:t xml:space="preserve">η αναθέτουσα </w:t>
      </w:r>
      <w:r w:rsidRPr="00A20367">
        <w:rPr>
          <w:lang w:val="el-GR"/>
        </w:rPr>
        <w:t xml:space="preserve">αρχή, πριν από τη σύνταξη και αποστολή του σχεδίου απόφασης στην Επιτροπή, </w:t>
      </w:r>
      <w:r>
        <w:rPr>
          <w:lang w:val="el-GR"/>
        </w:rPr>
        <w:t xml:space="preserve"> </w:t>
      </w:r>
      <w:r w:rsidRPr="006B36B5">
        <w:rPr>
          <w:lang w:val="el-GR"/>
        </w:rPr>
        <w:t>υποχρεούται να ζητήσει</w:t>
      </w:r>
      <w:r>
        <w:rPr>
          <w:lang w:val="el-GR"/>
        </w:rPr>
        <w:t xml:space="preserve"> από τον οικονομικό φορέα</w:t>
      </w:r>
      <w:r w:rsidRPr="00AC3AFE">
        <w:rPr>
          <w:lang w:val="el-GR"/>
        </w:rPr>
        <w:t xml:space="preserve"> </w:t>
      </w:r>
      <w:r>
        <w:rPr>
          <w:lang w:val="el-GR"/>
        </w:rPr>
        <w:t xml:space="preserve">την προσκόμισή τους, </w:t>
      </w:r>
      <w:r w:rsidRPr="009478F8">
        <w:rPr>
          <w:lang w:val="el-GR"/>
        </w:rPr>
        <w:t>εντ</w:t>
      </w:r>
      <w:r>
        <w:rPr>
          <w:lang w:val="el-GR"/>
        </w:rPr>
        <w:t xml:space="preserve">ός </w:t>
      </w:r>
      <w:r w:rsidRPr="00AC3AFE">
        <w:rPr>
          <w:lang w:val="el-GR"/>
        </w:rPr>
        <w:t>προθεσμία</w:t>
      </w:r>
      <w:r>
        <w:rPr>
          <w:lang w:val="el-GR"/>
        </w:rPr>
        <w:t>ς</w:t>
      </w:r>
      <w:r w:rsidRPr="007E56B8">
        <w:rPr>
          <w:lang w:val="el-GR"/>
        </w:rPr>
        <w:t xml:space="preserve"> πο</w:t>
      </w:r>
      <w:r>
        <w:rPr>
          <w:lang w:val="el-GR"/>
        </w:rPr>
        <w:t>υ</w:t>
      </w:r>
      <w:r w:rsidRPr="007E56B8">
        <w:rPr>
          <w:lang w:val="el-GR"/>
        </w:rPr>
        <w:t xml:space="preserve"> δεν υπερβαίνει τις </w:t>
      </w:r>
      <w:r w:rsidRPr="009478F8">
        <w:rPr>
          <w:lang w:val="el-GR"/>
        </w:rPr>
        <w:t xml:space="preserve">δέκα (10) </w:t>
      </w:r>
      <w:r w:rsidRPr="007E56B8">
        <w:rPr>
          <w:lang w:val="el-GR"/>
        </w:rPr>
        <w:t>ημέρες</w:t>
      </w:r>
      <w:r w:rsidRPr="00AC3AFE">
        <w:rPr>
          <w:lang w:val="el-GR"/>
        </w:rPr>
        <w:t>. Με την παρέλευση της ανωτέρω προθεσμίας</w:t>
      </w:r>
      <w:r>
        <w:rPr>
          <w:lang w:val="el-GR"/>
        </w:rPr>
        <w:t>,</w:t>
      </w:r>
      <w:r w:rsidRPr="00AC3AFE">
        <w:rPr>
          <w:lang w:val="el-GR"/>
        </w:rPr>
        <w:t xml:space="preserve"> θεωρείται ότι τα αιτούμενα στοιχεία δεν προσκομίστηκαν. </w:t>
      </w:r>
      <w:r>
        <w:rPr>
          <w:lang w:val="el-GR"/>
        </w:rPr>
        <w:t>Σ</w:t>
      </w:r>
      <w:r w:rsidRPr="00AC3AFE">
        <w:rPr>
          <w:lang w:val="el-GR"/>
        </w:rPr>
        <w:t>την περίπτωση που ο οικονομικός φορέας υποβάλ</w:t>
      </w:r>
      <w:r>
        <w:rPr>
          <w:lang w:val="el-GR"/>
        </w:rPr>
        <w:t>λ</w:t>
      </w:r>
      <w:r w:rsidRPr="00AC3AFE">
        <w:rPr>
          <w:lang w:val="el-GR"/>
        </w:rPr>
        <w:t xml:space="preserve">ει αίτημα για παράταση της ως άνω προθεσμίας, συνοδευόμενο </w:t>
      </w:r>
      <w:r>
        <w:rPr>
          <w:lang w:val="el-GR"/>
        </w:rPr>
        <w:t xml:space="preserve">από </w:t>
      </w:r>
      <w:r w:rsidRPr="00AC3AFE">
        <w:rPr>
          <w:lang w:val="el-GR"/>
        </w:rPr>
        <w:t>έγγραφα</w:t>
      </w:r>
      <w:r>
        <w:rPr>
          <w:lang w:val="el-GR"/>
        </w:rPr>
        <w:t>,</w:t>
      </w:r>
      <w:r w:rsidRPr="00AC3AFE">
        <w:rPr>
          <w:lang w:val="el-GR"/>
        </w:rPr>
        <w:t xml:space="preserve"> με τα οποία αποδεικνύεται ότι έχει αιτηθεί τη χορήγηση των στοιχείων, η αναθέτουσα αρχή παρατείνει την προθεσμία υποβολής</w:t>
      </w:r>
      <w:r>
        <w:rPr>
          <w:lang w:val="el-GR"/>
        </w:rPr>
        <w:t>,</w:t>
      </w:r>
      <w:r w:rsidRPr="00AC3AFE">
        <w:rPr>
          <w:lang w:val="el-GR"/>
        </w:rPr>
        <w:t xml:space="preserve"> για όσο χρόνο απαιτηθεί για τη χορήγησή τους από</w:t>
      </w:r>
      <w:r w:rsidRPr="00990B68">
        <w:rPr>
          <w:lang w:val="el-GR"/>
        </w:rPr>
        <w:t xml:space="preserve"> τις αρμόδιες δημόσιες αρχές.</w:t>
      </w:r>
    </w:p>
    <w:p w14:paraId="64D8A9F3" w14:textId="77777777" w:rsidR="00841F47" w:rsidRDefault="00841F47" w:rsidP="00841F47">
      <w:pPr>
        <w:suppressAutoHyphens w:val="0"/>
        <w:autoSpaceDE w:val="0"/>
        <w:autoSpaceDN w:val="0"/>
        <w:adjustRightInd w:val="0"/>
        <w:spacing w:after="0"/>
        <w:rPr>
          <w:lang w:val="el-GR"/>
        </w:rPr>
      </w:pPr>
    </w:p>
    <w:p w14:paraId="66FCBFD1" w14:textId="77777777" w:rsidR="00841F47" w:rsidRDefault="00841F47" w:rsidP="00841F47">
      <w:pPr>
        <w:suppressAutoHyphens w:val="0"/>
        <w:autoSpaceDE w:val="0"/>
        <w:autoSpaceDN w:val="0"/>
        <w:adjustRightInd w:val="0"/>
        <w:spacing w:after="0"/>
        <w:rPr>
          <w:lang w:val="el-GR"/>
        </w:rPr>
      </w:pPr>
      <w:r w:rsidRPr="00AC3AFE">
        <w:rPr>
          <w:lang w:val="el-GR"/>
        </w:rPr>
        <w:t>Αν</w:t>
      </w:r>
      <w:r>
        <w:rPr>
          <w:lang w:val="el-GR"/>
        </w:rPr>
        <w:t xml:space="preserve"> η αναθέτουσα αρχή κρίνει ότι</w:t>
      </w:r>
      <w:r w:rsidRPr="00AC3AFE">
        <w:rPr>
          <w:lang w:val="el-GR"/>
        </w:rPr>
        <w:t xml:space="preserve"> τα στοιχεία που προσκόμισε ο οικονομικός φορέας δεν </w:t>
      </w:r>
      <w:r>
        <w:rPr>
          <w:lang w:val="el-GR"/>
        </w:rPr>
        <w:t xml:space="preserve">είναι </w:t>
      </w:r>
      <w:r w:rsidRPr="00AC3AFE">
        <w:rPr>
          <w:lang w:val="el-GR"/>
        </w:rPr>
        <w:t xml:space="preserve">πλήρη ή </w:t>
      </w:r>
      <w:r>
        <w:rPr>
          <w:lang w:val="el-GR"/>
        </w:rPr>
        <w:t xml:space="preserve">απαιτούνται </w:t>
      </w:r>
      <w:r w:rsidRPr="00AC3AFE">
        <w:rPr>
          <w:lang w:val="el-GR"/>
        </w:rPr>
        <w:t xml:space="preserve">διευκρινίσεις, πριν </w:t>
      </w:r>
      <w:r>
        <w:rPr>
          <w:lang w:val="el-GR"/>
        </w:rPr>
        <w:t xml:space="preserve">από </w:t>
      </w:r>
      <w:r w:rsidRPr="00AC3AFE">
        <w:rPr>
          <w:lang w:val="el-GR"/>
        </w:rPr>
        <w:t>την αποστολή του σχεδίου της απόφασής της στην Επιτροπή, καλεί τον οικονομικό φορέα για τη συμπ</w:t>
      </w:r>
      <w:r>
        <w:rPr>
          <w:lang w:val="el-GR"/>
        </w:rPr>
        <w:t>λήρωση των σχετικών στοιχείων ή/</w:t>
      </w:r>
      <w:r w:rsidRPr="00AC3AFE">
        <w:rPr>
          <w:lang w:val="el-GR"/>
        </w:rPr>
        <w:t>και την παροχή διευκρινίσεων</w:t>
      </w:r>
      <w:r>
        <w:rPr>
          <w:lang w:val="el-GR"/>
        </w:rPr>
        <w:t xml:space="preserve">, </w:t>
      </w:r>
      <w:r w:rsidRPr="009478F8">
        <w:rPr>
          <w:lang w:val="el-GR"/>
        </w:rPr>
        <w:t>εντός προθεσμίας, που δεν υπερβαίνει τις δέκα (10) ημέρες</w:t>
      </w:r>
      <w:r w:rsidRPr="00AC3AFE">
        <w:rPr>
          <w:lang w:val="el-GR"/>
        </w:rPr>
        <w:t xml:space="preserve">. </w:t>
      </w:r>
    </w:p>
    <w:p w14:paraId="0957AE63" w14:textId="77777777" w:rsidR="00841F47" w:rsidRDefault="00841F47" w:rsidP="00841F47">
      <w:pPr>
        <w:suppressAutoHyphens w:val="0"/>
        <w:autoSpaceDE w:val="0"/>
        <w:autoSpaceDN w:val="0"/>
        <w:adjustRightInd w:val="0"/>
        <w:spacing w:after="0"/>
        <w:rPr>
          <w:lang w:val="el-GR"/>
        </w:rPr>
      </w:pPr>
    </w:p>
    <w:p w14:paraId="03C9D04E" w14:textId="77777777" w:rsidR="00841F47" w:rsidRDefault="00841F47" w:rsidP="00841F47">
      <w:pPr>
        <w:suppressAutoHyphens w:val="0"/>
        <w:autoSpaceDE w:val="0"/>
        <w:autoSpaceDN w:val="0"/>
        <w:adjustRightInd w:val="0"/>
        <w:spacing w:after="0"/>
        <w:rPr>
          <w:lang w:val="el-GR"/>
        </w:rPr>
      </w:pPr>
      <w:r w:rsidRPr="006B36B5">
        <w:rPr>
          <w:lang w:val="el-GR"/>
        </w:rPr>
        <w:t xml:space="preserve">Αν ο οικονομικός φορέας δεν ανταποκριθεί στην πρόσκληση της αναθέτουσας αρχής, </w:t>
      </w:r>
      <w:r>
        <w:rPr>
          <w:lang w:val="el-GR"/>
        </w:rPr>
        <w:t xml:space="preserve">το γεγονός αυτό </w:t>
      </w:r>
      <w:r w:rsidRPr="006B36B5">
        <w:rPr>
          <w:lang w:val="el-GR"/>
        </w:rPr>
        <w:t xml:space="preserve">μνημονεύεται στο σχέδιο </w:t>
      </w:r>
      <w:r>
        <w:rPr>
          <w:lang w:val="el-GR"/>
        </w:rPr>
        <w:t xml:space="preserve">της </w:t>
      </w:r>
      <w:r w:rsidRPr="006B36B5">
        <w:rPr>
          <w:lang w:val="el-GR"/>
        </w:rPr>
        <w:t xml:space="preserve">απόφασης. </w:t>
      </w:r>
    </w:p>
    <w:p w14:paraId="7048E69F" w14:textId="77777777" w:rsidR="00841F47" w:rsidRDefault="00841F47" w:rsidP="00841F47">
      <w:pPr>
        <w:suppressAutoHyphens w:val="0"/>
        <w:autoSpaceDE w:val="0"/>
        <w:autoSpaceDN w:val="0"/>
        <w:adjustRightInd w:val="0"/>
        <w:spacing w:after="0"/>
        <w:rPr>
          <w:lang w:val="el-GR"/>
        </w:rPr>
      </w:pPr>
    </w:p>
    <w:p w14:paraId="37C45AFF" w14:textId="77777777" w:rsidR="00841F47" w:rsidRDefault="00841F47" w:rsidP="00841F47">
      <w:pPr>
        <w:suppressAutoHyphens w:val="0"/>
        <w:autoSpaceDE w:val="0"/>
        <w:autoSpaceDN w:val="0"/>
        <w:adjustRightInd w:val="0"/>
        <w:spacing w:after="0"/>
        <w:rPr>
          <w:lang w:val="el-GR"/>
        </w:rPr>
      </w:pPr>
      <w:r w:rsidRPr="00C0581E">
        <w:rPr>
          <w:lang w:val="el-GR"/>
        </w:rPr>
        <w:t xml:space="preserve">Με την επιφύλαξη της </w:t>
      </w:r>
      <w:r>
        <w:rPr>
          <w:lang w:val="el-GR"/>
        </w:rPr>
        <w:t>επόμενης παραγράφου</w:t>
      </w:r>
      <w:r w:rsidRPr="00C0581E">
        <w:rPr>
          <w:lang w:val="el-GR"/>
        </w:rPr>
        <w:t>, δεν εξετάζονται από την Επιτροπή επανορθωτικά μέτρα που επικαλείται ένας οικονομικός φορέας</w:t>
      </w:r>
      <w:r>
        <w:rPr>
          <w:lang w:val="el-GR"/>
        </w:rPr>
        <w:t>,</w:t>
      </w:r>
      <w:r w:rsidRPr="00C0581E">
        <w:rPr>
          <w:lang w:val="el-GR"/>
        </w:rPr>
        <w:t xml:space="preserve"> προκειμένου να αποδείξει την αξιοπιστία του</w:t>
      </w:r>
      <w:r>
        <w:rPr>
          <w:lang w:val="el-GR"/>
        </w:rPr>
        <w:t>,</w:t>
      </w:r>
      <w:r w:rsidRPr="00C0581E">
        <w:rPr>
          <w:lang w:val="el-GR"/>
        </w:rPr>
        <w:t xml:space="preserve"> εφόσον αυτά έχουν ληφθεί </w:t>
      </w:r>
      <w:r w:rsidRPr="005E2CF4">
        <w:rPr>
          <w:bCs/>
          <w:lang w:val="el-GR"/>
        </w:rPr>
        <w:t>μετά</w:t>
      </w:r>
      <w:r w:rsidRPr="00C0581E">
        <w:rPr>
          <w:lang w:val="el-GR"/>
        </w:rPr>
        <w:t xml:space="preserve"> την ημερομηνία λήξης υποβολής των προσφορών. Στην περίπτωση αυτή</w:t>
      </w:r>
      <w:r>
        <w:rPr>
          <w:lang w:val="el-GR"/>
        </w:rPr>
        <w:t>,</w:t>
      </w:r>
      <w:r w:rsidRPr="00C0581E">
        <w:rPr>
          <w:lang w:val="el-GR"/>
        </w:rPr>
        <w:t xml:space="preserve"> η αναθέτουσα αρχή δεν τα λαμβάνει υπόψη και δεν τα μνημονεύει στο σχέδιο της απόφασής της που αποστέλλει στην Επιτροπή. </w:t>
      </w:r>
    </w:p>
    <w:p w14:paraId="02E3BE95" w14:textId="77777777" w:rsidR="00841F47" w:rsidRDefault="00841F47" w:rsidP="00841F47">
      <w:pPr>
        <w:suppressAutoHyphens w:val="0"/>
        <w:autoSpaceDE w:val="0"/>
        <w:autoSpaceDN w:val="0"/>
        <w:adjustRightInd w:val="0"/>
        <w:spacing w:after="0"/>
        <w:rPr>
          <w:lang w:val="el-GR"/>
        </w:rPr>
      </w:pPr>
    </w:p>
    <w:p w14:paraId="76131AB7" w14:textId="77777777" w:rsidR="00841F47" w:rsidRPr="00990B68" w:rsidRDefault="00841F47" w:rsidP="00841F47">
      <w:pPr>
        <w:suppressAutoHyphens w:val="0"/>
        <w:autoSpaceDE w:val="0"/>
        <w:autoSpaceDN w:val="0"/>
        <w:adjustRightInd w:val="0"/>
        <w:spacing w:before="240" w:after="0"/>
        <w:rPr>
          <w:lang w:val="el-GR"/>
        </w:rPr>
      </w:pPr>
      <w:r w:rsidRPr="00C0581E">
        <w:rPr>
          <w:lang w:val="el-GR"/>
        </w:rPr>
        <w:t>Στην περίπτωση πο</w:t>
      </w:r>
      <w:r>
        <w:rPr>
          <w:lang w:val="el-GR"/>
        </w:rPr>
        <w:t>υ</w:t>
      </w:r>
      <w:r w:rsidRPr="00C0581E">
        <w:rPr>
          <w:lang w:val="el-GR"/>
        </w:rPr>
        <w:t xml:space="preserve"> κατά την υποβολή</w:t>
      </w:r>
      <w:r w:rsidRPr="00AC3AFE">
        <w:rPr>
          <w:lang w:val="el-GR"/>
        </w:rPr>
        <w:t xml:space="preserve"> </w:t>
      </w:r>
      <w:r>
        <w:rPr>
          <w:lang w:val="el-GR"/>
        </w:rPr>
        <w:t>του ΕΕΕΣ</w:t>
      </w:r>
      <w:r w:rsidRPr="00C0581E">
        <w:rPr>
          <w:lang w:val="el-GR"/>
        </w:rPr>
        <w:t xml:space="preserve"> από τον</w:t>
      </w:r>
      <w:r>
        <w:rPr>
          <w:lang w:val="el-GR"/>
        </w:rPr>
        <w:t xml:space="preserve"> οικονομικό φορέα, </w:t>
      </w:r>
      <w:r w:rsidRPr="00C0581E">
        <w:rPr>
          <w:lang w:val="el-GR"/>
        </w:rPr>
        <w:t>δε</w:t>
      </w:r>
      <w:r>
        <w:rPr>
          <w:lang w:val="el-GR"/>
        </w:rPr>
        <w:t>ν</w:t>
      </w:r>
      <w:r w:rsidRPr="00C0581E">
        <w:rPr>
          <w:lang w:val="el-GR"/>
        </w:rPr>
        <w:t xml:space="preserve"> συνέτρεχε στο πρόσωπ</w:t>
      </w:r>
      <w:r>
        <w:rPr>
          <w:lang w:val="el-GR"/>
        </w:rPr>
        <w:t>ό</w:t>
      </w:r>
      <w:r w:rsidRPr="00C0581E">
        <w:rPr>
          <w:lang w:val="el-GR"/>
        </w:rPr>
        <w:t xml:space="preserve"> του κάποιος από τους λόγους αποκλεισμού της παρ.</w:t>
      </w:r>
      <w:r w:rsidRPr="00990B68">
        <w:t> </w:t>
      </w:r>
      <w:r w:rsidRPr="00C0581E">
        <w:rPr>
          <w:lang w:val="el-GR"/>
        </w:rPr>
        <w:t>1 και της παρ.</w:t>
      </w:r>
      <w:r w:rsidRPr="00990B68">
        <w:t> </w:t>
      </w:r>
      <w:r w:rsidRPr="00C0581E">
        <w:rPr>
          <w:lang w:val="el-GR"/>
        </w:rPr>
        <w:t>4, εκτός από την περ.</w:t>
      </w:r>
      <w:r w:rsidRPr="00990B68">
        <w:t> </w:t>
      </w:r>
      <w:r w:rsidRPr="00C0581E">
        <w:rPr>
          <w:lang w:val="el-GR"/>
        </w:rPr>
        <w:t>β’ αυτής, του άρθρου</w:t>
      </w:r>
      <w:r w:rsidRPr="00990B68">
        <w:t> </w:t>
      </w:r>
      <w:r w:rsidRPr="00C0581E">
        <w:rPr>
          <w:lang w:val="el-GR"/>
        </w:rPr>
        <w:t>73 του ν.</w:t>
      </w:r>
      <w:r w:rsidRPr="00990B68">
        <w:t> </w:t>
      </w:r>
      <w:r w:rsidRPr="00C0581E">
        <w:rPr>
          <w:lang w:val="el-GR"/>
        </w:rPr>
        <w:t>4412/2016</w:t>
      </w:r>
      <w:r>
        <w:rPr>
          <w:lang w:val="el-GR"/>
        </w:rPr>
        <w:t xml:space="preserve">, αλλά η συνδρομή του προέκυψε </w:t>
      </w:r>
      <w:r w:rsidRPr="00C0581E">
        <w:rPr>
          <w:lang w:val="el-GR"/>
        </w:rPr>
        <w:t xml:space="preserve">κατά τη διάρκεια της </w:t>
      </w:r>
      <w:r>
        <w:rPr>
          <w:lang w:val="el-GR"/>
        </w:rPr>
        <w:t>παρούσας</w:t>
      </w:r>
      <w:r w:rsidRPr="00C0581E">
        <w:rPr>
          <w:lang w:val="el-GR"/>
        </w:rPr>
        <w:t xml:space="preserve"> διαδικασίας</w:t>
      </w:r>
      <w:r>
        <w:rPr>
          <w:lang w:val="el-GR"/>
        </w:rPr>
        <w:t xml:space="preserve"> (οψιγενής μεταβολή),</w:t>
      </w:r>
      <w:r w:rsidRPr="00C0581E">
        <w:rPr>
          <w:lang w:val="el-GR"/>
        </w:rPr>
        <w:t xml:space="preserve"> τα μέτρα αυτοκάθαρσης </w:t>
      </w:r>
      <w:r w:rsidRPr="00F66CA0">
        <w:rPr>
          <w:lang w:val="el-GR"/>
        </w:rPr>
        <w:t xml:space="preserve">που </w:t>
      </w:r>
      <w:r w:rsidRPr="00C0581E">
        <w:rPr>
          <w:lang w:val="el-GR"/>
        </w:rPr>
        <w:t>επικαλείται, λαμβάνονται υπόψη από την αναθέτουσα αρχή</w:t>
      </w:r>
      <w:r>
        <w:rPr>
          <w:lang w:val="el-GR"/>
        </w:rPr>
        <w:t>,</w:t>
      </w:r>
      <w:r w:rsidRPr="00C0581E">
        <w:rPr>
          <w:lang w:val="el-GR"/>
        </w:rPr>
        <w:t xml:space="preserve"> κατά τη σύνταξη του σχεδίου απόφασής της και εξετάζονται από την Επιτροπή.</w:t>
      </w:r>
    </w:p>
    <w:p w14:paraId="55F4CE5A" w14:textId="77777777" w:rsidR="00841F47" w:rsidRDefault="00841F47" w:rsidP="00841F47">
      <w:pPr>
        <w:rPr>
          <w:lang w:val="el-GR"/>
        </w:rPr>
      </w:pPr>
      <w:r w:rsidRPr="0025400A">
        <w:rPr>
          <w:lang w:val="el-GR"/>
        </w:rPr>
        <w:t>Οι διαδικαστικές λεπτομέρειες εξέτασης και επανεξέτασης των επανορθωτικών μέτρων ρυθμίζονται αναλυτικά στην ως άνω υπουργική απόφαση.</w:t>
      </w:r>
      <w:bookmarkEnd w:id="122"/>
    </w:p>
    <w:bookmarkEnd w:id="121"/>
    <w:p w14:paraId="25F03DA6" w14:textId="77777777" w:rsidR="00C535AC" w:rsidRPr="007E61C0" w:rsidRDefault="00C535AC" w:rsidP="007E61C0">
      <w:pPr>
        <w:rPr>
          <w:b/>
          <w:bCs/>
          <w:color w:val="000000"/>
          <w:lang w:val="el-GR"/>
        </w:rPr>
      </w:pPr>
    </w:p>
    <w:p w14:paraId="0C79C613" w14:textId="73717EF4" w:rsidR="008338F0" w:rsidRPr="00821852" w:rsidRDefault="003355E7" w:rsidP="00607F50">
      <w:pPr>
        <w:pStyle w:val="aff"/>
        <w:numPr>
          <w:ilvl w:val="3"/>
          <w:numId w:val="15"/>
        </w:numPr>
        <w:tabs>
          <w:tab w:val="left" w:pos="0"/>
          <w:tab w:val="left" w:pos="709"/>
          <w:tab w:val="left" w:pos="1134"/>
        </w:tabs>
        <w:spacing w:before="240"/>
        <w:ind w:left="0" w:firstLine="0"/>
        <w:rPr>
          <w:lang w:val="el-GR"/>
        </w:rPr>
      </w:pPr>
      <w:r w:rsidRPr="00821852">
        <w:rPr>
          <w:lang w:val="el-GR"/>
        </w:rPr>
        <w:t xml:space="preserve"> </w:t>
      </w:r>
      <w:bookmarkStart w:id="123" w:name="_Ref496540821"/>
      <w:r w:rsidR="001E5DE0" w:rsidRPr="00821852">
        <w:rPr>
          <w:lang w:val="el-GR"/>
        </w:rPr>
        <w:t xml:space="preserve">Οικονομικός φορέας, </w:t>
      </w:r>
      <w:r w:rsidR="00DF1F52">
        <w:rPr>
          <w:lang w:val="el-GR"/>
        </w:rPr>
        <w:t>εις</w:t>
      </w:r>
      <w:r w:rsidR="001E5DE0" w:rsidRPr="00821852">
        <w:rPr>
          <w:lang w:val="el-GR"/>
        </w:rPr>
        <w:t xml:space="preserve"> βάρος του οποίου έχει επιβληθεί η κύρωση του οριζόντιου αποκλεισμού σύμφωνα με τις κείμενες διατάξεις και για το χρονικό διάστημα που αυτή ορίζει, αποκλείεται από την παρούσα διαδικασία σύναψης της σύμβασης</w:t>
      </w:r>
      <w:r w:rsidRPr="00821852">
        <w:rPr>
          <w:lang w:val="el-GR"/>
        </w:rPr>
        <w:t>.</w:t>
      </w:r>
      <w:bookmarkEnd w:id="123"/>
    </w:p>
    <w:p w14:paraId="36B0864B" w14:textId="77777777" w:rsidR="00D93C0C" w:rsidRPr="00603221" w:rsidRDefault="00D93C0C" w:rsidP="00603221">
      <w:pPr>
        <w:pStyle w:val="aff"/>
        <w:rPr>
          <w:color w:val="000000"/>
          <w:lang w:val="el-GR"/>
        </w:rPr>
      </w:pPr>
    </w:p>
    <w:p w14:paraId="2D1CB859" w14:textId="54965590" w:rsidR="008338F0" w:rsidRPr="00603221" w:rsidRDefault="003355E7" w:rsidP="003329FF">
      <w:pPr>
        <w:pStyle w:val="3"/>
        <w:numPr>
          <w:ilvl w:val="0"/>
          <w:numId w:val="0"/>
        </w:numPr>
        <w:ind w:left="720" w:hanging="720"/>
        <w:rPr>
          <w:rFonts w:cs="Tahoma"/>
          <w:szCs w:val="22"/>
          <w:lang w:val="el-GR"/>
        </w:rPr>
      </w:pPr>
      <w:bookmarkStart w:id="124" w:name="_Toc97194274"/>
      <w:bookmarkStart w:id="125" w:name="_Toc97194424"/>
      <w:bookmarkStart w:id="126" w:name="_Toc205380369"/>
      <w:r w:rsidRPr="00603221">
        <w:rPr>
          <w:rFonts w:cs="Tahoma"/>
          <w:szCs w:val="22"/>
          <w:lang w:val="el-GR"/>
        </w:rPr>
        <w:t xml:space="preserve">Κριτήρια </w:t>
      </w:r>
      <w:r w:rsidR="00F11417" w:rsidRPr="00603221">
        <w:rPr>
          <w:rFonts w:cs="Tahoma"/>
          <w:szCs w:val="22"/>
          <w:lang w:val="el-GR"/>
        </w:rPr>
        <w:t xml:space="preserve">Ποιοτικής </w:t>
      </w:r>
      <w:r w:rsidRPr="00603221">
        <w:rPr>
          <w:rFonts w:cs="Tahoma"/>
          <w:szCs w:val="22"/>
          <w:lang w:val="el-GR"/>
        </w:rPr>
        <w:t xml:space="preserve">Επιλογής </w:t>
      </w:r>
      <w:r w:rsidR="00F11417" w:rsidRPr="00603221">
        <w:rPr>
          <w:rFonts w:cs="Tahoma"/>
          <w:szCs w:val="22"/>
          <w:lang w:val="el-GR"/>
        </w:rPr>
        <w:t>&amp; αποδεικτ</w:t>
      </w:r>
      <w:r w:rsidR="00374407">
        <w:rPr>
          <w:rFonts w:cs="Tahoma"/>
          <w:szCs w:val="22"/>
          <w:lang w:val="el-GR"/>
        </w:rPr>
        <w:t>ικ</w:t>
      </w:r>
      <w:r w:rsidR="00F11417" w:rsidRPr="00603221">
        <w:rPr>
          <w:rFonts w:cs="Tahoma"/>
          <w:szCs w:val="22"/>
          <w:lang w:val="el-GR"/>
        </w:rPr>
        <w:t>ά στοιχεία</w:t>
      </w:r>
      <w:bookmarkEnd w:id="124"/>
      <w:bookmarkEnd w:id="125"/>
      <w:bookmarkEnd w:id="126"/>
      <w:r w:rsidR="00F11417" w:rsidRPr="00603221">
        <w:rPr>
          <w:rFonts w:cs="Tahoma"/>
          <w:szCs w:val="22"/>
          <w:lang w:val="el-GR"/>
        </w:rPr>
        <w:t xml:space="preserve"> </w:t>
      </w:r>
    </w:p>
    <w:p w14:paraId="34F1DB97" w14:textId="77777777" w:rsidR="00EA086C" w:rsidRPr="00603221" w:rsidRDefault="00EA086C" w:rsidP="00EA086C">
      <w:pPr>
        <w:rPr>
          <w:lang w:val="el-GR"/>
        </w:rPr>
      </w:pPr>
    </w:p>
    <w:p w14:paraId="3D9437BC" w14:textId="77777777" w:rsidR="008338F0" w:rsidRPr="00603221" w:rsidDel="00893E05" w:rsidRDefault="003355E7" w:rsidP="00EA086C">
      <w:pPr>
        <w:pStyle w:val="3"/>
        <w:ind w:left="1276"/>
        <w:rPr>
          <w:lang w:val="el-GR"/>
        </w:rPr>
      </w:pPr>
      <w:bookmarkStart w:id="127" w:name="_Ref74510337"/>
      <w:bookmarkStart w:id="128" w:name="_Toc97194275"/>
      <w:bookmarkStart w:id="129" w:name="_Toc97194425"/>
      <w:bookmarkStart w:id="130" w:name="_Toc205380370"/>
      <w:r w:rsidRPr="00603221" w:rsidDel="00893E05">
        <w:rPr>
          <w:lang w:val="el-GR"/>
        </w:rPr>
        <w:t>Καταλληλόλητα άσκησης επαγγελματικής δραστηριότητας</w:t>
      </w:r>
      <w:bookmarkEnd w:id="127"/>
      <w:bookmarkEnd w:id="128"/>
      <w:bookmarkEnd w:id="129"/>
      <w:bookmarkEnd w:id="130"/>
      <w:r w:rsidRPr="00603221" w:rsidDel="00893E05">
        <w:rPr>
          <w:lang w:val="el-GR"/>
        </w:rPr>
        <w:t xml:space="preserve"> </w:t>
      </w:r>
    </w:p>
    <w:p w14:paraId="7A2B028E" w14:textId="12F22995" w:rsidR="002F2E92" w:rsidRPr="00BE6F4C" w:rsidDel="00893E05" w:rsidRDefault="00F86B7A" w:rsidP="00086782">
      <w:pPr>
        <w:rPr>
          <w:i/>
          <w:iCs/>
          <w:color w:val="5B9BD5"/>
          <w:lang w:val="el-GR" w:eastAsia="en-US"/>
        </w:rPr>
      </w:pPr>
      <w:bookmarkStart w:id="131" w:name="_Toc97194276"/>
      <w:r w:rsidRPr="00086782" w:rsidDel="00893E05">
        <w:rPr>
          <w:b/>
          <w:bCs/>
          <w:lang w:val="el-GR"/>
        </w:rPr>
        <w:t>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w:t>
      </w:r>
      <w:r w:rsidR="002F5759" w:rsidRPr="00086782" w:rsidDel="00893E05">
        <w:rPr>
          <w:b/>
          <w:bCs/>
          <w:lang w:val="el-GR"/>
        </w:rPr>
        <w:t>.</w:t>
      </w:r>
      <w:r w:rsidRPr="00086782" w:rsidDel="00893E05">
        <w:rPr>
          <w:b/>
          <w:bCs/>
          <w:lang w:val="el-GR"/>
        </w:rPr>
        <w:t>, ήτοι</w:t>
      </w:r>
      <w:r w:rsidR="004D6300">
        <w:rPr>
          <w:b/>
          <w:bCs/>
          <w:lang w:val="el-GR"/>
        </w:rPr>
        <w:t xml:space="preserve"> </w:t>
      </w:r>
      <w:r w:rsidR="004D6300" w:rsidRPr="004D6300">
        <w:rPr>
          <w:b/>
          <w:bCs/>
          <w:lang w:val="el-GR"/>
        </w:rPr>
        <w:t>παροχής συμβουλευτικών υπηρεσιών και διαχείρισης Έργων Τεχνολογιών Πληροφορικής και Επικοινωνιών</w:t>
      </w:r>
      <w:r w:rsidR="004D6300">
        <w:rPr>
          <w:b/>
          <w:bCs/>
          <w:lang w:val="el-GR"/>
        </w:rPr>
        <w:t xml:space="preserve">. </w:t>
      </w:r>
      <w:bookmarkEnd w:id="131"/>
    </w:p>
    <w:p w14:paraId="5F0E0AEE" w14:textId="77777777" w:rsidR="007E243D" w:rsidDel="00893E05" w:rsidRDefault="007E243D" w:rsidP="00BE6F4C">
      <w:pPr>
        <w:pStyle w:val="aff"/>
        <w:rPr>
          <w:lang w:val="el-GR"/>
        </w:rPr>
      </w:pPr>
    </w:p>
    <w:p w14:paraId="38C6245A" w14:textId="5CAC5075" w:rsidR="007E243D" w:rsidRDefault="007E243D" w:rsidP="00086782">
      <w:pPr>
        <w:pStyle w:val="aff"/>
        <w:ind w:left="0"/>
        <w:rPr>
          <w:lang w:val="el-GR"/>
        </w:rPr>
      </w:pPr>
      <w:r w:rsidRPr="00252398" w:rsidDel="00893E05">
        <w:rPr>
          <w:lang w:val="el-GR"/>
        </w:rPr>
        <w:t xml:space="preserve">Οι οικονομικοί φορείς που είναι εγκατεστημένοι σε κράτος μέλος της Ευρωπαϊκής Ένωσης απαιτείται να είναι εγγεγραμμένοι σε ένα από τα επαγγελματικά </w:t>
      </w:r>
      <w:r w:rsidR="00646262">
        <w:rPr>
          <w:lang w:val="el-GR"/>
        </w:rPr>
        <w:t xml:space="preserve">ή εμπορικά </w:t>
      </w:r>
      <w:r w:rsidRPr="00252398" w:rsidDel="00893E05">
        <w:rPr>
          <w:lang w:val="el-GR"/>
        </w:rPr>
        <w:t>μητρώα που τηρούνται στο κράτος εγκατάστασής τους ή να ικανοποιούν οποιαδήποτε άλλη απαίτηση ορίζεται στο Παρ</w:t>
      </w:r>
      <w:r w:rsidRPr="00C00860" w:rsidDel="00893E05">
        <w:rPr>
          <w:lang w:val="el-GR"/>
        </w:rPr>
        <w:t xml:space="preserve">άρτημα XI του Προσαρτήματος Α΄ του ν. 4412/2016. Εφόσον οι οικονομικοί φορείς απαιτείται να διαθέτουν ειδική έγκριση ή να είναι μέλη </w:t>
      </w:r>
      <w:r w:rsidRPr="005550B0" w:rsidDel="00893E05">
        <w:rPr>
          <w:lang w:val="el-GR"/>
        </w:rPr>
        <w:t xml:space="preserve">συγκεκριμένου οργανισμού για να μπορούν να παράσχουν τη σχετική υπηρεσία στη χώρα καταγωγής τους, η αναθέτουσα αρχή μπορεί να τους ζητεί να αποδείξουν ότι διαθέτουν την έγκριση αυτή ή ότι είναι μέλη του εν λόγω οργανισμού ή να τους καλέσει να προβούν σε </w:t>
      </w:r>
      <w:r w:rsidRPr="003B04C4" w:rsidDel="00893E05">
        <w:rPr>
          <w:lang w:val="el-GR"/>
        </w:rPr>
        <w:t xml:space="preserve">ένορκη δήλωση ενώπιον συμβολαιογράφου σχετικά με την άσκηση του συγκεκριμένου επαγγέλματος. </w:t>
      </w:r>
    </w:p>
    <w:p w14:paraId="246D6D02" w14:textId="21DCAD20" w:rsidR="00BE6F4C" w:rsidDel="00893E05" w:rsidRDefault="00BE6F4C" w:rsidP="00086782">
      <w:pPr>
        <w:pStyle w:val="aff"/>
        <w:ind w:left="0"/>
        <w:rPr>
          <w:lang w:val="el-GR"/>
        </w:rPr>
      </w:pPr>
      <w:r w:rsidRPr="00BE6F4C" w:rsidDel="00893E05">
        <w:rPr>
          <w:lang w:val="el-GR"/>
        </w:rPr>
        <w:t xml:space="preserve">Στην περίπτωση οικονομικών φορέων εγκατεστημένων σε κράτος μέλους του Ευρωπαϊκού Οικονομικού Χώρου (Ε.Ο.Χ) ή σε τρίτες χώρες που </w:t>
      </w:r>
      <w:r w:rsidR="00AD23FD">
        <w:rPr>
          <w:lang w:val="el-GR"/>
        </w:rPr>
        <w:t xml:space="preserve">έχουν </w:t>
      </w:r>
      <w:r w:rsidRPr="00BE6F4C" w:rsidDel="00893E05">
        <w:rPr>
          <w:lang w:val="el-GR"/>
        </w:rPr>
        <w:t>προσχωρήσει στη ΣΔΣ, ή σε τρίτες χώρες που δεν εμπίπτουν στην προηγούμενη περίπτωση και έχουν συνάψει διμερείς ή πολυμερείς συμφωνίες με την Ένωση σε θέματα διαδικασιών ανάθεσης δημοσίων συμβάσεων, απαιτείται να είναι εγγεγραμμένοι σε αντίστοιχα επαγγελματικά μητρώα.</w:t>
      </w:r>
    </w:p>
    <w:p w14:paraId="14FBB72D" w14:textId="77777777" w:rsidR="00BE6F4C" w:rsidRPr="00BE6F4C" w:rsidDel="00893E05" w:rsidRDefault="00BE6F4C" w:rsidP="00086782">
      <w:pPr>
        <w:pStyle w:val="aff"/>
        <w:ind w:left="0"/>
        <w:rPr>
          <w:lang w:val="el-GR"/>
        </w:rPr>
      </w:pPr>
    </w:p>
    <w:p w14:paraId="17AEFDD6" w14:textId="6F31E722" w:rsidR="00722D14" w:rsidRDefault="00BE6F4C" w:rsidP="00086782">
      <w:pPr>
        <w:pStyle w:val="aff"/>
        <w:ind w:left="0"/>
        <w:rPr>
          <w:lang w:val="el-GR"/>
        </w:rPr>
      </w:pPr>
      <w:r w:rsidRPr="00BE6F4C" w:rsidDel="00893E05">
        <w:rPr>
          <w:lang w:val="el-GR"/>
        </w:rPr>
        <w:t>Οι εγκατεστημένοι στην Ελλάδα οικονομικοί φορείς πρέπει να είναι εγγεγραμμένοι στο οικείο επαγγελματικό μητρώο, εφόσον, κατά την κείμενη νομοθεσία, απαιτείται η εγγραφή τους για την υπό ανάθεση υπηρεσία</w:t>
      </w:r>
      <w:r w:rsidR="00722D14">
        <w:rPr>
          <w:lang w:val="el-GR"/>
        </w:rPr>
        <w:t>.</w:t>
      </w:r>
    </w:p>
    <w:p w14:paraId="2F4CAEF8" w14:textId="77777777" w:rsidR="00FA4CDD" w:rsidRDefault="00FA4CDD" w:rsidP="00086782">
      <w:pPr>
        <w:pStyle w:val="aff"/>
        <w:ind w:left="0"/>
        <w:rPr>
          <w:lang w:val="el-GR"/>
        </w:rPr>
      </w:pPr>
    </w:p>
    <w:p w14:paraId="2BE12AB9" w14:textId="49EC4D6A" w:rsidR="00BE6F4C" w:rsidRPr="00BE6F4C" w:rsidDel="00893E05" w:rsidRDefault="00722D14" w:rsidP="00086782">
      <w:pPr>
        <w:pStyle w:val="aff"/>
        <w:ind w:left="0"/>
        <w:rPr>
          <w:lang w:val="el-GR"/>
        </w:rPr>
      </w:pPr>
      <w:r w:rsidRPr="00821852">
        <w:rPr>
          <w:lang w:val="el-GR"/>
        </w:rPr>
        <w:t>Στην περίπτωση ένωσης οικονομικών φορέων</w:t>
      </w:r>
      <w:r w:rsidR="00BE6F4C" w:rsidRPr="00BE6F4C" w:rsidDel="00893E05">
        <w:rPr>
          <w:lang w:val="el-GR"/>
        </w:rPr>
        <w:t xml:space="preserve"> </w:t>
      </w:r>
      <w:r w:rsidRPr="00821852">
        <w:rPr>
          <w:lang w:val="el-GR"/>
        </w:rPr>
        <w:t>η καταλληλότητα άσκησης επαγγελματικής δραστηριότητας</w:t>
      </w:r>
      <w:r>
        <w:rPr>
          <w:lang w:val="el-GR"/>
        </w:rPr>
        <w:t xml:space="preserve"> απαιτείται να καλύπτεται από </w:t>
      </w:r>
      <w:r w:rsidR="00B00DE1">
        <w:rPr>
          <w:lang w:val="el-GR"/>
        </w:rPr>
        <w:t xml:space="preserve">τουλάχιστον ένα μέλος </w:t>
      </w:r>
      <w:r>
        <w:rPr>
          <w:lang w:val="el-GR"/>
        </w:rPr>
        <w:t>της ένωσης.</w:t>
      </w:r>
    </w:p>
    <w:p w14:paraId="7830D1BF" w14:textId="77777777" w:rsidR="008338F0" w:rsidRPr="00603221" w:rsidRDefault="003355E7" w:rsidP="00086782">
      <w:pPr>
        <w:pStyle w:val="3"/>
        <w:ind w:left="1276"/>
        <w:rPr>
          <w:lang w:val="el-GR"/>
        </w:rPr>
      </w:pPr>
      <w:bookmarkStart w:id="132" w:name="_Toc74566826"/>
      <w:bookmarkStart w:id="133" w:name="_Ref496541309"/>
      <w:bookmarkStart w:id="134" w:name="_Ref496541508"/>
      <w:bookmarkStart w:id="135" w:name="_Toc97194277"/>
      <w:bookmarkStart w:id="136" w:name="_Toc97194426"/>
      <w:bookmarkStart w:id="137" w:name="_Toc205380371"/>
      <w:bookmarkEnd w:id="132"/>
      <w:r w:rsidRPr="00603221">
        <w:rPr>
          <w:lang w:val="el-GR"/>
        </w:rPr>
        <w:t>Οικονομική και χρηματοοικονομική επάρκεια</w:t>
      </w:r>
      <w:bookmarkEnd w:id="133"/>
      <w:bookmarkEnd w:id="134"/>
      <w:bookmarkEnd w:id="135"/>
      <w:bookmarkEnd w:id="136"/>
      <w:bookmarkEnd w:id="137"/>
    </w:p>
    <w:p w14:paraId="03EB84BA" w14:textId="05D55388" w:rsidR="00E83D26" w:rsidRPr="00D6202B" w:rsidRDefault="00F86B7A" w:rsidP="00D6202B">
      <w:pPr>
        <w:rPr>
          <w:b/>
          <w:bCs/>
          <w:i/>
          <w:iCs/>
          <w:color w:val="5B9BD5"/>
          <w:lang w:val="el-GR" w:eastAsia="en-US"/>
        </w:rPr>
      </w:pPr>
      <w:bookmarkStart w:id="138" w:name="_Toc97194278"/>
      <w:r w:rsidRPr="00D6202B">
        <w:rPr>
          <w:b/>
          <w:bCs/>
          <w:lang w:val="el-GR"/>
        </w:rPr>
        <w:t xml:space="preserve">Οι οικονομικοί φορείς που συμμετέχουν στη διαδικασία σύναψης της παρούσας απαιτείται να έχουν </w:t>
      </w:r>
      <w:r w:rsidR="00E17EA6" w:rsidRPr="00D6202B">
        <w:rPr>
          <w:b/>
          <w:bCs/>
          <w:lang w:val="el-GR"/>
        </w:rPr>
        <w:t xml:space="preserve">μέσο γενικό ετήσιο κύκλο εργασιών για τις τρεις </w:t>
      </w:r>
      <w:r w:rsidR="00966FED" w:rsidRPr="00D6202B">
        <w:rPr>
          <w:b/>
          <w:bCs/>
          <w:lang w:val="el-GR"/>
        </w:rPr>
        <w:t xml:space="preserve">(3) </w:t>
      </w:r>
      <w:r w:rsidR="00E17EA6" w:rsidRPr="00D6202B">
        <w:rPr>
          <w:b/>
          <w:bCs/>
          <w:lang w:val="el-GR"/>
        </w:rPr>
        <w:t>τελευταίες οικονομικές χρήσεις ή, τις οικονομικές χρήσεις κατά τις οποίες ο οικονομικός φορέας δραστηριοποιείται, αν είναι λιγότερες από τρεις</w:t>
      </w:r>
      <w:r w:rsidRPr="00D6202B">
        <w:rPr>
          <w:b/>
          <w:bCs/>
          <w:lang w:val="el-GR"/>
        </w:rPr>
        <w:t xml:space="preserve"> (</w:t>
      </w:r>
      <w:bookmarkStart w:id="139" w:name="_Hlk204085036"/>
      <w:r w:rsidRPr="00D6202B">
        <w:rPr>
          <w:b/>
          <w:bCs/>
          <w:lang w:val="el-GR"/>
        </w:rPr>
        <w:t>20</w:t>
      </w:r>
      <w:r w:rsidR="005B3C79">
        <w:rPr>
          <w:b/>
          <w:bCs/>
          <w:lang w:val="el-GR"/>
        </w:rPr>
        <w:t>2</w:t>
      </w:r>
      <w:r w:rsidR="009142DD" w:rsidRPr="009142DD">
        <w:rPr>
          <w:b/>
          <w:bCs/>
          <w:lang w:val="el-GR"/>
        </w:rPr>
        <w:t>2</w:t>
      </w:r>
      <w:r w:rsidRPr="00D6202B">
        <w:rPr>
          <w:b/>
          <w:bCs/>
          <w:lang w:val="el-GR"/>
        </w:rPr>
        <w:t>-</w:t>
      </w:r>
      <w:r w:rsidR="005B3C79" w:rsidRPr="00D6202B">
        <w:rPr>
          <w:b/>
          <w:bCs/>
          <w:lang w:val="el-GR"/>
        </w:rPr>
        <w:t>20</w:t>
      </w:r>
      <w:r w:rsidR="005B3C79">
        <w:rPr>
          <w:b/>
          <w:bCs/>
          <w:lang w:val="el-GR"/>
        </w:rPr>
        <w:t>2</w:t>
      </w:r>
      <w:r w:rsidR="009142DD" w:rsidRPr="009142DD">
        <w:rPr>
          <w:b/>
          <w:bCs/>
          <w:lang w:val="el-GR"/>
        </w:rPr>
        <w:t>3</w:t>
      </w:r>
      <w:r w:rsidRPr="00D6202B">
        <w:rPr>
          <w:b/>
          <w:bCs/>
          <w:lang w:val="el-GR"/>
        </w:rPr>
        <w:t>-</w:t>
      </w:r>
      <w:r w:rsidR="005B3C79" w:rsidRPr="00D6202B">
        <w:rPr>
          <w:b/>
          <w:bCs/>
          <w:lang w:val="el-GR"/>
        </w:rPr>
        <w:t>20</w:t>
      </w:r>
      <w:r w:rsidR="005B3C79">
        <w:rPr>
          <w:b/>
          <w:bCs/>
          <w:lang w:val="el-GR"/>
        </w:rPr>
        <w:t>2</w:t>
      </w:r>
      <w:r w:rsidR="009142DD" w:rsidRPr="009142DD">
        <w:rPr>
          <w:b/>
          <w:bCs/>
          <w:lang w:val="el-GR"/>
        </w:rPr>
        <w:t>4</w:t>
      </w:r>
      <w:bookmarkEnd w:id="139"/>
      <w:r w:rsidR="009142DD" w:rsidRPr="009142DD">
        <w:rPr>
          <w:b/>
          <w:bCs/>
          <w:lang w:val="el-GR"/>
        </w:rPr>
        <w:t>)</w:t>
      </w:r>
      <w:r w:rsidRPr="00D6202B">
        <w:rPr>
          <w:b/>
          <w:bCs/>
          <w:lang w:val="el-GR"/>
        </w:rPr>
        <w:t xml:space="preserve"> </w:t>
      </w:r>
      <w:r w:rsidR="0069435C" w:rsidRPr="007A2B5F">
        <w:rPr>
          <w:b/>
          <w:bCs/>
          <w:lang w:val="el-GR"/>
        </w:rPr>
        <w:t>κατ’ ελάχιστον ίσο με το 200%</w:t>
      </w:r>
      <w:r w:rsidRPr="004D6300">
        <w:rPr>
          <w:b/>
          <w:bCs/>
          <w:lang w:val="el-GR"/>
        </w:rPr>
        <w:t xml:space="preserve"> του προϋπολογισμού του υπό ανάθεση Έργου</w:t>
      </w:r>
      <w:r w:rsidR="004D6300" w:rsidRPr="004D6300">
        <w:rPr>
          <w:b/>
          <w:bCs/>
          <w:lang w:val="el-GR"/>
        </w:rPr>
        <w:t xml:space="preserve"> </w:t>
      </w:r>
      <w:r w:rsidRPr="004D6300">
        <w:rPr>
          <w:b/>
          <w:bCs/>
          <w:lang w:val="el-GR"/>
        </w:rPr>
        <w:t>για το οπο</w:t>
      </w:r>
      <w:r w:rsidR="00550040" w:rsidRPr="004D6300">
        <w:rPr>
          <w:b/>
          <w:bCs/>
          <w:lang w:val="el-GR"/>
        </w:rPr>
        <w:t>ίο</w:t>
      </w:r>
      <w:r w:rsidRPr="004D6300">
        <w:rPr>
          <w:b/>
          <w:bCs/>
          <w:lang w:val="el-GR"/>
        </w:rPr>
        <w:t xml:space="preserve"> υποβάλλει προσφορά.</w:t>
      </w:r>
      <w:r w:rsidR="00E83D26" w:rsidRPr="004D6300">
        <w:rPr>
          <w:b/>
          <w:bCs/>
          <w:lang w:val="el-GR"/>
        </w:rPr>
        <w:t xml:space="preserve"> </w:t>
      </w:r>
      <w:bookmarkEnd w:id="138"/>
    </w:p>
    <w:p w14:paraId="7D4F7C41" w14:textId="4F67EC2B" w:rsidR="00722D14" w:rsidRDefault="00722D14" w:rsidP="00722D14">
      <w:pPr>
        <w:rPr>
          <w:lang w:val="el-GR" w:eastAsia="en-US"/>
        </w:rPr>
      </w:pPr>
      <w:r w:rsidRPr="008F42B8">
        <w:rPr>
          <w:lang w:val="el-GR"/>
        </w:rPr>
        <w:t>Σε περίπτωση ένωσης οικονομικών φορέων, οι παραπάνω απαιτήσεις καλύπτονται αθροιστικά από τα μέλη της ένωσης</w:t>
      </w:r>
      <w:r w:rsidR="00307790">
        <w:rPr>
          <w:lang w:val="el-GR"/>
        </w:rPr>
        <w:t>.</w:t>
      </w:r>
    </w:p>
    <w:p w14:paraId="6D5EBBA7" w14:textId="77777777" w:rsidR="00722D14" w:rsidRPr="00821852" w:rsidRDefault="00722D14" w:rsidP="00821852">
      <w:pPr>
        <w:rPr>
          <w:lang w:val="el-GR" w:eastAsia="en-US"/>
        </w:rPr>
      </w:pPr>
    </w:p>
    <w:p w14:paraId="6651E130" w14:textId="77777777" w:rsidR="008338F0" w:rsidRPr="00603221" w:rsidRDefault="003355E7" w:rsidP="00086782">
      <w:pPr>
        <w:pStyle w:val="3"/>
        <w:ind w:left="1276"/>
        <w:rPr>
          <w:lang w:val="el-GR"/>
        </w:rPr>
      </w:pPr>
      <w:bookmarkStart w:id="140" w:name="_Ref496541329"/>
      <w:bookmarkStart w:id="141" w:name="_Ref496541556"/>
      <w:bookmarkStart w:id="142" w:name="_Toc97194279"/>
      <w:bookmarkStart w:id="143" w:name="_Toc97194427"/>
      <w:bookmarkStart w:id="144" w:name="_Toc205380372"/>
      <w:r w:rsidRPr="00603221">
        <w:rPr>
          <w:lang w:val="el-GR"/>
        </w:rPr>
        <w:t>Τεχνική και επαγγελματική ικανότητα</w:t>
      </w:r>
      <w:bookmarkEnd w:id="140"/>
      <w:bookmarkEnd w:id="141"/>
      <w:bookmarkEnd w:id="142"/>
      <w:bookmarkEnd w:id="143"/>
      <w:bookmarkEnd w:id="144"/>
      <w:r w:rsidR="0071303E" w:rsidRPr="00603221">
        <w:rPr>
          <w:lang w:val="el-GR"/>
        </w:rPr>
        <w:t xml:space="preserve"> </w:t>
      </w:r>
    </w:p>
    <w:p w14:paraId="58AA3308" w14:textId="77777777" w:rsidR="0069435C" w:rsidRPr="008E43C4" w:rsidRDefault="0069435C" w:rsidP="0069435C">
      <w:pPr>
        <w:pStyle w:val="4"/>
        <w:rPr>
          <w:lang w:val="el-GR" w:eastAsia="en-US"/>
        </w:rPr>
      </w:pPr>
      <w:bookmarkStart w:id="145" w:name="_Toc199926666"/>
      <w:bookmarkStart w:id="146" w:name="_Toc199935167"/>
      <w:bookmarkStart w:id="147" w:name="_Toc199942666"/>
      <w:bookmarkStart w:id="148" w:name="_Toc199926667"/>
      <w:bookmarkStart w:id="149" w:name="_Toc199935168"/>
      <w:bookmarkStart w:id="150" w:name="_Toc199942667"/>
      <w:bookmarkStart w:id="151" w:name="_Ref61980826"/>
      <w:bookmarkStart w:id="152" w:name="_Toc97194280"/>
      <w:bookmarkStart w:id="153" w:name="_Toc205380373"/>
      <w:bookmarkStart w:id="154" w:name="_Ref40965350"/>
      <w:bookmarkEnd w:id="145"/>
      <w:bookmarkEnd w:id="146"/>
      <w:bookmarkEnd w:id="147"/>
      <w:bookmarkEnd w:id="148"/>
      <w:bookmarkEnd w:id="149"/>
      <w:bookmarkEnd w:id="150"/>
      <w:r>
        <w:rPr>
          <w:lang w:val="el-GR" w:eastAsia="en-US"/>
        </w:rPr>
        <w:t>Τεχνική Ικανότητα</w:t>
      </w:r>
      <w:bookmarkEnd w:id="151"/>
      <w:bookmarkEnd w:id="152"/>
      <w:bookmarkEnd w:id="153"/>
    </w:p>
    <w:p w14:paraId="1474A0DC" w14:textId="77777777" w:rsidR="0069435C" w:rsidRDefault="0069435C" w:rsidP="0069435C">
      <w:pPr>
        <w:rPr>
          <w:bCs/>
          <w:lang w:val="el-GR"/>
        </w:rPr>
      </w:pPr>
      <w:r w:rsidRPr="00FA5EDD">
        <w:rPr>
          <w:bCs/>
          <w:lang w:val="el-GR"/>
        </w:rPr>
        <w:t xml:space="preserve">Οι οικονομικοί φορείς που συμμετέχουν στη διαδικασία σύναψης της παρούσας απαιτείται να </w:t>
      </w:r>
      <w:bookmarkStart w:id="155" w:name="_Hlk55900233"/>
      <w:r w:rsidRPr="00FA5EDD">
        <w:rPr>
          <w:bCs/>
          <w:lang w:val="el-GR"/>
        </w:rPr>
        <w:t>διαθέτουν 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w:t>
      </w:r>
    </w:p>
    <w:p w14:paraId="594BE16D" w14:textId="72B3D798" w:rsidR="0069435C" w:rsidRPr="00692498" w:rsidRDefault="0069435C" w:rsidP="0069435C">
      <w:pPr>
        <w:rPr>
          <w:lang w:val="el-GR"/>
        </w:rPr>
      </w:pPr>
      <w:r>
        <w:rPr>
          <w:bCs/>
          <w:lang w:val="el-GR"/>
        </w:rPr>
        <w:t xml:space="preserve">Συγκεκριμένα </w:t>
      </w:r>
      <w:r w:rsidRPr="00FC0BE5">
        <w:rPr>
          <w:bCs/>
          <w:lang w:val="el-GR"/>
        </w:rPr>
        <w:t>απαιτείται</w:t>
      </w:r>
      <w:r>
        <w:rPr>
          <w:bCs/>
          <w:lang w:val="el-GR"/>
        </w:rPr>
        <w:t xml:space="preserve"> </w:t>
      </w:r>
      <w:r w:rsidRPr="00D63725">
        <w:rPr>
          <w:lang w:val="el-GR"/>
        </w:rPr>
        <w:t xml:space="preserve">κατά τα τελευταία </w:t>
      </w:r>
      <w:r w:rsidRPr="00D63725">
        <w:rPr>
          <w:b/>
          <w:lang w:val="el-GR"/>
        </w:rPr>
        <w:t>τρία (3) έτη</w:t>
      </w:r>
      <w:r w:rsidRPr="00D63725">
        <w:rPr>
          <w:lang w:val="el-GR"/>
        </w:rPr>
        <w:t xml:space="preserve"> να έχουν</w:t>
      </w:r>
      <w:r>
        <w:rPr>
          <w:bCs/>
          <w:lang w:val="el-GR"/>
        </w:rPr>
        <w:t xml:space="preserve"> </w:t>
      </w:r>
      <w:r w:rsidRPr="00FC0BE5">
        <w:rPr>
          <w:bCs/>
          <w:lang w:val="el-GR"/>
        </w:rPr>
        <w:t>ολοκληρώσει επιτυχώς</w:t>
      </w:r>
      <w:r>
        <w:rPr>
          <w:bCs/>
          <w:lang w:val="el-GR"/>
        </w:rPr>
        <w:t xml:space="preserve"> </w:t>
      </w:r>
      <w:bookmarkEnd w:id="155"/>
      <w:r w:rsidR="004D6300" w:rsidRPr="007A2B5F">
        <w:rPr>
          <w:b/>
          <w:lang w:val="el-GR"/>
        </w:rPr>
        <w:t>τρία</w:t>
      </w:r>
      <w:r w:rsidR="004D6300" w:rsidRPr="007A2B5F">
        <w:rPr>
          <w:lang w:val="el-GR"/>
        </w:rPr>
        <w:t xml:space="preserve"> </w:t>
      </w:r>
      <w:r w:rsidRPr="007A2B5F">
        <w:rPr>
          <w:b/>
          <w:lang w:val="el-GR"/>
        </w:rPr>
        <w:t xml:space="preserve"> (</w:t>
      </w:r>
      <w:r w:rsidR="004D6300" w:rsidRPr="007A2B5F">
        <w:rPr>
          <w:b/>
          <w:lang w:val="el-GR"/>
        </w:rPr>
        <w:t>3</w:t>
      </w:r>
      <w:r w:rsidRPr="007A2B5F">
        <w:rPr>
          <w:b/>
          <w:lang w:val="el-GR"/>
        </w:rPr>
        <w:t>) ή περισσότερα</w:t>
      </w:r>
      <w:r w:rsidRPr="00E404B2">
        <w:rPr>
          <w:lang w:val="el-GR"/>
        </w:rPr>
        <w:t xml:space="preserve"> </w:t>
      </w:r>
      <w:r w:rsidRPr="00F06A76">
        <w:rPr>
          <w:lang w:val="el-GR"/>
        </w:rPr>
        <w:t xml:space="preserve">ολοκληρωμένα </w:t>
      </w:r>
      <w:r w:rsidRPr="00E404B2">
        <w:rPr>
          <w:lang w:val="el-GR"/>
        </w:rPr>
        <w:t>έργα</w:t>
      </w:r>
      <w:r>
        <w:rPr>
          <w:lang w:val="el-GR"/>
        </w:rPr>
        <w:t>,</w:t>
      </w:r>
      <w:r w:rsidRPr="00E404B2">
        <w:rPr>
          <w:lang w:val="el-GR"/>
        </w:rPr>
        <w:t xml:space="preserve"> </w:t>
      </w:r>
      <w:bookmarkStart w:id="156" w:name="_Hlk164678337"/>
      <w:r>
        <w:rPr>
          <w:lang w:val="el-GR"/>
        </w:rPr>
        <w:t xml:space="preserve">τα οποία </w:t>
      </w:r>
      <w:r w:rsidRPr="00692498">
        <w:rPr>
          <w:lang w:val="el-GR"/>
        </w:rPr>
        <w:t>μεμονωμένα ή και συνδυαστικά να καλύπτουν όλα τα ακόλουθα πεδία</w:t>
      </w:r>
      <w:bookmarkEnd w:id="156"/>
      <w:r w:rsidRPr="00692498">
        <w:rPr>
          <w:lang w:val="el-GR"/>
        </w:rPr>
        <w:t>:</w:t>
      </w:r>
      <w:r>
        <w:rPr>
          <w:lang w:val="el-GR"/>
        </w:rPr>
        <w:t xml:space="preserve"> </w:t>
      </w:r>
    </w:p>
    <w:p w14:paraId="74BB810C" w14:textId="282D412E" w:rsidR="002B0CC3" w:rsidRPr="00ED2DB1" w:rsidRDefault="002B0CC3" w:rsidP="002B0CC3">
      <w:pPr>
        <w:pStyle w:val="aff"/>
        <w:numPr>
          <w:ilvl w:val="1"/>
          <w:numId w:val="94"/>
        </w:numPr>
        <w:suppressAutoHyphens w:val="0"/>
        <w:spacing w:after="0" w:line="276" w:lineRule="auto"/>
        <w:rPr>
          <w:lang w:val="el-GR"/>
        </w:rPr>
      </w:pPr>
      <w:r w:rsidRPr="00ED2DB1">
        <w:rPr>
          <w:color w:val="000000"/>
          <w:lang w:val="el-GR"/>
        </w:rPr>
        <w:t>την παροχή υπηρεσιών τεχνικής υποστήριξης για το σχεδιασμό</w:t>
      </w:r>
      <w:r w:rsidRPr="004125D6">
        <w:rPr>
          <w:color w:val="000000"/>
          <w:lang w:val="el-GR"/>
        </w:rPr>
        <w:t xml:space="preserve"> </w:t>
      </w:r>
      <w:r>
        <w:rPr>
          <w:color w:val="000000"/>
          <w:lang w:val="el-GR"/>
        </w:rPr>
        <w:t xml:space="preserve">ή/και τη </w:t>
      </w:r>
      <w:r w:rsidRPr="00ED2DB1">
        <w:rPr>
          <w:color w:val="000000"/>
          <w:lang w:val="el-GR"/>
        </w:rPr>
        <w:t xml:space="preserve">διαχείριση </w:t>
      </w:r>
      <w:r>
        <w:rPr>
          <w:color w:val="000000"/>
          <w:lang w:val="el-GR"/>
        </w:rPr>
        <w:t xml:space="preserve">ή/και την </w:t>
      </w:r>
      <w:r w:rsidRPr="00ED2DB1">
        <w:rPr>
          <w:color w:val="000000"/>
          <w:lang w:val="el-GR"/>
        </w:rPr>
        <w:t xml:space="preserve">παρακολούθηση συγχρηματοδοτούμενων ή χρηματοδοτούμενων από </w:t>
      </w:r>
      <w:r>
        <w:rPr>
          <w:color w:val="000000"/>
          <w:lang w:val="el-GR"/>
        </w:rPr>
        <w:t xml:space="preserve">Εθνικούς </w:t>
      </w:r>
      <w:r w:rsidRPr="00ED2DB1">
        <w:rPr>
          <w:color w:val="000000"/>
          <w:lang w:val="el-GR"/>
        </w:rPr>
        <w:t xml:space="preserve">Πόρους έργων. </w:t>
      </w:r>
      <w:r w:rsidR="00F06E00">
        <w:rPr>
          <w:lang w:val="el-GR"/>
        </w:rPr>
        <w:t>Ο Προϋπολογισμός του Έργου για το οποίο παρασχέθηκαν οι υπηρεσίες να είναι κατ’ ελάχιστον ίσο με το 100% του αρχικού προϋπολογισμού του κυρίως έργου (χωρίς το ΦΠΑ και τα δικαιώματα προαίρεσης).</w:t>
      </w:r>
    </w:p>
    <w:p w14:paraId="2DD42C54" w14:textId="1D34EF56" w:rsidR="002B0CC3" w:rsidRDefault="00E40DDD" w:rsidP="007A2B5F">
      <w:pPr>
        <w:numPr>
          <w:ilvl w:val="1"/>
          <w:numId w:val="94"/>
        </w:numPr>
        <w:suppressAutoHyphens w:val="0"/>
        <w:spacing w:after="0" w:line="276" w:lineRule="auto"/>
        <w:rPr>
          <w:lang w:val="el-GR"/>
        </w:rPr>
      </w:pPr>
      <w:bookmarkStart w:id="157" w:name="_Hlk131419855"/>
      <w:r>
        <w:rPr>
          <w:lang w:val="el-GR"/>
        </w:rPr>
        <w:t xml:space="preserve">την </w:t>
      </w:r>
      <w:r w:rsidR="002B0CC3" w:rsidRPr="000A677F">
        <w:rPr>
          <w:lang w:val="el-GR"/>
        </w:rPr>
        <w:t xml:space="preserve">παροχή υπηρεσιών </w:t>
      </w:r>
      <w:r w:rsidR="002B0CC3">
        <w:rPr>
          <w:lang w:val="el-GR"/>
        </w:rPr>
        <w:t>συμβουλευτικής</w:t>
      </w:r>
      <w:r w:rsidR="002B0CC3" w:rsidRPr="000A677F">
        <w:rPr>
          <w:lang w:val="el-GR"/>
        </w:rPr>
        <w:t xml:space="preserve"> υποστήριξης με αντικείμενο τη</w:t>
      </w:r>
      <w:r w:rsidR="002B0CC3">
        <w:rPr>
          <w:lang w:val="el-GR"/>
        </w:rPr>
        <w:t>ν</w:t>
      </w:r>
      <w:r w:rsidR="002B0CC3" w:rsidRPr="000A677F">
        <w:rPr>
          <w:lang w:val="el-GR"/>
        </w:rPr>
        <w:t xml:space="preserve"> </w:t>
      </w:r>
      <w:r w:rsidR="002B0CC3">
        <w:rPr>
          <w:lang w:val="el-GR"/>
        </w:rPr>
        <w:t xml:space="preserve">ωρίμανση/σχεδιασμό ή/και την </w:t>
      </w:r>
      <w:r w:rsidR="002B0CC3" w:rsidRPr="000A677F">
        <w:rPr>
          <w:lang w:val="el-GR"/>
        </w:rPr>
        <w:t xml:space="preserve">παρακολούθηση </w:t>
      </w:r>
      <w:r w:rsidR="002B0CC3">
        <w:rPr>
          <w:lang w:val="el-GR"/>
        </w:rPr>
        <w:t xml:space="preserve">υλοποίησης Έργου στο Τομέα των Τεχνολογιών Πληροφορικής και Επικοινωνιών (ΤΠΕ). </w:t>
      </w:r>
      <w:r w:rsidR="00F06E00">
        <w:rPr>
          <w:lang w:val="el-GR"/>
        </w:rPr>
        <w:t>Ο Προϋπολογισμός του Έργου για το οποίο παρασχέθηκαν οι υπηρεσίες να είναι κατ’ ελάχιστον ίσο με το 100% του αρχικού προϋπολογισμού του κυρίως έργου (χωρίς το ΦΠΑ και τα δικαιώματα προαίρεσης).</w:t>
      </w:r>
    </w:p>
    <w:bookmarkEnd w:id="157"/>
    <w:p w14:paraId="3FB55547" w14:textId="77777777" w:rsidR="002B0CC3" w:rsidRPr="00BB5C6D" w:rsidRDefault="002B0CC3" w:rsidP="002B0CC3">
      <w:pPr>
        <w:suppressAutoHyphens w:val="0"/>
        <w:spacing w:after="0" w:line="276" w:lineRule="auto"/>
        <w:ind w:left="360"/>
        <w:rPr>
          <w:lang w:val="el-GR"/>
        </w:rPr>
      </w:pPr>
    </w:p>
    <w:p w14:paraId="3E76A703" w14:textId="77777777" w:rsidR="00F06E00" w:rsidRPr="007A2B5F" w:rsidRDefault="002B0CC3" w:rsidP="00A04399">
      <w:pPr>
        <w:numPr>
          <w:ilvl w:val="1"/>
          <w:numId w:val="94"/>
        </w:numPr>
        <w:suppressAutoHyphens w:val="0"/>
        <w:spacing w:after="0" w:line="276" w:lineRule="auto"/>
        <w:rPr>
          <w:color w:val="000000"/>
          <w:lang w:val="el-GR"/>
        </w:rPr>
      </w:pPr>
      <w:r w:rsidRPr="0095240F">
        <w:rPr>
          <w:lang w:val="el-GR"/>
        </w:rPr>
        <w:t>την παροχή συμβουλευτικών υπηρεσιών σχετικών με συγχρηματοδοτούμενα προγράμματα στο δημόσιο τομέα</w:t>
      </w:r>
      <w:r w:rsidR="00F06E00">
        <w:rPr>
          <w:lang w:val="el-GR"/>
        </w:rPr>
        <w:t>. Ο Προϋπολογισμός του Έργου για το οποίο παρασχέθηκαν οι υπηρεσίες να είναι κατ’ ελάχιστον ίσο με το 100% του αρχικού προϋπολογισμού του κυρίως έργου (χωρίς το ΦΠΑ και τα δικαιώματα προαίρεσης).</w:t>
      </w:r>
    </w:p>
    <w:p w14:paraId="36C99A0A" w14:textId="77777777" w:rsidR="00F06E00" w:rsidRDefault="00F06E00" w:rsidP="00F06E00">
      <w:pPr>
        <w:suppressAutoHyphens w:val="0"/>
        <w:spacing w:after="0" w:line="276" w:lineRule="auto"/>
        <w:rPr>
          <w:lang w:val="el-GR"/>
        </w:rPr>
      </w:pPr>
    </w:p>
    <w:p w14:paraId="2A955890" w14:textId="1DB152FE" w:rsidR="002B0CC3" w:rsidRDefault="002B0CC3" w:rsidP="00F06E00">
      <w:pPr>
        <w:suppressAutoHyphens w:val="0"/>
        <w:spacing w:after="0" w:line="276" w:lineRule="auto"/>
        <w:rPr>
          <w:lang w:val="el-GR"/>
        </w:rPr>
      </w:pPr>
      <w:r w:rsidRPr="0095240F">
        <w:rPr>
          <w:lang w:val="el-GR"/>
        </w:rPr>
        <w:t>Ειδικά, στα υπό εκπόνηση έργα της κατηγορίας αυτής προσμετράται μόνο το τμήμα του έργου που έχει παραληφθεί, μέχρι και την καταληκτική ημερομηνία υποβολής της προσφοράς του παρόντος διαγωνισμού.</w:t>
      </w:r>
    </w:p>
    <w:p w14:paraId="52628C95" w14:textId="77777777" w:rsidR="00F06E00" w:rsidRPr="0095240F" w:rsidRDefault="00F06E00" w:rsidP="007A2B5F">
      <w:pPr>
        <w:suppressAutoHyphens w:val="0"/>
        <w:spacing w:after="0" w:line="276" w:lineRule="auto"/>
        <w:rPr>
          <w:color w:val="000000"/>
          <w:lang w:val="el-GR"/>
        </w:rPr>
      </w:pPr>
    </w:p>
    <w:p w14:paraId="6AABBB70" w14:textId="5CE786BD" w:rsidR="00214AF2" w:rsidRDefault="00214AF2" w:rsidP="007A2205">
      <w:pPr>
        <w:rPr>
          <w:bCs/>
          <w:lang w:val="el-GR" w:eastAsia="el-GR"/>
        </w:rPr>
      </w:pPr>
      <w:bookmarkStart w:id="158" w:name="_Ref61862075"/>
      <w:r w:rsidRPr="002C1D11">
        <w:rPr>
          <w:bCs/>
          <w:lang w:val="el-GR" w:eastAsia="el-GR"/>
        </w:rPr>
        <w:t>Για τη διασφάλιση ικανοποιητικού επιπέδου ανταγωνισμού, δύναται να ληφθούν υπόψη και στοιχεία συμβάσεων που υλοποιήθηκαν πριν από την τελευταία τριετία και όχι πέραν των πέντε (5) ετών από την ημερομηνία διενέργειας του διαγωνισμού</w:t>
      </w:r>
      <w:r>
        <w:rPr>
          <w:bCs/>
          <w:lang w:val="el-GR" w:eastAsia="el-GR"/>
        </w:rPr>
        <w:t>.</w:t>
      </w:r>
    </w:p>
    <w:p w14:paraId="515F669D" w14:textId="77777777" w:rsidR="00CC2818" w:rsidRPr="006E6191" w:rsidRDefault="00CC2818" w:rsidP="00CC2818">
      <w:pPr>
        <w:pStyle w:val="4"/>
        <w:rPr>
          <w:lang w:val="el-GR" w:eastAsia="en-US"/>
        </w:rPr>
      </w:pPr>
      <w:bookmarkStart w:id="159" w:name="_Toc199926669"/>
      <w:bookmarkStart w:id="160" w:name="_Toc199935170"/>
      <w:bookmarkStart w:id="161" w:name="_Toc199942669"/>
      <w:bookmarkStart w:id="162" w:name="_Toc97194281"/>
      <w:bookmarkStart w:id="163" w:name="_Ref165223539"/>
      <w:bookmarkStart w:id="164" w:name="_Toc205380374"/>
      <w:bookmarkEnd w:id="154"/>
      <w:bookmarkEnd w:id="158"/>
      <w:bookmarkEnd w:id="159"/>
      <w:bookmarkEnd w:id="160"/>
      <w:bookmarkEnd w:id="161"/>
      <w:r w:rsidRPr="00CC2818">
        <w:rPr>
          <w:lang w:val="el-GR" w:eastAsia="en-US"/>
        </w:rPr>
        <w:t>Επαγγελματική Ικανότητα – Ομάδα Έργου</w:t>
      </w:r>
      <w:bookmarkEnd w:id="162"/>
      <w:bookmarkEnd w:id="163"/>
      <w:bookmarkEnd w:id="164"/>
    </w:p>
    <w:p w14:paraId="53F0644F" w14:textId="64E52406" w:rsidR="00CC2818" w:rsidRDefault="008B41C9" w:rsidP="00CC2818">
      <w:pPr>
        <w:rPr>
          <w:lang w:val="el-GR"/>
        </w:rPr>
      </w:pPr>
      <w:bookmarkStart w:id="165" w:name="_Ref40965313"/>
      <w:r w:rsidRPr="00603221">
        <w:rPr>
          <w:lang w:val="el-GR"/>
        </w:rPr>
        <w:t>Ο</w:t>
      </w:r>
      <w:r w:rsidR="00F86B7A" w:rsidRPr="00603221">
        <w:rPr>
          <w:lang w:val="el-GR"/>
        </w:rPr>
        <w:t>ι οικονομικοί φορείς που συμμετέχουν στη διαδικασία σύναψης της παρούσας απαιτείται</w:t>
      </w:r>
      <w:r w:rsidR="00E1337D" w:rsidRPr="00603221">
        <w:rPr>
          <w:lang w:val="el-GR"/>
        </w:rPr>
        <w:t xml:space="preserve"> </w:t>
      </w:r>
      <w:r w:rsidR="00F86B7A" w:rsidRPr="00603221">
        <w:rPr>
          <w:lang w:val="el-GR"/>
        </w:rPr>
        <w:t>να διαθέτουν ομάδα έργου με στελέχη επαρκή σε πλήθος και δεξιότητες για την ανάληψη του Έργου η οποία να αποτελείται τουλάχιστον από:</w:t>
      </w:r>
      <w:r w:rsidR="00E1337D" w:rsidRPr="00603221">
        <w:rPr>
          <w:lang w:val="el-GR"/>
        </w:rPr>
        <w:t xml:space="preserve"> </w:t>
      </w:r>
    </w:p>
    <w:p w14:paraId="264B3D6F" w14:textId="77777777" w:rsidR="003E40E1" w:rsidRPr="004D6300" w:rsidRDefault="003E40E1" w:rsidP="007A2B5F">
      <w:pPr>
        <w:pStyle w:val="aff"/>
        <w:ind w:left="360"/>
        <w:rPr>
          <w:lang w:val="el-GR" w:eastAsia="el-GR"/>
        </w:rPr>
      </w:pPr>
    </w:p>
    <w:p w14:paraId="7B983679" w14:textId="51CFC218" w:rsidR="0082584E" w:rsidRPr="0082584E" w:rsidRDefault="00E41C77" w:rsidP="0082584E">
      <w:pPr>
        <w:pStyle w:val="aff"/>
        <w:numPr>
          <w:ilvl w:val="0"/>
          <w:numId w:val="47"/>
        </w:numPr>
        <w:suppressAutoHyphens w:val="0"/>
        <w:spacing w:after="200"/>
        <w:rPr>
          <w:lang w:val="el-GR"/>
        </w:rPr>
      </w:pPr>
      <w:r>
        <w:rPr>
          <w:b/>
          <w:lang w:val="el-GR"/>
        </w:rPr>
        <w:t>Τέσσερις (4)</w:t>
      </w:r>
      <w:r w:rsidR="005D2264">
        <w:rPr>
          <w:b/>
          <w:lang w:val="el-GR"/>
        </w:rPr>
        <w:t xml:space="preserve"> </w:t>
      </w:r>
      <w:r w:rsidR="00932F67" w:rsidRPr="0082584E">
        <w:rPr>
          <w:b/>
          <w:lang w:val="el-GR"/>
        </w:rPr>
        <w:t>Έμπειρους Συμβούλους Διαχειριστικής και Επιχειρησιακής υποστήριξης</w:t>
      </w:r>
      <w:r w:rsidR="00932F67" w:rsidRPr="0082584E">
        <w:rPr>
          <w:lang w:val="el-GR"/>
        </w:rPr>
        <w:t xml:space="preserve"> </w:t>
      </w:r>
      <w:r w:rsidR="00932F67" w:rsidRPr="0082584E">
        <w:rPr>
          <w:b/>
          <w:lang w:val="el-GR"/>
        </w:rPr>
        <w:t>έργων</w:t>
      </w:r>
      <w:r w:rsidR="00932F67" w:rsidRPr="0082584E">
        <w:rPr>
          <w:lang w:val="el-GR"/>
        </w:rPr>
        <w:t xml:space="preserve">, πανεπιστημιακής εκπαίδευσης, με 10ετή </w:t>
      </w:r>
      <w:r w:rsidR="00445B4A">
        <w:rPr>
          <w:lang w:val="el-GR"/>
        </w:rPr>
        <w:t xml:space="preserve">συνολική </w:t>
      </w:r>
      <w:r w:rsidR="00932F67" w:rsidRPr="0082584E">
        <w:rPr>
          <w:lang w:val="el-GR"/>
        </w:rPr>
        <w:t xml:space="preserve">επαγγελματική εμπειρία </w:t>
      </w:r>
      <w:r w:rsidR="00445B4A">
        <w:rPr>
          <w:lang w:val="el-GR"/>
        </w:rPr>
        <w:t xml:space="preserve">με </w:t>
      </w:r>
      <w:r w:rsidR="001879E7">
        <w:rPr>
          <w:lang w:val="el-GR"/>
        </w:rPr>
        <w:t xml:space="preserve">εξαετή εξειδικευμένη εμπειρία </w:t>
      </w:r>
      <w:r w:rsidR="00932F67" w:rsidRPr="0082584E">
        <w:rPr>
          <w:lang w:val="el-GR"/>
        </w:rPr>
        <w:t xml:space="preserve">σε έργα παροχής υπηρεσιών παρακολούθησης έργων </w:t>
      </w:r>
      <w:r w:rsidR="00BC4E36" w:rsidRPr="0082584E">
        <w:rPr>
          <w:lang w:val="el-GR"/>
        </w:rPr>
        <w:t xml:space="preserve">ή </w:t>
      </w:r>
      <w:r w:rsidR="00932F67" w:rsidRPr="0082584E">
        <w:rPr>
          <w:lang w:val="el-GR"/>
        </w:rPr>
        <w:t>σε έργα</w:t>
      </w:r>
      <w:r w:rsidR="00BC4E36" w:rsidRPr="0082584E">
        <w:rPr>
          <w:lang w:val="el-GR"/>
        </w:rPr>
        <w:t xml:space="preserve"> διαχειριστική υποστήριξη συγχρηματοδοτούμενων έργων. </w:t>
      </w:r>
      <w:r w:rsidR="00932F67" w:rsidRPr="0082584E">
        <w:rPr>
          <w:lang w:val="el-GR"/>
        </w:rPr>
        <w:t xml:space="preserve"> </w:t>
      </w:r>
      <w:r w:rsidR="001879E7">
        <w:rPr>
          <w:lang w:val="el-GR"/>
        </w:rPr>
        <w:t xml:space="preserve">Συγκεκριμένα, </w:t>
      </w:r>
      <w:r w:rsidR="0082584E" w:rsidRPr="0082584E">
        <w:rPr>
          <w:lang w:val="el-GR"/>
        </w:rPr>
        <w:t xml:space="preserve">θα πρέπει να διαθέτει </w:t>
      </w:r>
      <w:r w:rsidR="0082584E">
        <w:rPr>
          <w:lang w:val="el-GR"/>
        </w:rPr>
        <w:t>α</w:t>
      </w:r>
      <w:r w:rsidR="0082584E" w:rsidRPr="0082584E">
        <w:rPr>
          <w:lang w:val="el-GR"/>
        </w:rPr>
        <w:t xml:space="preserve">ποδεδειγμένη γνώση και επαγγελματική εμπειρία τουλάχιστον ετών αθροιστικά σε ένα από τα παρακάτω αντικείμενα: </w:t>
      </w:r>
    </w:p>
    <w:p w14:paraId="196EB61F" w14:textId="77777777" w:rsidR="0082584E" w:rsidRPr="00ED2DB1" w:rsidRDefault="0082584E" w:rsidP="0082584E">
      <w:pPr>
        <w:pStyle w:val="aff"/>
        <w:numPr>
          <w:ilvl w:val="1"/>
          <w:numId w:val="47"/>
        </w:numPr>
        <w:suppressAutoHyphens w:val="0"/>
        <w:spacing w:after="200"/>
        <w:rPr>
          <w:lang w:val="el-GR"/>
        </w:rPr>
      </w:pPr>
      <w:r w:rsidRPr="00ED2DB1">
        <w:rPr>
          <w:lang w:val="el-GR"/>
        </w:rPr>
        <w:t xml:space="preserve">Διαχείριση και Παρακολούθηση συγχρηματοδοτούμενων Έργων και Προγραμμάτων </w:t>
      </w:r>
    </w:p>
    <w:p w14:paraId="474D87F9" w14:textId="77777777" w:rsidR="0082584E" w:rsidRDefault="0082584E" w:rsidP="0082584E">
      <w:pPr>
        <w:pStyle w:val="aff"/>
        <w:numPr>
          <w:ilvl w:val="1"/>
          <w:numId w:val="47"/>
        </w:numPr>
        <w:suppressAutoHyphens w:val="0"/>
        <w:spacing w:after="200"/>
        <w:rPr>
          <w:lang w:val="el-GR"/>
        </w:rPr>
      </w:pPr>
      <w:r w:rsidRPr="00ED2DB1">
        <w:rPr>
          <w:lang w:val="el-GR"/>
        </w:rPr>
        <w:t>Σχεδιασμός / Διαχείριση / Παρακολούθηση έργων ΤΠΕ</w:t>
      </w:r>
    </w:p>
    <w:p w14:paraId="2EA2E386" w14:textId="3C1FB994" w:rsidR="005D2264" w:rsidRPr="002506E3" w:rsidRDefault="002506E3" w:rsidP="00534B93">
      <w:pPr>
        <w:suppressAutoHyphens w:val="0"/>
        <w:spacing w:after="200"/>
        <w:ind w:left="360"/>
        <w:rPr>
          <w:lang w:val="el-GR"/>
        </w:rPr>
      </w:pPr>
      <w:r>
        <w:rPr>
          <w:lang w:val="el-GR"/>
        </w:rPr>
        <w:t xml:space="preserve">Ο </w:t>
      </w:r>
      <w:r w:rsidR="009C1122">
        <w:rPr>
          <w:lang w:val="el-GR"/>
        </w:rPr>
        <w:t xml:space="preserve">ένας εξ αυτών θα έχει και αρμοδιότητες </w:t>
      </w:r>
      <w:r w:rsidR="00603A48">
        <w:rPr>
          <w:lang w:val="el-GR"/>
        </w:rPr>
        <w:t xml:space="preserve">Υπευθύνου έργου </w:t>
      </w:r>
      <w:r w:rsidR="007561D6">
        <w:rPr>
          <w:lang w:val="el-GR"/>
        </w:rPr>
        <w:t xml:space="preserve">και θα </w:t>
      </w:r>
      <w:r w:rsidR="009C1122">
        <w:rPr>
          <w:lang w:val="el-GR"/>
        </w:rPr>
        <w:t>συντον</w:t>
      </w:r>
      <w:r w:rsidR="007561D6">
        <w:rPr>
          <w:lang w:val="el-GR"/>
        </w:rPr>
        <w:t>ίζει</w:t>
      </w:r>
      <w:r w:rsidR="009C1122">
        <w:rPr>
          <w:lang w:val="el-GR"/>
        </w:rPr>
        <w:t xml:space="preserve"> τη συνολική ομάδα</w:t>
      </w:r>
      <w:r w:rsidR="00E41C77">
        <w:rPr>
          <w:lang w:val="el-GR"/>
        </w:rPr>
        <w:t>.</w:t>
      </w:r>
    </w:p>
    <w:p w14:paraId="6E39B3CC" w14:textId="77777777" w:rsidR="0082584E" w:rsidRPr="00932F67" w:rsidRDefault="0082584E" w:rsidP="007A2B5F">
      <w:pPr>
        <w:pStyle w:val="aff"/>
        <w:suppressAutoHyphens w:val="0"/>
        <w:ind w:left="360"/>
        <w:rPr>
          <w:b/>
          <w:bCs/>
          <w:lang w:val="el-GR"/>
        </w:rPr>
      </w:pPr>
    </w:p>
    <w:p w14:paraId="09DC5EC0" w14:textId="23FDC01B" w:rsidR="00BC4E36" w:rsidRDefault="00E41C77">
      <w:pPr>
        <w:pStyle w:val="aff"/>
        <w:numPr>
          <w:ilvl w:val="0"/>
          <w:numId w:val="47"/>
        </w:numPr>
        <w:suppressAutoHyphens w:val="0"/>
        <w:rPr>
          <w:lang w:val="el-GR"/>
        </w:rPr>
      </w:pPr>
      <w:r>
        <w:rPr>
          <w:b/>
          <w:lang w:val="el-GR"/>
        </w:rPr>
        <w:t>Τρεις</w:t>
      </w:r>
      <w:r w:rsidR="00050DBC">
        <w:rPr>
          <w:b/>
          <w:lang w:val="el-GR"/>
        </w:rPr>
        <w:t xml:space="preserve"> (</w:t>
      </w:r>
      <w:r>
        <w:rPr>
          <w:b/>
          <w:lang w:val="el-GR"/>
        </w:rPr>
        <w:t>3</w:t>
      </w:r>
      <w:r w:rsidR="00050DBC">
        <w:rPr>
          <w:b/>
          <w:lang w:val="el-GR"/>
        </w:rPr>
        <w:t>)</w:t>
      </w:r>
      <w:r w:rsidR="007561D6">
        <w:rPr>
          <w:b/>
          <w:lang w:val="el-GR"/>
        </w:rPr>
        <w:t xml:space="preserve"> </w:t>
      </w:r>
      <w:r w:rsidR="00932F67" w:rsidRPr="00BC4E36">
        <w:rPr>
          <w:b/>
          <w:lang w:val="el-GR"/>
        </w:rPr>
        <w:t>Έμπειρ</w:t>
      </w:r>
      <w:r w:rsidR="00320FC7">
        <w:rPr>
          <w:b/>
          <w:lang w:val="el-GR"/>
        </w:rPr>
        <w:t>ους</w:t>
      </w:r>
      <w:r w:rsidR="00932F67" w:rsidRPr="00BC4E36">
        <w:rPr>
          <w:b/>
          <w:lang w:val="el-GR"/>
        </w:rPr>
        <w:t xml:space="preserve"> Σ</w:t>
      </w:r>
      <w:r w:rsidR="00320FC7">
        <w:rPr>
          <w:b/>
          <w:lang w:val="el-GR"/>
        </w:rPr>
        <w:t>υμβούλους</w:t>
      </w:r>
      <w:r w:rsidR="00932F67" w:rsidRPr="00BC4E36">
        <w:rPr>
          <w:b/>
          <w:lang w:val="el-GR"/>
        </w:rPr>
        <w:t xml:space="preserve"> Τεχνικής και Επιστημονικής υποστήριξης έργων</w:t>
      </w:r>
      <w:r w:rsidR="00932F67" w:rsidRPr="00BC4E36">
        <w:rPr>
          <w:lang w:val="el-GR"/>
        </w:rPr>
        <w:t xml:space="preserve">, </w:t>
      </w:r>
      <w:r w:rsidR="00BC4E36">
        <w:rPr>
          <w:lang w:val="el-GR"/>
        </w:rPr>
        <w:t xml:space="preserve">πανεπιστημιακής εκπαίδευσης, </w:t>
      </w:r>
      <w:r w:rsidR="00BC4E36" w:rsidRPr="00932F67">
        <w:rPr>
          <w:lang w:val="el-GR"/>
        </w:rPr>
        <w:t xml:space="preserve">με 10ετή </w:t>
      </w:r>
      <w:r w:rsidR="0093117A">
        <w:rPr>
          <w:lang w:val="el-GR"/>
        </w:rPr>
        <w:t xml:space="preserve">συνολική </w:t>
      </w:r>
      <w:r w:rsidR="00BC4E36" w:rsidRPr="00932F67">
        <w:rPr>
          <w:lang w:val="el-GR"/>
        </w:rPr>
        <w:t xml:space="preserve">επαγγελματική εμπειρία </w:t>
      </w:r>
      <w:r w:rsidR="0093117A">
        <w:rPr>
          <w:lang w:val="el-GR"/>
        </w:rPr>
        <w:t xml:space="preserve">με </w:t>
      </w:r>
      <w:r w:rsidR="00445B4A">
        <w:rPr>
          <w:lang w:val="el-GR"/>
        </w:rPr>
        <w:t xml:space="preserve">εξαετή εξειδικευμένη εμπειρία </w:t>
      </w:r>
      <w:r w:rsidR="00BC4E36" w:rsidRPr="00932F67">
        <w:rPr>
          <w:lang w:val="el-GR"/>
        </w:rPr>
        <w:t>σε έργα</w:t>
      </w:r>
      <w:r w:rsidR="00BC4E36" w:rsidRPr="007A2B5F">
        <w:rPr>
          <w:lang w:val="el-GR"/>
        </w:rPr>
        <w:t xml:space="preserve"> </w:t>
      </w:r>
      <w:r w:rsidR="00BC4E36" w:rsidRPr="00BC4E36">
        <w:rPr>
          <w:lang w:val="el-GR"/>
        </w:rPr>
        <w:t>σχεδίαση</w:t>
      </w:r>
      <w:r w:rsidR="00BC4E36">
        <w:rPr>
          <w:lang w:val="el-GR"/>
        </w:rPr>
        <w:t>ς</w:t>
      </w:r>
      <w:r w:rsidR="00BC4E36" w:rsidRPr="00BC4E36">
        <w:rPr>
          <w:lang w:val="el-GR"/>
        </w:rPr>
        <w:t xml:space="preserve"> ή/και υλοποίηση</w:t>
      </w:r>
      <w:r w:rsidR="00BC4E36">
        <w:rPr>
          <w:lang w:val="el-GR"/>
        </w:rPr>
        <w:t>ς</w:t>
      </w:r>
      <w:r w:rsidR="00BC4E36" w:rsidRPr="00BC4E36">
        <w:rPr>
          <w:lang w:val="el-GR"/>
        </w:rPr>
        <w:t xml:space="preserve"> </w:t>
      </w:r>
      <w:r w:rsidR="000645FC">
        <w:rPr>
          <w:lang w:val="el-GR"/>
        </w:rPr>
        <w:t>ή/και παροχής συμβουλε</w:t>
      </w:r>
      <w:r w:rsidR="00355224">
        <w:rPr>
          <w:lang w:val="el-GR"/>
        </w:rPr>
        <w:t xml:space="preserve">υτικών υπηρεσιών σε </w:t>
      </w:r>
      <w:r w:rsidR="00BC4E36" w:rsidRPr="00BC4E36">
        <w:rPr>
          <w:lang w:val="el-GR"/>
        </w:rPr>
        <w:t>έργ</w:t>
      </w:r>
      <w:r w:rsidR="00355224">
        <w:rPr>
          <w:lang w:val="el-GR"/>
        </w:rPr>
        <w:t>α</w:t>
      </w:r>
      <w:r w:rsidR="00BC4E36" w:rsidRPr="00BC4E36">
        <w:rPr>
          <w:lang w:val="el-GR"/>
        </w:rPr>
        <w:t xml:space="preserve"> ΤΠΕ</w:t>
      </w:r>
      <w:r w:rsidR="00BC4E36">
        <w:rPr>
          <w:lang w:val="el-GR"/>
        </w:rPr>
        <w:t xml:space="preserve"> και εν γένει σε τεχνολογίες δικτύων ή τηλεπικοινωνιών</w:t>
      </w:r>
      <w:r w:rsidR="00BC4E36" w:rsidRPr="00BC4E36">
        <w:rPr>
          <w:lang w:val="el-GR"/>
        </w:rPr>
        <w:t>.</w:t>
      </w:r>
      <w:r w:rsidR="00BC4E36">
        <w:rPr>
          <w:lang w:val="el-GR"/>
        </w:rPr>
        <w:t xml:space="preserve"> </w:t>
      </w:r>
    </w:p>
    <w:p w14:paraId="39B203E8" w14:textId="77777777" w:rsidR="003E40E1" w:rsidRDefault="003E40E1" w:rsidP="007A2B5F">
      <w:pPr>
        <w:pStyle w:val="aff"/>
        <w:suppressAutoHyphens w:val="0"/>
        <w:ind w:left="360"/>
        <w:rPr>
          <w:lang w:val="el-GR"/>
        </w:rPr>
      </w:pPr>
    </w:p>
    <w:p w14:paraId="70B8C281" w14:textId="23CB2977" w:rsidR="00932F67" w:rsidRPr="00BC4E36" w:rsidRDefault="00320FC7" w:rsidP="007A2B5F">
      <w:pPr>
        <w:pStyle w:val="aff"/>
        <w:numPr>
          <w:ilvl w:val="0"/>
          <w:numId w:val="47"/>
        </w:numPr>
        <w:suppressAutoHyphens w:val="0"/>
        <w:rPr>
          <w:lang w:val="el-GR"/>
        </w:rPr>
      </w:pPr>
      <w:r>
        <w:rPr>
          <w:b/>
          <w:lang w:val="el-GR"/>
        </w:rPr>
        <w:t xml:space="preserve">Δύο (2) </w:t>
      </w:r>
      <w:r w:rsidR="00932F67" w:rsidRPr="00BC4E36">
        <w:rPr>
          <w:b/>
          <w:lang w:val="el-GR"/>
        </w:rPr>
        <w:t>Έμπειρα στελέχη για τη λειτουργία του Γραφείου υποστήριξης χρηστών</w:t>
      </w:r>
      <w:r w:rsidR="00932F67" w:rsidRPr="00BC4E36">
        <w:rPr>
          <w:lang w:val="el-GR"/>
        </w:rPr>
        <w:t xml:space="preserve"> (</w:t>
      </w:r>
      <w:r w:rsidR="00932F67" w:rsidRPr="00BC4E36">
        <w:rPr>
          <w:lang w:val="en-US"/>
        </w:rPr>
        <w:t>Help</w:t>
      </w:r>
      <w:r w:rsidR="00932F67" w:rsidRPr="00BC4E36">
        <w:rPr>
          <w:lang w:val="el-GR"/>
        </w:rPr>
        <w:t>-</w:t>
      </w:r>
      <w:r w:rsidR="00932F67" w:rsidRPr="00BC4E36">
        <w:rPr>
          <w:lang w:val="en-US"/>
        </w:rPr>
        <w:t>desk</w:t>
      </w:r>
      <w:r w:rsidR="00932F67" w:rsidRPr="00BC4E36">
        <w:rPr>
          <w:lang w:val="el-GR"/>
        </w:rPr>
        <w:t xml:space="preserve">) του ΣΥΖΕΥΞΙΣ ΙΙ, </w:t>
      </w:r>
      <w:r w:rsidR="00BC4E36">
        <w:rPr>
          <w:lang w:val="el-GR"/>
        </w:rPr>
        <w:t>πανεπιστημιακή εκπαίδευσης, με 5ετή τουλάχιστον σχετική επαγγελματική εμπειρία</w:t>
      </w:r>
      <w:r w:rsidR="00834411">
        <w:rPr>
          <w:lang w:val="el-GR"/>
        </w:rPr>
        <w:t xml:space="preserve"> (επικοινωνία με φορείς, </w:t>
      </w:r>
      <w:r w:rsidR="00226A81">
        <w:rPr>
          <w:lang w:val="el-GR"/>
        </w:rPr>
        <w:t xml:space="preserve">λήψη τηλεφωνικών κλήσεων και αποδελτίωση προβλημάτων, απάντηση ερωτήσεων ή </w:t>
      </w:r>
      <w:r w:rsidR="008928E0">
        <w:rPr>
          <w:lang w:val="el-GR"/>
        </w:rPr>
        <w:t>προώθηση των ερωτημάτων σε αρμόδια άλλα στελέχη του ΣΤΥ ή της Αναθέτουσας Αρχής, κλπ)</w:t>
      </w:r>
      <w:r w:rsidR="00BC4E36">
        <w:rPr>
          <w:lang w:val="el-GR"/>
        </w:rPr>
        <w:t xml:space="preserve">. </w:t>
      </w:r>
    </w:p>
    <w:p w14:paraId="7B0ACBC4" w14:textId="77777777" w:rsidR="00932F67" w:rsidRDefault="00932F67" w:rsidP="00932F67">
      <w:pPr>
        <w:pStyle w:val="Default"/>
        <w:rPr>
          <w:rFonts w:ascii="Tahoma" w:hAnsi="Tahoma" w:cs="Tahoma"/>
          <w:color w:val="auto"/>
          <w:sz w:val="22"/>
          <w:szCs w:val="22"/>
          <w:lang w:eastAsia="en-US"/>
        </w:rPr>
      </w:pPr>
    </w:p>
    <w:p w14:paraId="08560659" w14:textId="0AD5F90D" w:rsidR="00CC2818" w:rsidRDefault="00DB1137" w:rsidP="008E43C4">
      <w:pPr>
        <w:rPr>
          <w:lang w:val="el-GR"/>
        </w:rPr>
      </w:pPr>
      <w:bookmarkStart w:id="166" w:name="_Hlk164430010"/>
      <w:r w:rsidRPr="006676BA">
        <w:rPr>
          <w:bCs/>
          <w:lang w:val="en-US"/>
        </w:rPr>
        <w:t>T</w:t>
      </w:r>
      <w:r w:rsidRPr="006676BA">
        <w:rPr>
          <w:bCs/>
          <w:lang w:val="el-GR"/>
        </w:rPr>
        <w:t xml:space="preserve">α φυσικά πρόσωπα που δηλώνονται από τον προσφέροντα στην Ομάδα Έργου </w:t>
      </w:r>
      <w:r w:rsidR="000F1C0E">
        <w:rPr>
          <w:bCs/>
          <w:lang w:val="el-GR"/>
        </w:rPr>
        <w:t xml:space="preserve">θα είναι πλήρους απασχόλησης στο παρόν έργο και </w:t>
      </w:r>
      <w:r w:rsidRPr="006676BA">
        <w:rPr>
          <w:bCs/>
          <w:lang w:val="el-GR"/>
        </w:rPr>
        <w:t>δύνανται να απασχολούνται με εξαρτημένη σχέση εργασίας ή σύμβαση ανεξαρτήτων υπηρεσιών, η οποία είναι σε ισχύ ήδη κατά τον χρόνο υποβολής της προσφοράς. Στην τελευταία αυτή περίπτωση θεωρούνται ίδιοι πόροι του οικονομικού φορέα και όχι τρίτοι δανείζοντες και δεν απαιτείται εκ μέρους τους η υποβολή ΕΕΕΣ και των σχετικών αποδεικτικών μέσων</w:t>
      </w:r>
      <w:r>
        <w:rPr>
          <w:bCs/>
          <w:lang w:val="el-GR"/>
        </w:rPr>
        <w:t>.</w:t>
      </w:r>
    </w:p>
    <w:bookmarkEnd w:id="165"/>
    <w:bookmarkEnd w:id="166"/>
    <w:p w14:paraId="6DCD46C7" w14:textId="77777777" w:rsidR="00932F67" w:rsidRDefault="00932F67" w:rsidP="00932F67">
      <w:pPr>
        <w:spacing w:line="276" w:lineRule="auto"/>
        <w:rPr>
          <w:lang w:val="el-GR"/>
        </w:rPr>
      </w:pPr>
      <w:r w:rsidRPr="00157F39">
        <w:rPr>
          <w:lang w:val="el-GR"/>
        </w:rPr>
        <w:t>Σε περίπτωση ένωσης οικονομικών φορέων, οι παραπάνω απαιτήσεις καλύπτονται αθροιστικά από τα μέλη της ένωσης</w:t>
      </w:r>
    </w:p>
    <w:p w14:paraId="333E4FDB" w14:textId="77777777" w:rsidR="00434B92" w:rsidRPr="00603221" w:rsidRDefault="00434B92" w:rsidP="00B8545D">
      <w:pPr>
        <w:rPr>
          <w:lang w:val="el-GR"/>
        </w:rPr>
      </w:pPr>
    </w:p>
    <w:p w14:paraId="33C2B840" w14:textId="6B532311" w:rsidR="008338F0" w:rsidRPr="001F4428" w:rsidRDefault="003355E7" w:rsidP="00086782">
      <w:pPr>
        <w:pStyle w:val="3"/>
        <w:ind w:left="1276"/>
        <w:rPr>
          <w:lang w:val="el-GR"/>
        </w:rPr>
      </w:pPr>
      <w:bookmarkStart w:id="167" w:name="_Ref496541343"/>
      <w:bookmarkStart w:id="168" w:name="_Ref496541651"/>
      <w:bookmarkStart w:id="169" w:name="_Toc97194282"/>
      <w:bookmarkStart w:id="170" w:name="_Toc97194428"/>
      <w:bookmarkStart w:id="171" w:name="_Toc205380375"/>
      <w:r w:rsidRPr="001F4428">
        <w:rPr>
          <w:lang w:val="el-GR"/>
        </w:rPr>
        <w:t>Πρότυπα διασφάλισης ποιότητας</w:t>
      </w:r>
      <w:bookmarkEnd w:id="167"/>
      <w:bookmarkEnd w:id="168"/>
      <w:bookmarkEnd w:id="169"/>
      <w:bookmarkEnd w:id="170"/>
      <w:bookmarkEnd w:id="171"/>
    </w:p>
    <w:p w14:paraId="57ED3B14" w14:textId="26878DE2" w:rsidR="00932F67" w:rsidRPr="000157D3" w:rsidRDefault="008B41C9" w:rsidP="00932F67">
      <w:pPr>
        <w:spacing w:line="276" w:lineRule="auto"/>
        <w:rPr>
          <w:bCs/>
          <w:lang w:val="el-GR"/>
        </w:rPr>
      </w:pPr>
      <w:r w:rsidRPr="001F4428">
        <w:rPr>
          <w:lang w:val="el-GR"/>
        </w:rPr>
        <w:t>Οι οικονομικοί φορείς που συμμετέχουν στη διαδικασία σύναψης της παρούσας απαιτείται να εξασφαλίζουν την ποιότητα των π</w:t>
      </w:r>
      <w:r w:rsidRPr="003E34BF">
        <w:rPr>
          <w:lang w:val="el-GR"/>
        </w:rPr>
        <w:t>αρεχόμενων υπηρεσιών</w:t>
      </w:r>
      <w:r w:rsidR="00E1337D" w:rsidRPr="001F4428">
        <w:rPr>
          <w:lang w:val="el-GR"/>
        </w:rPr>
        <w:t xml:space="preserve"> </w:t>
      </w:r>
      <w:r w:rsidRPr="001F4428">
        <w:rPr>
          <w:lang w:val="el-GR"/>
        </w:rPr>
        <w:t>και να διαθέτουν οργανωμένο σύστημα διαχείρισης Ποιότητας</w:t>
      </w:r>
      <w:r w:rsidR="00932F67">
        <w:rPr>
          <w:lang w:val="el-GR"/>
        </w:rPr>
        <w:t xml:space="preserve">. </w:t>
      </w:r>
      <w:r w:rsidR="00932F67" w:rsidRPr="000157D3">
        <w:rPr>
          <w:bCs/>
          <w:lang w:val="el-GR"/>
        </w:rPr>
        <w:t xml:space="preserve">Συγκεκριμένα, οφείλουν να διαθέτουν πιστοποιητικό: </w:t>
      </w:r>
    </w:p>
    <w:p w14:paraId="43004781" w14:textId="77777777" w:rsidR="00932F67" w:rsidRPr="000157D3" w:rsidRDefault="00932F67" w:rsidP="00932F67">
      <w:pPr>
        <w:spacing w:line="276" w:lineRule="auto"/>
        <w:rPr>
          <w:rFonts w:eastAsia="Calibri"/>
          <w:bCs/>
          <w:color w:val="000000"/>
          <w:lang w:val="el-GR"/>
        </w:rPr>
      </w:pPr>
      <w:r w:rsidRPr="000157D3">
        <w:rPr>
          <w:rFonts w:eastAsia="Calibri"/>
          <w:b/>
          <w:bCs/>
          <w:color w:val="000000"/>
          <w:lang w:val="el-GR"/>
        </w:rPr>
        <w:t>α)</w:t>
      </w:r>
      <w:r w:rsidRPr="000157D3">
        <w:rPr>
          <w:rFonts w:eastAsia="Calibri"/>
          <w:bCs/>
          <w:color w:val="000000"/>
          <w:lang w:val="el-GR"/>
        </w:rPr>
        <w:t xml:space="preserve"> Πιστοποιητικό από ανεξάρτητο διαπιστευμένο φορέα για τη Διαχείριση της Ποιότητας σύμφωνα µε το διεθνές πρότυπο </w:t>
      </w:r>
      <w:r w:rsidRPr="000157D3">
        <w:rPr>
          <w:rFonts w:eastAsia="Calibri"/>
          <w:b/>
          <w:bCs/>
          <w:color w:val="000000"/>
          <w:lang w:val="el-GR"/>
        </w:rPr>
        <w:t xml:space="preserve">ISO 9001:2015 </w:t>
      </w:r>
      <w:r w:rsidRPr="000157D3">
        <w:rPr>
          <w:rFonts w:eastAsia="Calibri"/>
          <w:bCs/>
          <w:color w:val="000000"/>
          <w:lang w:val="el-GR"/>
        </w:rPr>
        <w:t>ή ισοδύναμο αυτού,</w:t>
      </w:r>
    </w:p>
    <w:p w14:paraId="7CC40683" w14:textId="77777777" w:rsidR="00932F67" w:rsidRDefault="00932F67" w:rsidP="00932F67">
      <w:pPr>
        <w:spacing w:line="276" w:lineRule="auto"/>
        <w:rPr>
          <w:rFonts w:eastAsia="Calibri"/>
          <w:bCs/>
          <w:color w:val="000000"/>
          <w:lang w:val="el-GR"/>
        </w:rPr>
      </w:pPr>
      <w:r w:rsidRPr="000157D3">
        <w:rPr>
          <w:rFonts w:eastAsia="Calibri"/>
          <w:b/>
          <w:bCs/>
          <w:color w:val="000000"/>
          <w:lang w:val="el-GR"/>
        </w:rPr>
        <w:t>β)</w:t>
      </w:r>
      <w:r w:rsidRPr="000157D3">
        <w:rPr>
          <w:rFonts w:eastAsia="Calibri"/>
          <w:bCs/>
          <w:color w:val="000000"/>
          <w:lang w:val="el-GR"/>
        </w:rPr>
        <w:t xml:space="preserve"> Πιστοποιητικό από ανεξάρτητο διαπιστευμένο φορέα για την ασφάλεια των Πληροφοριών σύμφωνα µε το διεθνές πρότυπο </w:t>
      </w:r>
      <w:r w:rsidRPr="000157D3">
        <w:rPr>
          <w:rFonts w:eastAsia="Calibri"/>
          <w:b/>
          <w:bCs/>
          <w:color w:val="000000"/>
          <w:lang w:val="el-GR"/>
        </w:rPr>
        <w:t xml:space="preserve">ISO 27001:2013 </w:t>
      </w:r>
      <w:r w:rsidRPr="000157D3">
        <w:rPr>
          <w:rFonts w:eastAsia="Calibri"/>
          <w:bCs/>
          <w:color w:val="000000"/>
          <w:lang w:val="el-GR"/>
        </w:rPr>
        <w:t>ή ισοδύναμο αυτού</w:t>
      </w:r>
      <w:r>
        <w:rPr>
          <w:rFonts w:eastAsia="Calibri"/>
          <w:bCs/>
          <w:color w:val="000000"/>
          <w:lang w:val="el-GR"/>
        </w:rPr>
        <w:t>,</w:t>
      </w:r>
    </w:p>
    <w:p w14:paraId="50232E1D" w14:textId="546E2EA9" w:rsidR="008B41C9" w:rsidRPr="001F4428" w:rsidRDefault="008B41C9" w:rsidP="003329FF">
      <w:pPr>
        <w:rPr>
          <w:lang w:val="el-GR"/>
        </w:rPr>
      </w:pPr>
    </w:p>
    <w:p w14:paraId="70ACF795" w14:textId="13DCA9B2" w:rsidR="00C70B7E" w:rsidRPr="008A366B" w:rsidRDefault="00C70B7E" w:rsidP="00C70B7E">
      <w:pPr>
        <w:rPr>
          <w:lang w:val="el-GR"/>
        </w:rPr>
      </w:pPr>
      <w:r w:rsidRPr="008A366B">
        <w:rPr>
          <w:lang w:val="el-GR"/>
        </w:rPr>
        <w:t xml:space="preserve">Η αναθέτουσα αρχή αναγνωρίζει ισοδύναμα πιστοποιητικά που έχουν εκδοθεί από φορείς διαπιστευμένους από ισοδύναμους Οργανισμούς διαπίστευσης, </w:t>
      </w:r>
      <w:r w:rsidR="0023144C">
        <w:rPr>
          <w:lang w:val="el-GR"/>
        </w:rPr>
        <w:t xml:space="preserve">οι οποίοι </w:t>
      </w:r>
      <w:r w:rsidRPr="008A366B">
        <w:rPr>
          <w:lang w:val="el-GR"/>
        </w:rPr>
        <w:t>εδρεύο</w:t>
      </w:r>
      <w:r w:rsidR="0023144C">
        <w:rPr>
          <w:lang w:val="el-GR"/>
        </w:rPr>
        <w:t>υν</w:t>
      </w:r>
      <w:r w:rsidRPr="008A366B">
        <w:rPr>
          <w:lang w:val="el-GR"/>
        </w:rPr>
        <w:t xml:space="preserve"> και σε άλλα κράτη - μέλη</w:t>
      </w:r>
      <w:r w:rsidR="00867A7B">
        <w:rPr>
          <w:lang w:val="el-GR"/>
        </w:rPr>
        <w:t xml:space="preserve"> </w:t>
      </w:r>
      <w:r w:rsidR="0023144C">
        <w:rPr>
          <w:lang w:val="el-GR"/>
        </w:rPr>
        <w:t>,</w:t>
      </w:r>
      <w:r w:rsidR="0023144C" w:rsidRPr="0095046F">
        <w:rPr>
          <w:lang w:val="el-GR"/>
        </w:rPr>
        <w:t xml:space="preserve"> </w:t>
      </w:r>
      <w:bookmarkStart w:id="172" w:name="_Hlk164430049"/>
      <w:bookmarkStart w:id="173" w:name="_Hlk180592192"/>
      <w:r w:rsidR="0023144C" w:rsidRPr="00B64E9F">
        <w:rPr>
          <w:lang w:val="el-GR"/>
        </w:rPr>
        <w:t xml:space="preserve">σύμφωνα με τον Κανονισμό </w:t>
      </w:r>
      <w:bookmarkEnd w:id="172"/>
      <w:r w:rsidR="00841F47" w:rsidRPr="00B64E9F">
        <w:rPr>
          <w:i/>
          <w:lang w:val="el-GR"/>
        </w:rPr>
        <w:t>765/2008.</w:t>
      </w:r>
      <w:bookmarkEnd w:id="173"/>
      <w:r w:rsidR="00841F47" w:rsidRPr="007A2B5F">
        <w:rPr>
          <w:i/>
          <w:lang w:val="el-GR"/>
        </w:rPr>
        <w:t xml:space="preserve"> </w:t>
      </w:r>
      <w:r w:rsidRPr="008A366B">
        <w:rPr>
          <w:lang w:val="el-GR"/>
        </w:rPr>
        <w:t>. Επίσης, κάνει δεκτά άλλα αποδεικτικά στοιχεία για ισοδύναμα μέτρα διασφάλισης ποιότητας, εφόσον ο ενδιαφερόμενος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p>
    <w:p w14:paraId="43BF3E82" w14:textId="77777777" w:rsidR="002F5250" w:rsidRPr="00603221" w:rsidRDefault="002F5250" w:rsidP="00B8545D">
      <w:pPr>
        <w:rPr>
          <w:bCs/>
          <w:lang w:val="el-GR"/>
        </w:rPr>
      </w:pPr>
    </w:p>
    <w:p w14:paraId="1ACDD6DF" w14:textId="77777777" w:rsidR="008338F0" w:rsidRDefault="003355E7" w:rsidP="00086782">
      <w:pPr>
        <w:pStyle w:val="3"/>
        <w:ind w:left="1276"/>
        <w:rPr>
          <w:lang w:val="el-GR"/>
        </w:rPr>
      </w:pPr>
      <w:bookmarkStart w:id="174" w:name="_Ref496541185"/>
      <w:bookmarkStart w:id="175" w:name="_Ref496541244"/>
      <w:bookmarkStart w:id="176" w:name="_Ref496541410"/>
      <w:bookmarkStart w:id="177" w:name="_Ref496541700"/>
      <w:bookmarkStart w:id="178" w:name="_Ref74505980"/>
      <w:bookmarkStart w:id="179" w:name="_Toc97194283"/>
      <w:bookmarkStart w:id="180" w:name="_Toc97194429"/>
      <w:bookmarkStart w:id="181" w:name="_Toc205380376"/>
      <w:r w:rsidRPr="00DD72A9">
        <w:rPr>
          <w:lang w:val="el-GR"/>
        </w:rPr>
        <w:t>Στήριξη στην ικανότητα τρίτων</w:t>
      </w:r>
      <w:bookmarkEnd w:id="174"/>
      <w:bookmarkEnd w:id="175"/>
      <w:bookmarkEnd w:id="176"/>
      <w:bookmarkEnd w:id="177"/>
      <w:r w:rsidRPr="00DD72A9">
        <w:rPr>
          <w:lang w:val="el-GR"/>
        </w:rPr>
        <w:t xml:space="preserve"> </w:t>
      </w:r>
      <w:r w:rsidR="0049631E" w:rsidRPr="00821852">
        <w:rPr>
          <w:lang w:val="el-GR"/>
        </w:rPr>
        <w:t>– Υπεργολαβία</w:t>
      </w:r>
      <w:bookmarkEnd w:id="178"/>
      <w:bookmarkEnd w:id="179"/>
      <w:bookmarkEnd w:id="180"/>
      <w:bookmarkEnd w:id="181"/>
    </w:p>
    <w:p w14:paraId="65B8F417" w14:textId="5D12D511" w:rsidR="0049631E" w:rsidRPr="00A334BA" w:rsidRDefault="0049631E" w:rsidP="00821852">
      <w:pPr>
        <w:pStyle w:val="4"/>
        <w:rPr>
          <w:lang w:val="el-GR"/>
        </w:rPr>
      </w:pPr>
      <w:bookmarkStart w:id="182" w:name="_Toc97194284"/>
      <w:bookmarkStart w:id="183" w:name="_Toc205380377"/>
      <w:r w:rsidRPr="00A334BA">
        <w:rPr>
          <w:lang w:val="el-GR"/>
        </w:rPr>
        <w:t xml:space="preserve">Στήριξη στην ικανότητα </w:t>
      </w:r>
      <w:r w:rsidR="008E4CAF" w:rsidRPr="00EE08A6">
        <w:rPr>
          <w:lang w:val="el-GR"/>
        </w:rPr>
        <w:t>τρίτων</w:t>
      </w:r>
      <w:bookmarkEnd w:id="182"/>
      <w:bookmarkEnd w:id="183"/>
    </w:p>
    <w:p w14:paraId="0378F059" w14:textId="59F7C296" w:rsidR="008338F0" w:rsidRPr="00603221" w:rsidRDefault="003355E7">
      <w:pPr>
        <w:rPr>
          <w:lang w:val="el-GR"/>
        </w:rPr>
      </w:pPr>
      <w:r w:rsidRPr="00603221">
        <w:rPr>
          <w:lang w:val="el-GR"/>
        </w:rPr>
        <w:t xml:space="preserve">Οι οικονομικοί φορείς μπορούν, όσον αφορά τα κριτήρια της οικονομικής και χρηματοοικονομικής επάρκειας (της παραγράφου </w:t>
      </w:r>
      <w:r w:rsidR="00B622FA" w:rsidRPr="00603221">
        <w:rPr>
          <w:lang w:val="el-GR"/>
        </w:rPr>
        <w:fldChar w:fldCharType="begin"/>
      </w:r>
      <w:r w:rsidR="00B622FA" w:rsidRPr="00603221">
        <w:rPr>
          <w:lang w:val="el-GR"/>
        </w:rPr>
        <w:instrText xml:space="preserve"> REF _Ref496541508 \r \h </w:instrText>
      </w:r>
      <w:r w:rsidR="00DF02B0" w:rsidRPr="006719D5">
        <w:rPr>
          <w:lang w:val="el-GR"/>
        </w:rPr>
        <w:instrText xml:space="preserve"> \* MERGEFORMAT </w:instrText>
      </w:r>
      <w:r w:rsidR="00B622FA" w:rsidRPr="00603221">
        <w:rPr>
          <w:lang w:val="el-GR"/>
        </w:rPr>
      </w:r>
      <w:r w:rsidR="00B622FA" w:rsidRPr="00603221">
        <w:rPr>
          <w:lang w:val="el-GR"/>
        </w:rPr>
        <w:fldChar w:fldCharType="separate"/>
      </w:r>
      <w:r w:rsidR="00B813D9">
        <w:rPr>
          <w:lang w:val="el-GR"/>
        </w:rPr>
        <w:t>2.2.5</w:t>
      </w:r>
      <w:r w:rsidR="00B622FA" w:rsidRPr="00603221">
        <w:rPr>
          <w:lang w:val="el-GR"/>
        </w:rPr>
        <w:fldChar w:fldCharType="end"/>
      </w:r>
      <w:r w:rsidRPr="00603221">
        <w:rPr>
          <w:lang w:val="el-GR"/>
        </w:rPr>
        <w:t xml:space="preserve">) και τα σχετικά με την τεχνική και επαγγελματική ικανότητα (της παραγράφου </w:t>
      </w:r>
      <w:r w:rsidR="006607CE" w:rsidRPr="00603221">
        <w:rPr>
          <w:lang w:val="el-GR"/>
        </w:rPr>
        <w:fldChar w:fldCharType="begin"/>
      </w:r>
      <w:r w:rsidR="006607CE" w:rsidRPr="00603221">
        <w:rPr>
          <w:lang w:val="el-GR"/>
        </w:rPr>
        <w:instrText xml:space="preserve"> REF _Ref496541556 \r \h  \* MERGEFORMAT </w:instrText>
      </w:r>
      <w:r w:rsidR="006607CE" w:rsidRPr="00603221">
        <w:rPr>
          <w:lang w:val="el-GR"/>
        </w:rPr>
      </w:r>
      <w:r w:rsidR="006607CE" w:rsidRPr="00603221">
        <w:rPr>
          <w:lang w:val="el-GR"/>
        </w:rPr>
        <w:fldChar w:fldCharType="separate"/>
      </w:r>
      <w:r w:rsidR="00B813D9">
        <w:rPr>
          <w:lang w:val="el-GR"/>
        </w:rPr>
        <w:t>2.2.6</w:t>
      </w:r>
      <w:r w:rsidR="006607CE" w:rsidRPr="00603221">
        <w:rPr>
          <w:lang w:val="el-GR"/>
        </w:rPr>
        <w:fldChar w:fldCharType="end"/>
      </w:r>
      <w:r w:rsidRPr="00603221">
        <w:rPr>
          <w:lang w:val="el-GR"/>
        </w:rPr>
        <w:t>), να στηρίζονται στις ικανότητες άλλων φορέων, ασχέτως της νομικής φύσης των δεσμών τους με αυτούς</w:t>
      </w:r>
      <w:r w:rsidR="00250B80" w:rsidRPr="00603221">
        <w:rPr>
          <w:lang w:val="el-GR"/>
        </w:rPr>
        <w:t>.</w:t>
      </w:r>
      <w:r w:rsidRPr="00603221">
        <w:rPr>
          <w:lang w:val="el-GR"/>
        </w:rPr>
        <w:t xml:space="preserve"> Στην περίπτωση αυτή, αποδεικνύουν ότι θα έχουν στη διάθεσή τους τους αναγκαίους πόρους, με την προσκόμιση της σχετικής δέσμευσης των φορέων στην ικανότητα των οποίων στηρίζονται. </w:t>
      </w:r>
    </w:p>
    <w:p w14:paraId="51A93F94" w14:textId="327756DA" w:rsidR="008338F0" w:rsidRPr="00603221" w:rsidRDefault="003355E7">
      <w:pPr>
        <w:rPr>
          <w:lang w:val="el-GR"/>
        </w:rPr>
      </w:pPr>
      <w:r w:rsidRPr="00603221">
        <w:rPr>
          <w:lang w:val="el-GR"/>
        </w:rPr>
        <w:t>Ειδικά, όσον αφορά τα κριτήρια επαγγελματικής ικανότητας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οι οικονομικοί φορείς, μπορούν να στηρίζονται στις ικανότητες άλλων φορέων, μόνο, εάν οι τελευταίοι θα εκτελέσουν τις εργασίες ή τις υπηρεσίες για τις οποίες απαιτούνται οι συγκεκριμένες ικανότητες</w:t>
      </w:r>
      <w:r w:rsidR="005841B0">
        <w:rPr>
          <w:lang w:val="el-GR"/>
        </w:rPr>
        <w:t>.</w:t>
      </w:r>
    </w:p>
    <w:p w14:paraId="27B80A84" w14:textId="50BA9A20" w:rsidR="00124EDD" w:rsidRDefault="00124EDD" w:rsidP="00124EDD">
      <w:pPr>
        <w:rPr>
          <w:i/>
          <w:color w:val="5B9BD5"/>
          <w:lang w:val="el-GR"/>
        </w:rPr>
      </w:pPr>
      <w:bookmarkStart w:id="184" w:name="_Hlk180592352"/>
      <w:r>
        <w:rPr>
          <w:lang w:val="el-GR"/>
        </w:rPr>
        <w:t>Τα</w:t>
      </w:r>
      <w:r w:rsidRPr="00F66CA0">
        <w:rPr>
          <w:lang w:val="el-GR"/>
        </w:rPr>
        <w:t xml:space="preserve"> </w:t>
      </w:r>
      <w:r>
        <w:rPr>
          <w:lang w:val="el-GR"/>
        </w:rPr>
        <w:t xml:space="preserve"> </w:t>
      </w:r>
      <w:r w:rsidRPr="00F66CA0">
        <w:rPr>
          <w:lang w:val="el-GR"/>
        </w:rPr>
        <w:t xml:space="preserve">φυσικά πρόσωπα που δηλώνονται από τον προσφέροντα στην Ομάδα Έργου και δεν αποτελούν ίδιους πόρους του </w:t>
      </w:r>
      <w:r w:rsidRPr="00565D49">
        <w:rPr>
          <w:lang w:val="el-GR"/>
        </w:rPr>
        <w:t>προσφέροντος, κατά την παρ. 2.2.6.</w:t>
      </w:r>
      <w:r w:rsidR="00DB1137" w:rsidRPr="00565D49">
        <w:rPr>
          <w:lang w:val="el-GR"/>
        </w:rPr>
        <w:t>2</w:t>
      </w:r>
      <w:r w:rsidR="00DB1137" w:rsidRPr="00565D49" w:rsidDel="00DB1137">
        <w:rPr>
          <w:lang w:val="el-GR"/>
        </w:rPr>
        <w:t xml:space="preserve"> </w:t>
      </w:r>
      <w:r w:rsidRPr="00565D49">
        <w:rPr>
          <w:lang w:val="el-GR"/>
        </w:rPr>
        <w:t xml:space="preserve"> της παρούσας,</w:t>
      </w:r>
      <w:r w:rsidRPr="00F66CA0">
        <w:rPr>
          <w:lang w:val="el-GR"/>
        </w:rPr>
        <w:t xml:space="preserve"> αποτελούν τρίτους, στην ικανότητα των οποίων στηρίζεται ο οικονομικός φορέας και απαιτείται η υποβολή διακριτών ΕΕΕΣ και των σχετικών αποδεικτικών μέσων, κατά τα ειδικότερα οριζόμενα στην </w:t>
      </w:r>
      <w:r w:rsidR="008E4CAF" w:rsidRPr="00F66CA0">
        <w:rPr>
          <w:lang w:val="el-GR"/>
        </w:rPr>
        <w:t>παρούσα.</w:t>
      </w:r>
      <w:r w:rsidRPr="00527153">
        <w:rPr>
          <w:i/>
          <w:color w:val="5B9BD5"/>
          <w:lang w:val="el-GR"/>
        </w:rPr>
        <w:t xml:space="preserve"> </w:t>
      </w:r>
    </w:p>
    <w:bookmarkEnd w:id="184"/>
    <w:p w14:paraId="64F8E1E9" w14:textId="5705E5EC" w:rsidR="008338F0" w:rsidRPr="00603221" w:rsidRDefault="003355E7">
      <w:pPr>
        <w:rPr>
          <w:lang w:val="el-GR"/>
        </w:rPr>
      </w:pPr>
      <w:r w:rsidRPr="00603221">
        <w:rPr>
          <w:lang w:val="el-GR"/>
        </w:rPr>
        <w:t>Όταν οι οικονομικοί φορείς στηρίζονται στις ικανότητες άλλων φορέων όσον αφορά τα κριτήρια που σχετίζονται με την απαιτούμενη με τη διακήρυξη οικονομική και χρηματοοικονομική επάρκεια, οι</w:t>
      </w:r>
      <w:r w:rsidR="00E1337D" w:rsidRPr="00603221">
        <w:rPr>
          <w:lang w:val="el-GR"/>
        </w:rPr>
        <w:t xml:space="preserve"> </w:t>
      </w:r>
      <w:r w:rsidRPr="00603221">
        <w:rPr>
          <w:lang w:val="el-GR"/>
        </w:rPr>
        <w:t>εν λόγω οικονομικοί φορείς και αυτοί στους οποίους στηρίζονται είναι από κοινού υπεύθυνοι για την εκτέλεση της σύμβασης.</w:t>
      </w:r>
    </w:p>
    <w:p w14:paraId="3AFF9CFC" w14:textId="77777777" w:rsidR="00695491" w:rsidRDefault="00695491" w:rsidP="00695491">
      <w:pPr>
        <w:rPr>
          <w:lang w:val="el-GR"/>
        </w:rPr>
      </w:pPr>
      <w:bookmarkStart w:id="185" w:name="_Hlk35854368"/>
      <w:r w:rsidRPr="00603221">
        <w:rPr>
          <w:lang w:val="el-GR"/>
        </w:rPr>
        <w:t>Υπό τους ίδιους όρους οι ενώσεις οικονομικών φορέων μπορούν να στηρίζονται στις ικανότητες των συμμετεχόντων στην ένωση ή άλλων φορέων.</w:t>
      </w:r>
    </w:p>
    <w:bookmarkEnd w:id="185"/>
    <w:p w14:paraId="67DFCF77" w14:textId="03FCC3F7" w:rsidR="00C70B7E" w:rsidRPr="00CF3BE7" w:rsidRDefault="00C70B7E" w:rsidP="00C70B7E">
      <w:pPr>
        <w:rPr>
          <w:bCs/>
          <w:lang w:val="el-GR" w:eastAsia="ar-SA"/>
        </w:rPr>
      </w:pPr>
      <w:r w:rsidRPr="00C11E79">
        <w:rPr>
          <w:bCs/>
          <w:lang w:val="el-GR" w:eastAsia="ar-SA"/>
        </w:rPr>
        <w:t xml:space="preserve">Η αναθέτουσα αρχή ελέγχει αν οι φoρείς, στις ικανότητες των οποίων προτίθεται να στηριχθεί ο οικονομικός φορέας, πληρούν κατά περίπτωση τα σχετικά κριτήρια επιλογής και εάν συντρέχουν λόγοι αποκλεισμού της παραγράφου </w:t>
      </w:r>
      <w:r>
        <w:rPr>
          <w:bCs/>
          <w:lang w:val="el-GR" w:eastAsia="ar-SA"/>
        </w:rPr>
        <w:fldChar w:fldCharType="begin"/>
      </w:r>
      <w:r>
        <w:rPr>
          <w:bCs/>
          <w:lang w:val="el-GR" w:eastAsia="ar-SA"/>
        </w:rPr>
        <w:instrText xml:space="preserve"> REF _Ref496541356 \r \h </w:instrText>
      </w:r>
      <w:r>
        <w:rPr>
          <w:bCs/>
          <w:lang w:val="el-GR" w:eastAsia="ar-SA"/>
        </w:rPr>
      </w:r>
      <w:r>
        <w:rPr>
          <w:bCs/>
          <w:lang w:val="el-GR" w:eastAsia="ar-SA"/>
        </w:rPr>
        <w:fldChar w:fldCharType="separate"/>
      </w:r>
      <w:r w:rsidR="00B813D9">
        <w:rPr>
          <w:bCs/>
          <w:lang w:val="el-GR" w:eastAsia="ar-SA"/>
        </w:rPr>
        <w:t>2.2.3</w:t>
      </w:r>
      <w:r>
        <w:rPr>
          <w:bCs/>
          <w:lang w:val="el-GR" w:eastAsia="ar-SA"/>
        </w:rPr>
        <w:fldChar w:fldCharType="end"/>
      </w:r>
      <w:r w:rsidRPr="00C11E79">
        <w:rPr>
          <w:bCs/>
          <w:lang w:val="el-GR" w:eastAsia="ar-SA"/>
        </w:rPr>
        <w:t>. Ο οικονομικός φορέας υποχρεούται να αντικαταστήσει έναν φορέα στην ικανότητα του οποίου στηρίζεται, εφόσον ο τελευταίος δεν πληροί το σχετικό κριτήριο επιλογής ή για τον οποίο συντρέχουν λόγοι αποκλεισμού, εντός προθεσμίας τριάντα (30) ημερών από τη</w:t>
      </w:r>
      <w:r w:rsidRPr="00C11E79">
        <w:rPr>
          <w:bCs/>
          <w:color w:val="000000"/>
          <w:lang w:val="el-GR" w:eastAsia="ar-SA"/>
        </w:rPr>
        <w:t xml:space="preserve"> </w:t>
      </w:r>
      <w:r w:rsidRPr="00C11E79">
        <w:rPr>
          <w:bCs/>
          <w:lang w:val="el-GR" w:eastAsia="ar-SA"/>
        </w:rPr>
        <w:t>σχετική ηλεκτρονική πρόσκληση της αναθέτουσας αρχής, η οποία απευθύνεται στον οικονομικό φορέα μέσω της λειτουργικότητας «Επικοινωνία» του ΕΣΗΔΗΣ. Ο φορέας που αντικαθιστά φορέα του προηγούμενου εδαφίου δεν επιτρέπεται να αντικατασταθεί εκ νέου.</w:t>
      </w:r>
    </w:p>
    <w:p w14:paraId="3F53F75B" w14:textId="77777777" w:rsidR="00111D5A" w:rsidRDefault="00111D5A" w:rsidP="0049631E">
      <w:pPr>
        <w:rPr>
          <w:bCs/>
          <w:lang w:val="el-GR"/>
        </w:rPr>
      </w:pPr>
    </w:p>
    <w:p w14:paraId="13454337" w14:textId="77777777" w:rsidR="00111D5A" w:rsidRPr="003C1E1A" w:rsidRDefault="00111D5A" w:rsidP="00111D5A">
      <w:pPr>
        <w:pStyle w:val="4"/>
        <w:rPr>
          <w:lang w:val="el-GR"/>
        </w:rPr>
      </w:pPr>
      <w:bookmarkStart w:id="186" w:name="_Toc97194285"/>
      <w:bookmarkStart w:id="187" w:name="_Toc205380378"/>
      <w:r w:rsidRPr="003C1E1A">
        <w:rPr>
          <w:lang w:val="el-GR"/>
        </w:rPr>
        <w:t>Υπεργολαβία</w:t>
      </w:r>
      <w:bookmarkEnd w:id="186"/>
      <w:bookmarkEnd w:id="187"/>
      <w:r w:rsidRPr="003C1E1A">
        <w:rPr>
          <w:lang w:val="el-GR"/>
        </w:rPr>
        <w:t xml:space="preserve"> </w:t>
      </w:r>
    </w:p>
    <w:p w14:paraId="633050B2" w14:textId="7B41421E" w:rsidR="0049631E" w:rsidRPr="00C229F3" w:rsidRDefault="0049631E" w:rsidP="0049631E">
      <w:pPr>
        <w:rPr>
          <w:lang w:val="el-GR"/>
        </w:rPr>
      </w:pPr>
      <w:r>
        <w:rPr>
          <w:bCs/>
          <w:lang w:val="el-GR"/>
        </w:rPr>
        <w:t>Ο οικονομικός φορέας αναφέρει στην προσφορά του τ</w:t>
      </w:r>
      <w:r w:rsidRPr="000A223D">
        <w:rPr>
          <w:bCs/>
          <w:lang w:val="el-GR"/>
        </w:rPr>
        <w:t>ο τμήμα της σύμβασης που προτίθεται να αναθέσει υπό μορφή υπεργολαβίας σε τρίτους, καθώς και τους υπεργολάβους που προτείνει</w:t>
      </w:r>
      <w:r>
        <w:rPr>
          <w:bCs/>
          <w:lang w:val="el-GR"/>
        </w:rPr>
        <w:t xml:space="preserve">. </w:t>
      </w:r>
      <w:r w:rsidRPr="00342556">
        <w:rPr>
          <w:bCs/>
          <w:lang w:val="el-GR"/>
        </w:rPr>
        <w:t>Σ</w:t>
      </w:r>
      <w:r>
        <w:rPr>
          <w:bCs/>
          <w:lang w:val="el-GR"/>
        </w:rPr>
        <w:t xml:space="preserve">την περίπτωση που </w:t>
      </w:r>
      <w:r>
        <w:rPr>
          <w:bCs/>
          <w:lang w:val="en-US"/>
        </w:rPr>
        <w:t>o</w:t>
      </w:r>
      <w:r>
        <w:rPr>
          <w:bCs/>
          <w:lang w:val="el-GR"/>
        </w:rPr>
        <w:t xml:space="preserve"> προσφέρων αναφέρει στην προσφορά του</w:t>
      </w:r>
      <w:r w:rsidR="00111D5A">
        <w:rPr>
          <w:bCs/>
          <w:lang w:val="el-GR"/>
        </w:rPr>
        <w:t>,</w:t>
      </w:r>
      <w:r>
        <w:rPr>
          <w:bCs/>
          <w:lang w:val="el-GR"/>
        </w:rPr>
        <w:t xml:space="preserve">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η αναθέτουσα αρχή ελέγχει ότι δεν συντρέχουν οι λόγοι αποκλεισμού της παραγράφου </w:t>
      </w:r>
      <w:r w:rsidR="00111D5A">
        <w:rPr>
          <w:bCs/>
          <w:lang w:val="el-GR"/>
        </w:rPr>
        <w:fldChar w:fldCharType="begin"/>
      </w:r>
      <w:r w:rsidR="00111D5A">
        <w:rPr>
          <w:bCs/>
          <w:lang w:val="el-GR"/>
        </w:rPr>
        <w:instrText xml:space="preserve"> REF _Ref496541356 \r \h </w:instrText>
      </w:r>
      <w:r w:rsidR="00111D5A">
        <w:rPr>
          <w:bCs/>
          <w:lang w:val="el-GR"/>
        </w:rPr>
      </w:r>
      <w:r w:rsidR="00111D5A">
        <w:rPr>
          <w:bCs/>
          <w:lang w:val="el-GR"/>
        </w:rPr>
        <w:fldChar w:fldCharType="separate"/>
      </w:r>
      <w:r w:rsidR="00B813D9">
        <w:rPr>
          <w:bCs/>
          <w:lang w:val="el-GR"/>
        </w:rPr>
        <w:t>2.2.3</w:t>
      </w:r>
      <w:r w:rsidR="00111D5A">
        <w:rPr>
          <w:bCs/>
          <w:lang w:val="el-GR"/>
        </w:rPr>
        <w:fldChar w:fldCharType="end"/>
      </w:r>
      <w:r>
        <w:rPr>
          <w:bCs/>
          <w:lang w:val="el-GR"/>
        </w:rPr>
        <w:t xml:space="preserve"> της παρούσας. Ο οικονομικός φορέας υποχρεούται να αντικαταστήσει έναν υπεργολάβο, εφόσον συντρέχουν στο πρόσωπό του λόγοι αποκλεισμού της ως άνω παραγράφου </w:t>
      </w:r>
      <w:r w:rsidR="00111D5A">
        <w:rPr>
          <w:bCs/>
          <w:lang w:val="el-GR"/>
        </w:rPr>
        <w:fldChar w:fldCharType="begin"/>
      </w:r>
      <w:r w:rsidR="00111D5A">
        <w:rPr>
          <w:bCs/>
          <w:lang w:val="el-GR"/>
        </w:rPr>
        <w:instrText xml:space="preserve"> REF _Ref496541356 \r \h </w:instrText>
      </w:r>
      <w:r w:rsidR="00111D5A">
        <w:rPr>
          <w:bCs/>
          <w:lang w:val="el-GR"/>
        </w:rPr>
      </w:r>
      <w:r w:rsidR="00111D5A">
        <w:rPr>
          <w:bCs/>
          <w:lang w:val="el-GR"/>
        </w:rPr>
        <w:fldChar w:fldCharType="separate"/>
      </w:r>
      <w:r w:rsidR="00B813D9">
        <w:rPr>
          <w:bCs/>
          <w:lang w:val="el-GR"/>
        </w:rPr>
        <w:t>2.2.3</w:t>
      </w:r>
      <w:r w:rsidR="00111D5A">
        <w:rPr>
          <w:bCs/>
          <w:lang w:val="el-GR"/>
        </w:rPr>
        <w:fldChar w:fldCharType="end"/>
      </w:r>
      <w:r>
        <w:rPr>
          <w:bCs/>
          <w:lang w:val="el-GR"/>
        </w:rPr>
        <w:t xml:space="preserve">.  </w:t>
      </w:r>
    </w:p>
    <w:p w14:paraId="4F94B3F3" w14:textId="77777777" w:rsidR="00C70B7E" w:rsidRPr="00603221" w:rsidRDefault="00C70B7E">
      <w:pPr>
        <w:rPr>
          <w:lang w:val="el-GR"/>
        </w:rPr>
      </w:pPr>
    </w:p>
    <w:p w14:paraId="16C851B7" w14:textId="77777777" w:rsidR="008338F0" w:rsidRDefault="003355E7" w:rsidP="00086782">
      <w:pPr>
        <w:pStyle w:val="3"/>
        <w:ind w:left="1276"/>
        <w:rPr>
          <w:lang w:val="el-GR"/>
        </w:rPr>
      </w:pPr>
      <w:bookmarkStart w:id="188" w:name="_Toc97194286"/>
      <w:bookmarkStart w:id="189" w:name="_Toc97194430"/>
      <w:bookmarkStart w:id="190" w:name="_Toc205380379"/>
      <w:r w:rsidRPr="00603221">
        <w:rPr>
          <w:lang w:val="el-GR"/>
        </w:rPr>
        <w:t>Κανόνες απόδειξης ποιοτικής επιλογής</w:t>
      </w:r>
      <w:bookmarkEnd w:id="188"/>
      <w:bookmarkEnd w:id="189"/>
      <w:bookmarkEnd w:id="190"/>
    </w:p>
    <w:p w14:paraId="1DF38431" w14:textId="5E5CE8D7" w:rsidR="00A817FC" w:rsidRPr="0049623E" w:rsidRDefault="00A817FC" w:rsidP="00A817FC">
      <w:pPr>
        <w:rPr>
          <w:bCs/>
          <w:lang w:val="el-GR" w:eastAsia="ar-SA"/>
        </w:rPr>
      </w:pPr>
      <w:r w:rsidRPr="0049623E">
        <w:rPr>
          <w:bCs/>
          <w:lang w:val="el-GR" w:eastAsia="ar-SA"/>
        </w:rPr>
        <w:t>Το δικαίωμα συμμετοχής των οικονομικών φορέων και οι όροι και προϋποθέσεις συμμετοχής τους, όπως ορίζονται στις παραγράφους</w:t>
      </w:r>
      <w:r>
        <w:rPr>
          <w:bCs/>
          <w:lang w:val="el-GR" w:eastAsia="ar-SA"/>
        </w:rPr>
        <w:t xml:space="preserve"> </w:t>
      </w:r>
      <w:r>
        <w:rPr>
          <w:bCs/>
          <w:lang w:val="el-GR" w:eastAsia="ar-SA"/>
        </w:rPr>
        <w:fldChar w:fldCharType="begin"/>
      </w:r>
      <w:r>
        <w:rPr>
          <w:bCs/>
          <w:lang w:val="el-GR" w:eastAsia="ar-SA"/>
        </w:rPr>
        <w:instrText xml:space="preserve"> REF _Ref496541397 \r \h </w:instrText>
      </w:r>
      <w:r>
        <w:rPr>
          <w:bCs/>
          <w:lang w:val="el-GR" w:eastAsia="ar-SA"/>
        </w:rPr>
      </w:r>
      <w:r>
        <w:rPr>
          <w:bCs/>
          <w:lang w:val="el-GR" w:eastAsia="ar-SA"/>
        </w:rPr>
        <w:fldChar w:fldCharType="separate"/>
      </w:r>
      <w:r w:rsidR="00B813D9">
        <w:rPr>
          <w:bCs/>
          <w:lang w:val="el-GR" w:eastAsia="ar-SA"/>
        </w:rPr>
        <w:t>2.2.1</w:t>
      </w:r>
      <w:r>
        <w:rPr>
          <w:bCs/>
          <w:lang w:val="el-GR" w:eastAsia="ar-SA"/>
        </w:rPr>
        <w:fldChar w:fldCharType="end"/>
      </w:r>
      <w:r w:rsidRPr="0049623E">
        <w:rPr>
          <w:bCs/>
          <w:lang w:val="el-GR" w:eastAsia="ar-SA"/>
        </w:rPr>
        <w:t xml:space="preserve"> έως </w:t>
      </w:r>
      <w:r>
        <w:rPr>
          <w:bCs/>
          <w:lang w:val="el-GR" w:eastAsia="ar-SA"/>
        </w:rPr>
        <w:fldChar w:fldCharType="begin"/>
      </w:r>
      <w:r>
        <w:rPr>
          <w:bCs/>
          <w:lang w:val="el-GR" w:eastAsia="ar-SA"/>
        </w:rPr>
        <w:instrText xml:space="preserve"> REF _Ref74505980 \r \h </w:instrText>
      </w:r>
      <w:r>
        <w:rPr>
          <w:bCs/>
          <w:lang w:val="el-GR" w:eastAsia="ar-SA"/>
        </w:rPr>
      </w:r>
      <w:r>
        <w:rPr>
          <w:bCs/>
          <w:lang w:val="el-GR" w:eastAsia="ar-SA"/>
        </w:rPr>
        <w:fldChar w:fldCharType="separate"/>
      </w:r>
      <w:r w:rsidR="00B813D9">
        <w:rPr>
          <w:bCs/>
          <w:lang w:val="el-GR" w:eastAsia="ar-SA"/>
        </w:rPr>
        <w:t>2.2.8</w:t>
      </w:r>
      <w:r>
        <w:rPr>
          <w:bCs/>
          <w:lang w:val="el-GR" w:eastAsia="ar-SA"/>
        </w:rPr>
        <w:fldChar w:fldCharType="end"/>
      </w:r>
      <w:r w:rsidRPr="0049623E">
        <w:rPr>
          <w:bCs/>
          <w:lang w:val="el-GR" w:eastAsia="ar-SA"/>
        </w:rPr>
        <w:t>, κρίνονται κατά την υποβολή της προσφοράς δια του ΕΕΕΣ</w:t>
      </w:r>
      <w:r w:rsidR="00715C12">
        <w:rPr>
          <w:bCs/>
          <w:lang w:val="el-GR" w:eastAsia="ar-SA"/>
        </w:rPr>
        <w:t xml:space="preserve"> σύμφωνα με</w:t>
      </w:r>
      <w:r w:rsidRPr="0049623E">
        <w:rPr>
          <w:bCs/>
          <w:lang w:val="el-GR" w:eastAsia="ar-SA"/>
        </w:rPr>
        <w:t xml:space="preserve"> τα οριζόμενα στην παράγραφο </w:t>
      </w:r>
      <w:r>
        <w:rPr>
          <w:bCs/>
          <w:lang w:val="el-GR" w:eastAsia="ar-SA"/>
        </w:rPr>
        <w:fldChar w:fldCharType="begin"/>
      </w:r>
      <w:r>
        <w:rPr>
          <w:bCs/>
          <w:lang w:val="el-GR" w:eastAsia="ar-SA"/>
        </w:rPr>
        <w:instrText xml:space="preserve"> REF _Ref74505997 \r \h </w:instrText>
      </w:r>
      <w:r>
        <w:rPr>
          <w:bCs/>
          <w:lang w:val="el-GR" w:eastAsia="ar-SA"/>
        </w:rPr>
      </w:r>
      <w:r>
        <w:rPr>
          <w:bCs/>
          <w:lang w:val="el-GR" w:eastAsia="ar-SA"/>
        </w:rPr>
        <w:fldChar w:fldCharType="separate"/>
      </w:r>
      <w:r w:rsidR="00B813D9">
        <w:rPr>
          <w:bCs/>
          <w:lang w:val="el-GR" w:eastAsia="ar-SA"/>
        </w:rPr>
        <w:t>2.2.9.1</w:t>
      </w:r>
      <w:r>
        <w:rPr>
          <w:bCs/>
          <w:lang w:val="el-GR" w:eastAsia="ar-SA"/>
        </w:rPr>
        <w:fldChar w:fldCharType="end"/>
      </w:r>
      <w:r w:rsidRPr="0049623E">
        <w:rPr>
          <w:bCs/>
          <w:lang w:val="el-GR" w:eastAsia="ar-SA"/>
        </w:rPr>
        <w:t xml:space="preserve">, κατά την υποβολή των δικαιολογητικών της παραγράφου </w:t>
      </w:r>
      <w:r w:rsidR="00E72FB5">
        <w:rPr>
          <w:bCs/>
          <w:lang w:val="el-GR" w:eastAsia="ar-SA"/>
        </w:rPr>
        <w:fldChar w:fldCharType="begin"/>
      </w:r>
      <w:r w:rsidR="00E72FB5">
        <w:rPr>
          <w:bCs/>
          <w:lang w:val="el-GR" w:eastAsia="ar-SA"/>
        </w:rPr>
        <w:instrText xml:space="preserve"> REF _Ref40957856 \r \h </w:instrText>
      </w:r>
      <w:r w:rsidR="00E72FB5">
        <w:rPr>
          <w:bCs/>
          <w:lang w:val="el-GR" w:eastAsia="ar-SA"/>
        </w:rPr>
      </w:r>
      <w:r w:rsidR="00E72FB5">
        <w:rPr>
          <w:bCs/>
          <w:lang w:val="el-GR" w:eastAsia="ar-SA"/>
        </w:rPr>
        <w:fldChar w:fldCharType="separate"/>
      </w:r>
      <w:r w:rsidR="00B813D9">
        <w:rPr>
          <w:bCs/>
          <w:lang w:val="el-GR" w:eastAsia="ar-SA"/>
        </w:rPr>
        <w:t>2.2.9.2</w:t>
      </w:r>
      <w:r w:rsidR="00E72FB5">
        <w:rPr>
          <w:bCs/>
          <w:lang w:val="el-GR" w:eastAsia="ar-SA"/>
        </w:rPr>
        <w:fldChar w:fldCharType="end"/>
      </w:r>
      <w:r w:rsidR="00E72FB5">
        <w:rPr>
          <w:bCs/>
          <w:lang w:val="el-GR" w:eastAsia="ar-SA"/>
        </w:rPr>
        <w:t xml:space="preserve"> </w:t>
      </w:r>
      <w:r w:rsidRPr="0049623E">
        <w:rPr>
          <w:bCs/>
          <w:lang w:val="el-GR" w:eastAsia="ar-SA"/>
        </w:rPr>
        <w:t>και κατά τη σύναψη της σύμβασης</w:t>
      </w:r>
      <w:r w:rsidR="00A16BD9">
        <w:rPr>
          <w:bCs/>
          <w:lang w:val="el-GR" w:eastAsia="ar-SA"/>
        </w:rPr>
        <w:t xml:space="preserve">, με την </w:t>
      </w:r>
      <w:r w:rsidRPr="0049623E">
        <w:rPr>
          <w:bCs/>
          <w:lang w:val="el-GR" w:eastAsia="ar-SA"/>
        </w:rPr>
        <w:t>υπεύθυνη δήλωση, της περ. δ΄ της παρ. 3 του άρθρου 105</w:t>
      </w:r>
      <w:r>
        <w:rPr>
          <w:bCs/>
          <w:lang w:val="el-GR" w:eastAsia="ar-SA"/>
        </w:rPr>
        <w:t xml:space="preserve"> του ν. 4412/2016</w:t>
      </w:r>
      <w:r w:rsidRPr="0049623E">
        <w:rPr>
          <w:bCs/>
          <w:lang w:val="el-GR" w:eastAsia="ar-SA"/>
        </w:rPr>
        <w:t xml:space="preserve">. </w:t>
      </w:r>
    </w:p>
    <w:p w14:paraId="5E761437" w14:textId="1B5D53DC" w:rsidR="00A16BD9" w:rsidRDefault="00A16BD9" w:rsidP="00E72FB5">
      <w:pPr>
        <w:rPr>
          <w:bCs/>
          <w:lang w:val="el-GR" w:eastAsia="ar-SA"/>
        </w:rPr>
      </w:pPr>
      <w:bookmarkStart w:id="191" w:name="_Hlk180592630"/>
      <w:r w:rsidRPr="00D14630">
        <w:rPr>
          <w:lang w:val="el-GR"/>
        </w:rPr>
        <w:t>Οι οικονομικοί φορείς μεριμνούν να διαθέτουν πιστοποιητικά, τα οποία να καλύπτουν και τον χρόνο υποβολής της προσφοράς, προκειμένου να τα υποβάλουν, εφόσον αναδειχθούν προσωρινοί ανάδοχοι</w:t>
      </w:r>
      <w:r>
        <w:rPr>
          <w:lang w:val="el-GR"/>
        </w:rPr>
        <w:t xml:space="preserve"> ή εφόσον τους ζητηθεί, από την αναθέτουσα αρχή σύμφωνα με την παράγραφο 2.2.9.2 Α</w:t>
      </w:r>
      <w:bookmarkEnd w:id="191"/>
      <w:r>
        <w:rPr>
          <w:lang w:val="el-GR"/>
        </w:rPr>
        <w:t>.</w:t>
      </w:r>
    </w:p>
    <w:p w14:paraId="222313CF" w14:textId="3EBB39A0" w:rsidR="00E72FB5" w:rsidRPr="0049623E" w:rsidRDefault="00E72FB5" w:rsidP="00E72FB5">
      <w:pPr>
        <w:rPr>
          <w:bCs/>
          <w:lang w:val="el-GR" w:eastAsia="ar-SA"/>
        </w:rPr>
      </w:pPr>
      <w:bookmarkStart w:id="192" w:name="_Hlk180592688"/>
      <w:r w:rsidRPr="0049623E">
        <w:rPr>
          <w:bCs/>
          <w:lang w:val="el-GR" w:eastAsia="ar-SA"/>
        </w:rPr>
        <w:t xml:space="preserve">Στην περίπτωση που ο οικονομικός φορέας στηρίζεται στις ικανότητες άλλων φορέων, σύμφωνα με </w:t>
      </w:r>
      <w:r w:rsidRPr="0049623E">
        <w:rPr>
          <w:lang w:val="el-GR" w:eastAsia="ar-SA"/>
        </w:rPr>
        <w:t>την παράγραφ</w:t>
      </w:r>
      <w:r>
        <w:rPr>
          <w:lang w:val="el-GR" w:eastAsia="ar-SA"/>
        </w:rPr>
        <w:t>ο</w:t>
      </w:r>
      <w:r w:rsidRPr="0049623E">
        <w:rPr>
          <w:lang w:val="el-GR" w:eastAsia="ar-SA"/>
        </w:rPr>
        <w:t xml:space="preserve"> </w:t>
      </w:r>
      <w:r>
        <w:rPr>
          <w:bCs/>
          <w:lang w:val="el-GR" w:eastAsia="ar-SA"/>
        </w:rPr>
        <w:fldChar w:fldCharType="begin"/>
      </w:r>
      <w:r>
        <w:rPr>
          <w:bCs/>
          <w:lang w:val="el-GR" w:eastAsia="ar-SA"/>
        </w:rPr>
        <w:instrText xml:space="preserve"> REF _Ref74505980 \r \h </w:instrText>
      </w:r>
      <w:r>
        <w:rPr>
          <w:bCs/>
          <w:lang w:val="el-GR" w:eastAsia="ar-SA"/>
        </w:rPr>
      </w:r>
      <w:r>
        <w:rPr>
          <w:bCs/>
          <w:lang w:val="el-GR" w:eastAsia="ar-SA"/>
        </w:rPr>
        <w:fldChar w:fldCharType="separate"/>
      </w:r>
      <w:r w:rsidR="00B813D9">
        <w:rPr>
          <w:bCs/>
          <w:lang w:val="el-GR" w:eastAsia="ar-SA"/>
        </w:rPr>
        <w:t>2.2.8</w:t>
      </w:r>
      <w:r>
        <w:rPr>
          <w:bCs/>
          <w:lang w:val="el-GR" w:eastAsia="ar-SA"/>
        </w:rPr>
        <w:fldChar w:fldCharType="end"/>
      </w:r>
      <w:r>
        <w:rPr>
          <w:bCs/>
          <w:lang w:val="el-GR" w:eastAsia="ar-SA"/>
        </w:rPr>
        <w:t xml:space="preserve"> </w:t>
      </w:r>
      <w:r w:rsidRPr="0049623E">
        <w:rPr>
          <w:bCs/>
          <w:lang w:val="el-GR" w:eastAsia="ar-SA"/>
        </w:rPr>
        <w:t xml:space="preserve">της παρούσας, οι φορείς στην ικανότητα των οποίων στηρίζεται υποχρεούνται να  αποδεικνύουν, κατά τα οριζόμενα </w:t>
      </w:r>
      <w:r>
        <w:rPr>
          <w:bCs/>
          <w:lang w:val="el-GR" w:eastAsia="ar-SA"/>
        </w:rPr>
        <w:t>στις παραγράφους</w:t>
      </w:r>
      <w:r w:rsidRPr="0049623E">
        <w:rPr>
          <w:bCs/>
          <w:lang w:val="el-GR" w:eastAsia="ar-SA"/>
        </w:rPr>
        <w:t xml:space="preserve"> </w:t>
      </w:r>
      <w:r>
        <w:rPr>
          <w:bCs/>
          <w:lang w:val="el-GR" w:eastAsia="ar-SA"/>
        </w:rPr>
        <w:fldChar w:fldCharType="begin"/>
      </w:r>
      <w:r>
        <w:rPr>
          <w:bCs/>
          <w:lang w:val="el-GR" w:eastAsia="ar-SA"/>
        </w:rPr>
        <w:instrText xml:space="preserve"> REF _Ref74505997 \r \h </w:instrText>
      </w:r>
      <w:r>
        <w:rPr>
          <w:bCs/>
          <w:lang w:val="el-GR" w:eastAsia="ar-SA"/>
        </w:rPr>
      </w:r>
      <w:r>
        <w:rPr>
          <w:bCs/>
          <w:lang w:val="el-GR" w:eastAsia="ar-SA"/>
        </w:rPr>
        <w:fldChar w:fldCharType="separate"/>
      </w:r>
      <w:r w:rsidR="00B813D9">
        <w:rPr>
          <w:bCs/>
          <w:lang w:val="el-GR" w:eastAsia="ar-SA"/>
        </w:rPr>
        <w:t>2.2.9.1</w:t>
      </w:r>
      <w:r>
        <w:rPr>
          <w:bCs/>
          <w:lang w:val="el-GR" w:eastAsia="ar-SA"/>
        </w:rPr>
        <w:fldChar w:fldCharType="end"/>
      </w:r>
      <w:r>
        <w:rPr>
          <w:bCs/>
          <w:lang w:val="el-GR" w:eastAsia="ar-SA"/>
        </w:rPr>
        <w:t xml:space="preserve"> </w:t>
      </w:r>
      <w:r w:rsidRPr="0049623E">
        <w:rPr>
          <w:bCs/>
          <w:lang w:val="el-GR" w:eastAsia="ar-SA"/>
        </w:rPr>
        <w:t xml:space="preserve">και </w:t>
      </w:r>
      <w:r>
        <w:rPr>
          <w:bCs/>
          <w:lang w:val="el-GR" w:eastAsia="ar-SA"/>
        </w:rPr>
        <w:fldChar w:fldCharType="begin"/>
      </w:r>
      <w:r>
        <w:rPr>
          <w:bCs/>
          <w:lang w:val="el-GR" w:eastAsia="ar-SA"/>
        </w:rPr>
        <w:instrText xml:space="preserve"> REF _Ref40957856 \r \h </w:instrText>
      </w:r>
      <w:r>
        <w:rPr>
          <w:bCs/>
          <w:lang w:val="el-GR" w:eastAsia="ar-SA"/>
        </w:rPr>
      </w:r>
      <w:r>
        <w:rPr>
          <w:bCs/>
          <w:lang w:val="el-GR" w:eastAsia="ar-SA"/>
        </w:rPr>
        <w:fldChar w:fldCharType="separate"/>
      </w:r>
      <w:r w:rsidR="00B813D9">
        <w:rPr>
          <w:bCs/>
          <w:lang w:val="el-GR" w:eastAsia="ar-SA"/>
        </w:rPr>
        <w:t>2.2.9.2</w:t>
      </w:r>
      <w:r>
        <w:rPr>
          <w:bCs/>
          <w:lang w:val="el-GR" w:eastAsia="ar-SA"/>
        </w:rPr>
        <w:fldChar w:fldCharType="end"/>
      </w:r>
      <w:r>
        <w:rPr>
          <w:bCs/>
          <w:lang w:val="el-GR" w:eastAsia="ar-SA"/>
        </w:rPr>
        <w:t xml:space="preserve"> </w:t>
      </w:r>
      <w:r w:rsidRPr="0049623E">
        <w:rPr>
          <w:bCs/>
          <w:lang w:val="el-GR" w:eastAsia="ar-SA"/>
        </w:rPr>
        <w:t xml:space="preserve">και κατά τη σύναψη της σύμβασης δια της υπεύθυνης δήλωσης, της περ. δ΄ της παρ. 3 του άρθρο, ότι δεν συντρέχουν οι λόγοι αποκλεισμού </w:t>
      </w:r>
      <w:r w:rsidRPr="0049623E">
        <w:rPr>
          <w:lang w:val="el-GR" w:eastAsia="ar-SA"/>
        </w:rPr>
        <w:t xml:space="preserve">της παραγράφου </w:t>
      </w:r>
      <w:r>
        <w:rPr>
          <w:lang w:val="el-GR" w:eastAsia="ar-SA"/>
        </w:rPr>
        <w:fldChar w:fldCharType="begin"/>
      </w:r>
      <w:r>
        <w:rPr>
          <w:lang w:val="el-GR" w:eastAsia="ar-SA"/>
        </w:rPr>
        <w:instrText xml:space="preserve"> REF _Ref496541356 \r \h </w:instrText>
      </w:r>
      <w:r>
        <w:rPr>
          <w:lang w:val="el-GR" w:eastAsia="ar-SA"/>
        </w:rPr>
      </w:r>
      <w:r>
        <w:rPr>
          <w:lang w:val="el-GR" w:eastAsia="ar-SA"/>
        </w:rPr>
        <w:fldChar w:fldCharType="separate"/>
      </w:r>
      <w:r w:rsidR="00B813D9">
        <w:rPr>
          <w:lang w:val="el-GR" w:eastAsia="ar-SA"/>
        </w:rPr>
        <w:t>2.2.3</w:t>
      </w:r>
      <w:r>
        <w:rPr>
          <w:lang w:val="el-GR" w:eastAsia="ar-SA"/>
        </w:rPr>
        <w:fldChar w:fldCharType="end"/>
      </w:r>
      <w:r w:rsidRPr="0049623E">
        <w:rPr>
          <w:bCs/>
          <w:lang w:val="el-GR" w:eastAsia="ar-SA"/>
        </w:rPr>
        <w:t xml:space="preserve"> της παρούσας και ότι πληρούν τα σχετικά κριτήρια επιλογής κατά περίπτωση (παράγραφοι </w:t>
      </w:r>
      <w:r>
        <w:rPr>
          <w:bCs/>
          <w:lang w:val="el-GR" w:eastAsia="ar-SA"/>
        </w:rPr>
        <w:fldChar w:fldCharType="begin"/>
      </w:r>
      <w:r>
        <w:rPr>
          <w:bCs/>
          <w:lang w:val="el-GR" w:eastAsia="ar-SA"/>
        </w:rPr>
        <w:instrText xml:space="preserve"> REF _Ref496541309 \r \h </w:instrText>
      </w:r>
      <w:r>
        <w:rPr>
          <w:bCs/>
          <w:lang w:val="el-GR" w:eastAsia="ar-SA"/>
        </w:rPr>
      </w:r>
      <w:r>
        <w:rPr>
          <w:bCs/>
          <w:lang w:val="el-GR" w:eastAsia="ar-SA"/>
        </w:rPr>
        <w:fldChar w:fldCharType="separate"/>
      </w:r>
      <w:r w:rsidR="00B813D9">
        <w:rPr>
          <w:bCs/>
          <w:lang w:val="el-GR" w:eastAsia="ar-SA"/>
        </w:rPr>
        <w:t>2.2.5</w:t>
      </w:r>
      <w:r>
        <w:rPr>
          <w:bCs/>
          <w:lang w:val="el-GR" w:eastAsia="ar-SA"/>
        </w:rPr>
        <w:fldChar w:fldCharType="end"/>
      </w:r>
      <w:r w:rsidR="00E23097">
        <w:rPr>
          <w:bCs/>
          <w:lang w:val="el-GR" w:eastAsia="ar-SA"/>
        </w:rPr>
        <w:t xml:space="preserve"> </w:t>
      </w:r>
      <w:r w:rsidRPr="0049623E">
        <w:rPr>
          <w:bCs/>
          <w:lang w:val="el-GR" w:eastAsia="ar-SA"/>
        </w:rPr>
        <w:t xml:space="preserve">και </w:t>
      </w:r>
      <w:r>
        <w:rPr>
          <w:bCs/>
          <w:lang w:val="el-GR" w:eastAsia="ar-SA"/>
        </w:rPr>
        <w:t>2.2.6</w:t>
      </w:r>
      <w:r w:rsidRPr="0049623E">
        <w:rPr>
          <w:bCs/>
          <w:lang w:val="el-GR" w:eastAsia="ar-SA"/>
        </w:rPr>
        <w:t>).</w:t>
      </w:r>
    </w:p>
    <w:bookmarkEnd w:id="192"/>
    <w:p w14:paraId="36BBB508" w14:textId="1C25BA17" w:rsidR="00E72FB5" w:rsidRPr="0049623E" w:rsidRDefault="00E72FB5" w:rsidP="00E72FB5">
      <w:pPr>
        <w:rPr>
          <w:bCs/>
          <w:lang w:val="el-GR" w:eastAsia="ar-SA"/>
        </w:rPr>
      </w:pPr>
      <w:r w:rsidRPr="0049623E">
        <w:rPr>
          <w:bCs/>
          <w:lang w:val="el-GR" w:eastAsia="ar-SA"/>
        </w:rPr>
        <w:t xml:space="preserve">Στην περίπτωση που </w:t>
      </w:r>
      <w:r w:rsidRPr="0049623E">
        <w:rPr>
          <w:bCs/>
          <w:lang w:val="en-US" w:eastAsia="ar-SA"/>
        </w:rPr>
        <w:t>o</w:t>
      </w:r>
      <w:r w:rsidRPr="0049623E">
        <w:rPr>
          <w:bCs/>
          <w:lang w:val="el-GR" w:eastAsia="ar-SA"/>
        </w:rPr>
        <w:t xml:space="preserve"> οικονομικός φορέας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οι υπεργολάβοι υποχρεούνται να αποδεικνύουν, κατά τα οριζόμενα </w:t>
      </w:r>
      <w:r>
        <w:rPr>
          <w:bCs/>
          <w:lang w:val="el-GR" w:eastAsia="ar-SA"/>
        </w:rPr>
        <w:t>στις παραγράφους</w:t>
      </w:r>
      <w:r w:rsidRPr="0049623E">
        <w:rPr>
          <w:bCs/>
          <w:lang w:val="el-GR" w:eastAsia="ar-SA"/>
        </w:rPr>
        <w:t xml:space="preserve"> </w:t>
      </w:r>
      <w:r>
        <w:rPr>
          <w:bCs/>
          <w:lang w:val="el-GR" w:eastAsia="ar-SA"/>
        </w:rPr>
        <w:fldChar w:fldCharType="begin"/>
      </w:r>
      <w:r>
        <w:rPr>
          <w:bCs/>
          <w:lang w:val="el-GR" w:eastAsia="ar-SA"/>
        </w:rPr>
        <w:instrText xml:space="preserve"> REF _Ref74505997 \r \h </w:instrText>
      </w:r>
      <w:r>
        <w:rPr>
          <w:bCs/>
          <w:lang w:val="el-GR" w:eastAsia="ar-SA"/>
        </w:rPr>
      </w:r>
      <w:r>
        <w:rPr>
          <w:bCs/>
          <w:lang w:val="el-GR" w:eastAsia="ar-SA"/>
        </w:rPr>
        <w:fldChar w:fldCharType="separate"/>
      </w:r>
      <w:r w:rsidR="00B813D9">
        <w:rPr>
          <w:bCs/>
          <w:lang w:val="el-GR" w:eastAsia="ar-SA"/>
        </w:rPr>
        <w:t>2.2.9.1</w:t>
      </w:r>
      <w:r>
        <w:rPr>
          <w:bCs/>
          <w:lang w:val="el-GR" w:eastAsia="ar-SA"/>
        </w:rPr>
        <w:fldChar w:fldCharType="end"/>
      </w:r>
      <w:r>
        <w:rPr>
          <w:bCs/>
          <w:lang w:val="el-GR" w:eastAsia="ar-SA"/>
        </w:rPr>
        <w:t xml:space="preserve"> </w:t>
      </w:r>
      <w:r w:rsidRPr="0049623E">
        <w:rPr>
          <w:bCs/>
          <w:lang w:val="el-GR" w:eastAsia="ar-SA"/>
        </w:rPr>
        <w:t xml:space="preserve">και </w:t>
      </w:r>
      <w:r>
        <w:rPr>
          <w:bCs/>
          <w:lang w:val="el-GR" w:eastAsia="ar-SA"/>
        </w:rPr>
        <w:fldChar w:fldCharType="begin"/>
      </w:r>
      <w:r>
        <w:rPr>
          <w:bCs/>
          <w:lang w:val="el-GR" w:eastAsia="ar-SA"/>
        </w:rPr>
        <w:instrText xml:space="preserve"> REF _Ref40957856 \r \h </w:instrText>
      </w:r>
      <w:r>
        <w:rPr>
          <w:bCs/>
          <w:lang w:val="el-GR" w:eastAsia="ar-SA"/>
        </w:rPr>
      </w:r>
      <w:r>
        <w:rPr>
          <w:bCs/>
          <w:lang w:val="el-GR" w:eastAsia="ar-SA"/>
        </w:rPr>
        <w:fldChar w:fldCharType="separate"/>
      </w:r>
      <w:r w:rsidR="00B813D9">
        <w:rPr>
          <w:bCs/>
          <w:lang w:val="el-GR" w:eastAsia="ar-SA"/>
        </w:rPr>
        <w:t>2.2.9.2</w:t>
      </w:r>
      <w:r>
        <w:rPr>
          <w:bCs/>
          <w:lang w:val="el-GR" w:eastAsia="ar-SA"/>
        </w:rPr>
        <w:fldChar w:fldCharType="end"/>
      </w:r>
      <w:r w:rsidRPr="0049623E">
        <w:rPr>
          <w:bCs/>
          <w:lang w:val="el-GR" w:eastAsia="ar-SA"/>
        </w:rPr>
        <w:t xml:space="preserve">, ότι δεν συντρέχουν οι λόγοι αποκλεισμού της παραγράφου </w:t>
      </w:r>
      <w:r>
        <w:rPr>
          <w:lang w:val="el-GR" w:eastAsia="ar-SA"/>
        </w:rPr>
        <w:fldChar w:fldCharType="begin"/>
      </w:r>
      <w:r>
        <w:rPr>
          <w:lang w:val="el-GR" w:eastAsia="ar-SA"/>
        </w:rPr>
        <w:instrText xml:space="preserve"> REF _Ref496541356 \r \h </w:instrText>
      </w:r>
      <w:r>
        <w:rPr>
          <w:lang w:val="el-GR" w:eastAsia="ar-SA"/>
        </w:rPr>
      </w:r>
      <w:r>
        <w:rPr>
          <w:lang w:val="el-GR" w:eastAsia="ar-SA"/>
        </w:rPr>
        <w:fldChar w:fldCharType="separate"/>
      </w:r>
      <w:r w:rsidR="00B813D9">
        <w:rPr>
          <w:lang w:val="el-GR" w:eastAsia="ar-SA"/>
        </w:rPr>
        <w:t>2.2.3</w:t>
      </w:r>
      <w:r>
        <w:rPr>
          <w:lang w:val="el-GR" w:eastAsia="ar-SA"/>
        </w:rPr>
        <w:fldChar w:fldCharType="end"/>
      </w:r>
      <w:r w:rsidR="00E23097">
        <w:rPr>
          <w:lang w:val="el-GR" w:eastAsia="ar-SA"/>
        </w:rPr>
        <w:t xml:space="preserve"> </w:t>
      </w:r>
      <w:r w:rsidRPr="0049623E">
        <w:rPr>
          <w:bCs/>
          <w:lang w:val="el-GR" w:eastAsia="ar-SA"/>
        </w:rPr>
        <w:t xml:space="preserve">της παρούσας. </w:t>
      </w:r>
    </w:p>
    <w:p w14:paraId="5A1CBCA9" w14:textId="64AF7666" w:rsidR="00E72FB5" w:rsidRPr="0049623E" w:rsidRDefault="00A215A7" w:rsidP="00E72FB5">
      <w:pPr>
        <w:suppressAutoHyphens w:val="0"/>
        <w:spacing w:after="160" w:line="259" w:lineRule="auto"/>
        <w:rPr>
          <w:rFonts w:eastAsia="Calibri" w:cs="Times New Roman"/>
          <w:lang w:val="el-GR" w:eastAsia="en-US"/>
        </w:rPr>
      </w:pPr>
      <w:bookmarkStart w:id="193" w:name="_Hlk180592791"/>
      <w:r w:rsidRPr="0049623E">
        <w:rPr>
          <w:rFonts w:eastAsia="Calibri" w:cs="Times New Roman"/>
          <w:lang w:val="el-GR" w:eastAsia="en-US"/>
        </w:rPr>
        <w:t xml:space="preserve">Αν </w:t>
      </w:r>
      <w:r>
        <w:rPr>
          <w:rFonts w:eastAsia="Calibri" w:cs="Times New Roman"/>
          <w:lang w:val="el-GR" w:eastAsia="en-US"/>
        </w:rPr>
        <w:t xml:space="preserve">μετά τη συμπλήρωση του ΕΕΕΣ και μέχρι τη ημέρα της έγγραφης πρόσκλησης για τη σύναψη του συμφωνητικού </w:t>
      </w:r>
      <w:r w:rsidRPr="00E14C02">
        <w:rPr>
          <w:rFonts w:eastAsia="Calibri" w:cs="Times New Roman"/>
          <w:lang w:val="el-GR" w:eastAsia="en-US"/>
        </w:rPr>
        <w:t xml:space="preserve"> επέλθουν μεταβολές στις προϋποθέσεις</w:t>
      </w:r>
      <w:r>
        <w:rPr>
          <w:rFonts w:eastAsia="Calibri" w:cs="Times New Roman"/>
          <w:lang w:val="el-GR" w:eastAsia="en-US"/>
        </w:rPr>
        <w:t>,</w:t>
      </w:r>
      <w:r w:rsidRPr="00E14C02">
        <w:rPr>
          <w:rFonts w:eastAsia="Calibri" w:cs="Times New Roman"/>
          <w:lang w:val="el-GR" w:eastAsia="en-US"/>
        </w:rPr>
        <w:t xml:space="preserve"> τις οποίες οι προσφέροντες </w:t>
      </w:r>
      <w:r>
        <w:rPr>
          <w:rFonts w:eastAsia="Calibri" w:cs="Times New Roman"/>
          <w:lang w:val="el-GR" w:eastAsia="en-US"/>
        </w:rPr>
        <w:t xml:space="preserve">είχαν δηλώσει  ότι πληρούν,  οι προσφέροντες </w:t>
      </w:r>
      <w:r w:rsidRPr="0049623E">
        <w:rPr>
          <w:rFonts w:eastAsia="Calibri" w:cs="Times New Roman"/>
          <w:lang w:val="el-GR" w:eastAsia="en-US"/>
        </w:rPr>
        <w:t>οφείλουν να ενημερώσουν αμελλητί την αναθέτουσα αρχή</w:t>
      </w:r>
      <w:bookmarkEnd w:id="193"/>
      <w:r w:rsidRPr="0049623E">
        <w:rPr>
          <w:rFonts w:eastAsia="Calibri" w:cs="Times New Roman"/>
          <w:lang w:val="el-GR" w:eastAsia="en-US"/>
        </w:rPr>
        <w:t xml:space="preserve">. </w:t>
      </w:r>
    </w:p>
    <w:p w14:paraId="1B7E878C" w14:textId="77777777" w:rsidR="00A817FC" w:rsidRPr="00A334BA" w:rsidRDefault="00A817FC" w:rsidP="00821852">
      <w:pPr>
        <w:rPr>
          <w:lang w:val="el-GR"/>
        </w:rPr>
      </w:pPr>
    </w:p>
    <w:p w14:paraId="6022CBC4" w14:textId="77777777" w:rsidR="008338F0" w:rsidRPr="007A2B5F" w:rsidRDefault="003355E7" w:rsidP="003A109E">
      <w:pPr>
        <w:pStyle w:val="4"/>
        <w:rPr>
          <w:rFonts w:cs="Tahoma"/>
          <w:szCs w:val="22"/>
          <w:lang w:val="el-GR"/>
        </w:rPr>
      </w:pPr>
      <w:bookmarkStart w:id="194" w:name="_Ref74505997"/>
      <w:bookmarkStart w:id="195" w:name="_Toc97194287"/>
      <w:bookmarkStart w:id="196" w:name="_Toc205380380"/>
      <w:r w:rsidRPr="003B249A">
        <w:rPr>
          <w:rFonts w:cs="Tahoma"/>
          <w:szCs w:val="22"/>
          <w:lang w:val="el-GR"/>
        </w:rPr>
        <w:t>Προκαταρκτική απόδειξη κατά την υποβολή προσφορών</w:t>
      </w:r>
      <w:bookmarkEnd w:id="194"/>
      <w:bookmarkEnd w:id="195"/>
      <w:bookmarkEnd w:id="196"/>
      <w:r w:rsidRPr="003B249A">
        <w:rPr>
          <w:rFonts w:cs="Tahoma"/>
          <w:szCs w:val="22"/>
          <w:lang w:val="el-GR"/>
        </w:rPr>
        <w:t xml:space="preserve"> </w:t>
      </w:r>
    </w:p>
    <w:p w14:paraId="50FEA1EB" w14:textId="1B8D9FFF" w:rsidR="00E337D7" w:rsidRPr="00204EDB" w:rsidRDefault="003355E7" w:rsidP="002D261F">
      <w:pPr>
        <w:rPr>
          <w:color w:val="000099"/>
          <w:lang w:val="el-GR"/>
        </w:rPr>
      </w:pPr>
      <w:r w:rsidRPr="00603221">
        <w:rPr>
          <w:lang w:val="el-GR"/>
        </w:rPr>
        <w:t xml:space="preserve">Προς προκαταρκτική απόδειξη ότι οι προσφέροντες οικονομικοί φορείς: α) δεν βρίσκονται σε μία από τις καταστάσεις της παραγράφου </w:t>
      </w:r>
      <w:r w:rsidR="00B622FA" w:rsidRPr="00603221">
        <w:rPr>
          <w:lang w:val="el-GR"/>
        </w:rPr>
        <w:fldChar w:fldCharType="begin"/>
      </w:r>
      <w:r w:rsidR="00B622FA" w:rsidRPr="00603221">
        <w:rPr>
          <w:lang w:val="el-GR"/>
        </w:rPr>
        <w:instrText xml:space="preserve"> REF _Ref496541356 \r \h </w:instrText>
      </w:r>
      <w:r w:rsidR="00DF02B0" w:rsidRPr="006719D5">
        <w:rPr>
          <w:lang w:val="el-GR"/>
        </w:rPr>
        <w:instrText xml:space="preserve"> \* MERGEFORMAT </w:instrText>
      </w:r>
      <w:r w:rsidR="00B622FA" w:rsidRPr="00603221">
        <w:rPr>
          <w:lang w:val="el-GR"/>
        </w:rPr>
      </w:r>
      <w:r w:rsidR="00B622FA" w:rsidRPr="00603221">
        <w:rPr>
          <w:lang w:val="el-GR"/>
        </w:rPr>
        <w:fldChar w:fldCharType="separate"/>
      </w:r>
      <w:r w:rsidR="00B813D9">
        <w:rPr>
          <w:lang w:val="el-GR"/>
        </w:rPr>
        <w:t>2.2.3</w:t>
      </w:r>
      <w:r w:rsidR="00B622FA" w:rsidRPr="00603221">
        <w:rPr>
          <w:lang w:val="el-GR"/>
        </w:rPr>
        <w:fldChar w:fldCharType="end"/>
      </w:r>
      <w:r w:rsidRPr="00603221">
        <w:rPr>
          <w:lang w:val="el-GR"/>
        </w:rPr>
        <w:t xml:space="preserve"> </w:t>
      </w:r>
      <w:r w:rsidR="00FD25A2" w:rsidRPr="00603221">
        <w:rPr>
          <w:lang w:val="el-GR"/>
        </w:rPr>
        <w:t>«</w:t>
      </w:r>
      <w:r w:rsidR="00FC2B8A" w:rsidRPr="00603221">
        <w:rPr>
          <w:lang w:val="el-GR"/>
        </w:rPr>
        <w:t>Λόγοι Αποκλεισμού</w:t>
      </w:r>
      <w:r w:rsidR="00FD25A2" w:rsidRPr="00603221">
        <w:rPr>
          <w:lang w:val="el-GR"/>
        </w:rPr>
        <w:t>»</w:t>
      </w:r>
      <w:r w:rsidR="00FC2B8A" w:rsidRPr="00603221">
        <w:rPr>
          <w:lang w:val="el-GR"/>
        </w:rPr>
        <w:t xml:space="preserve"> </w:t>
      </w:r>
      <w:r w:rsidRPr="00603221">
        <w:rPr>
          <w:lang w:val="el-GR"/>
        </w:rPr>
        <w:t xml:space="preserve">και β) πληρούν τα </w:t>
      </w:r>
      <w:r w:rsidR="00FD25A2" w:rsidRPr="00603221">
        <w:rPr>
          <w:lang w:val="el-GR"/>
        </w:rPr>
        <w:t>«Κ</w:t>
      </w:r>
      <w:r w:rsidRPr="00603221">
        <w:rPr>
          <w:lang w:val="el-GR"/>
        </w:rPr>
        <w:t xml:space="preserve">ριτήρια </w:t>
      </w:r>
      <w:r w:rsidR="00FD25A2" w:rsidRPr="00603221">
        <w:rPr>
          <w:lang w:val="el-GR"/>
        </w:rPr>
        <w:t>Ποι</w:t>
      </w:r>
      <w:r w:rsidR="0071303E" w:rsidRPr="00603221">
        <w:rPr>
          <w:lang w:val="el-GR"/>
        </w:rPr>
        <w:t>ο</w:t>
      </w:r>
      <w:r w:rsidR="00FD25A2" w:rsidRPr="00603221">
        <w:rPr>
          <w:lang w:val="el-GR"/>
        </w:rPr>
        <w:t>τικής Ε</w:t>
      </w:r>
      <w:r w:rsidRPr="00603221">
        <w:rPr>
          <w:lang w:val="el-GR"/>
        </w:rPr>
        <w:t>πιλογής</w:t>
      </w:r>
      <w:r w:rsidR="00FD25A2" w:rsidRPr="00603221">
        <w:rPr>
          <w:lang w:val="el-GR"/>
        </w:rPr>
        <w:t>»</w:t>
      </w:r>
      <w:r w:rsidRPr="00603221">
        <w:rPr>
          <w:lang w:val="el-GR"/>
        </w:rPr>
        <w:t xml:space="preserve"> των παραγράφων</w:t>
      </w:r>
      <w:r w:rsidR="007E61C0">
        <w:rPr>
          <w:lang w:val="el-GR"/>
        </w:rPr>
        <w:t xml:space="preserve"> </w:t>
      </w:r>
      <w:r w:rsidR="007E61C0">
        <w:rPr>
          <w:lang w:val="el-GR"/>
        </w:rPr>
        <w:fldChar w:fldCharType="begin"/>
      </w:r>
      <w:r w:rsidR="007E61C0">
        <w:rPr>
          <w:lang w:val="el-GR"/>
        </w:rPr>
        <w:instrText xml:space="preserve"> REF _Ref74510337 \r \h </w:instrText>
      </w:r>
      <w:r w:rsidR="007E61C0">
        <w:rPr>
          <w:lang w:val="el-GR"/>
        </w:rPr>
      </w:r>
      <w:r w:rsidR="007E61C0">
        <w:rPr>
          <w:lang w:val="el-GR"/>
        </w:rPr>
        <w:fldChar w:fldCharType="separate"/>
      </w:r>
      <w:r w:rsidR="00B813D9">
        <w:rPr>
          <w:lang w:val="el-GR"/>
        </w:rPr>
        <w:t>2.2.4</w:t>
      </w:r>
      <w:r w:rsidR="007E61C0">
        <w:rPr>
          <w:lang w:val="el-GR"/>
        </w:rPr>
        <w:fldChar w:fldCharType="end"/>
      </w:r>
      <w:r w:rsidRPr="00603221">
        <w:rPr>
          <w:lang w:val="el-GR"/>
        </w:rPr>
        <w:t xml:space="preserve">, </w:t>
      </w:r>
      <w:r w:rsidR="00B622FA" w:rsidRPr="00603221">
        <w:rPr>
          <w:lang w:val="el-GR"/>
        </w:rPr>
        <w:fldChar w:fldCharType="begin"/>
      </w:r>
      <w:r w:rsidR="00B622FA" w:rsidRPr="00603221">
        <w:rPr>
          <w:lang w:val="el-GR"/>
        </w:rPr>
        <w:instrText xml:space="preserve"> REF _Ref496541309 \r \h </w:instrText>
      </w:r>
      <w:r w:rsidR="00DF02B0" w:rsidRPr="006719D5">
        <w:rPr>
          <w:lang w:val="el-GR"/>
        </w:rPr>
        <w:instrText xml:space="preserve"> \* MERGEFORMAT </w:instrText>
      </w:r>
      <w:r w:rsidR="00B622FA" w:rsidRPr="00603221">
        <w:rPr>
          <w:lang w:val="el-GR"/>
        </w:rPr>
      </w:r>
      <w:r w:rsidR="00B622FA" w:rsidRPr="00603221">
        <w:rPr>
          <w:lang w:val="el-GR"/>
        </w:rPr>
        <w:fldChar w:fldCharType="separate"/>
      </w:r>
      <w:r w:rsidR="00B813D9">
        <w:rPr>
          <w:lang w:val="el-GR"/>
        </w:rPr>
        <w:t>2.2.5</w:t>
      </w:r>
      <w:r w:rsidR="00B622FA" w:rsidRPr="00603221">
        <w:rPr>
          <w:lang w:val="el-GR"/>
        </w:rPr>
        <w:fldChar w:fldCharType="end"/>
      </w:r>
      <w:r w:rsidRPr="00603221">
        <w:rPr>
          <w:lang w:val="el-GR"/>
        </w:rPr>
        <w:t xml:space="preserve">, </w:t>
      </w:r>
      <w:r w:rsidR="00B622FA" w:rsidRPr="00603221">
        <w:rPr>
          <w:lang w:val="el-GR"/>
        </w:rPr>
        <w:fldChar w:fldCharType="begin"/>
      </w:r>
      <w:r w:rsidR="00B622FA" w:rsidRPr="00603221">
        <w:rPr>
          <w:lang w:val="el-GR"/>
        </w:rPr>
        <w:instrText xml:space="preserve"> REF _Ref496541329 \r \h </w:instrText>
      </w:r>
      <w:r w:rsidR="00DF02B0" w:rsidRPr="006719D5">
        <w:rPr>
          <w:lang w:val="el-GR"/>
        </w:rPr>
        <w:instrText xml:space="preserve"> \* MERGEFORMAT </w:instrText>
      </w:r>
      <w:r w:rsidR="00B622FA" w:rsidRPr="00603221">
        <w:rPr>
          <w:lang w:val="el-GR"/>
        </w:rPr>
      </w:r>
      <w:r w:rsidR="00B622FA" w:rsidRPr="00603221">
        <w:rPr>
          <w:lang w:val="el-GR"/>
        </w:rPr>
        <w:fldChar w:fldCharType="separate"/>
      </w:r>
      <w:r w:rsidR="00B813D9">
        <w:rPr>
          <w:lang w:val="el-GR"/>
        </w:rPr>
        <w:t>2.2.6</w:t>
      </w:r>
      <w:r w:rsidR="00B622FA" w:rsidRPr="00603221">
        <w:rPr>
          <w:lang w:val="el-GR"/>
        </w:rPr>
        <w:fldChar w:fldCharType="end"/>
      </w:r>
      <w:r w:rsidRPr="00603221">
        <w:rPr>
          <w:lang w:val="el-GR"/>
        </w:rPr>
        <w:t xml:space="preserve"> και </w:t>
      </w:r>
      <w:r w:rsidR="00B622FA" w:rsidRPr="00603221">
        <w:rPr>
          <w:lang w:val="el-GR"/>
        </w:rPr>
        <w:fldChar w:fldCharType="begin"/>
      </w:r>
      <w:r w:rsidR="00B622FA" w:rsidRPr="00603221">
        <w:rPr>
          <w:lang w:val="el-GR"/>
        </w:rPr>
        <w:instrText xml:space="preserve"> REF _Ref496541343 \r \h </w:instrText>
      </w:r>
      <w:r w:rsidR="00DF02B0" w:rsidRPr="006719D5">
        <w:rPr>
          <w:lang w:val="el-GR"/>
        </w:rPr>
        <w:instrText xml:space="preserve"> \* MERGEFORMAT </w:instrText>
      </w:r>
      <w:r w:rsidR="00B622FA" w:rsidRPr="00603221">
        <w:rPr>
          <w:lang w:val="el-GR"/>
        </w:rPr>
      </w:r>
      <w:r w:rsidR="00B622FA" w:rsidRPr="00603221">
        <w:rPr>
          <w:lang w:val="el-GR"/>
        </w:rPr>
        <w:fldChar w:fldCharType="separate"/>
      </w:r>
      <w:r w:rsidR="00B813D9">
        <w:rPr>
          <w:lang w:val="el-GR"/>
        </w:rPr>
        <w:t>2.2.7</w:t>
      </w:r>
      <w:r w:rsidR="00B622FA" w:rsidRPr="00603221">
        <w:rPr>
          <w:lang w:val="el-GR"/>
        </w:rPr>
        <w:fldChar w:fldCharType="end"/>
      </w:r>
      <w:r w:rsidRPr="00603221">
        <w:rPr>
          <w:lang w:val="el-GR"/>
        </w:rPr>
        <w:t xml:space="preserve"> της παρούσ</w:t>
      </w:r>
      <w:r w:rsidR="002D261F">
        <w:rPr>
          <w:lang w:val="el-GR"/>
        </w:rPr>
        <w:t>α</w:t>
      </w:r>
      <w:r w:rsidRPr="00603221">
        <w:rPr>
          <w:lang w:val="el-GR"/>
        </w:rPr>
        <w:t>ς,</w:t>
      </w:r>
      <w:r w:rsidRPr="00603221">
        <w:rPr>
          <w:rFonts w:eastAsia="SimSun"/>
          <w:lang w:val="el-GR"/>
        </w:rPr>
        <w:t xml:space="preserve"> </w:t>
      </w:r>
      <w:r w:rsidRPr="00603221">
        <w:rPr>
          <w:lang w:val="el-GR"/>
        </w:rPr>
        <w:t xml:space="preserve">προσκομίζουν κατά την υποβολή της προσφοράς τους, ως δικαιολογητικό συμμετοχής, το προβλεπόμενο από το άρθρο 79 παρ. 1 και 3 του ν. 4412/2016 Ευρωπαϊκό Ενιαίο Έγγραφο Σύμβασης (ΕΕΕΣ), σύμφωνα με το επισυναπτόμενο στην παρούσα </w:t>
      </w:r>
      <w:r w:rsidR="00AE32CA" w:rsidRPr="00603221">
        <w:rPr>
          <w:lang w:val="el-GR"/>
        </w:rPr>
        <w:fldChar w:fldCharType="begin"/>
      </w:r>
      <w:r w:rsidR="00AE32CA" w:rsidRPr="00603221">
        <w:rPr>
          <w:lang w:val="el-GR"/>
        </w:rPr>
        <w:instrText xml:space="preserve"> REF _Ref510086970 \h </w:instrText>
      </w:r>
      <w:r w:rsidR="00DF02B0" w:rsidRPr="006719D5">
        <w:rPr>
          <w:lang w:val="el-GR"/>
        </w:rPr>
        <w:instrText xml:space="preserve"> \* MERGEFORMAT </w:instrText>
      </w:r>
      <w:r w:rsidR="00AE32CA" w:rsidRPr="00603221">
        <w:rPr>
          <w:lang w:val="el-GR"/>
        </w:rPr>
      </w:r>
      <w:r w:rsidR="00AE32CA" w:rsidRPr="00603221">
        <w:rPr>
          <w:lang w:val="el-GR"/>
        </w:rPr>
        <w:fldChar w:fldCharType="separate"/>
      </w:r>
      <w:r w:rsidR="00B813D9" w:rsidRPr="00603221">
        <w:rPr>
          <w:lang w:val="el-GR"/>
        </w:rPr>
        <w:t>ΕΥΡΩΠΑΙΚΟ ΕΝΙΑΙΟ ΕΓΓΡΑΦΟ ΣΥΜΒΑΣΗΣ (ΕΕΕΣ)</w:t>
      </w:r>
      <w:r w:rsidR="00AE32CA" w:rsidRPr="00603221">
        <w:rPr>
          <w:lang w:val="el-GR"/>
        </w:rPr>
        <w:fldChar w:fldCharType="end"/>
      </w:r>
      <w:r w:rsidR="00F64037">
        <w:rPr>
          <w:lang w:val="el-GR"/>
        </w:rPr>
        <w:t xml:space="preserve"> </w:t>
      </w:r>
      <w:r w:rsidR="00204EDB">
        <w:rPr>
          <w:lang w:val="el-GR"/>
        </w:rPr>
        <w:fldChar w:fldCharType="begin"/>
      </w:r>
      <w:r w:rsidR="00204EDB">
        <w:rPr>
          <w:lang w:val="el-GR"/>
        </w:rPr>
        <w:instrText xml:space="preserve"> REF _Ref205380254 \h </w:instrText>
      </w:r>
      <w:r w:rsidR="00204EDB">
        <w:rPr>
          <w:lang w:val="el-GR"/>
        </w:rPr>
      </w:r>
      <w:r w:rsidR="00204EDB">
        <w:rPr>
          <w:lang w:val="el-GR"/>
        </w:rPr>
        <w:fldChar w:fldCharType="separate"/>
      </w:r>
      <w:r w:rsidR="00B813D9" w:rsidRPr="00603221">
        <w:rPr>
          <w:color w:val="000099"/>
          <w:lang w:val="el-GR"/>
        </w:rPr>
        <w:t>ΠΑΡΑΡΤΗΜΑ ΙΙI – ΕΥΡΩΠΑΙΚΟ ΕΝΙΑΙΟ ΕΓΓΡΑΦΟ ΣΥΜΒΑΣΗΣ (ΕΕΕΣ)</w:t>
      </w:r>
      <w:r w:rsidR="00204EDB">
        <w:rPr>
          <w:lang w:val="el-GR"/>
        </w:rPr>
        <w:fldChar w:fldCharType="end"/>
      </w:r>
      <w:r w:rsidR="00204EDB" w:rsidRPr="00204EDB">
        <w:rPr>
          <w:lang w:val="el-GR"/>
        </w:rPr>
        <w:t>,</w:t>
      </w:r>
      <w:r w:rsidRPr="00603221">
        <w:rPr>
          <w:lang w:val="el-GR"/>
        </w:rPr>
        <w:t xml:space="preserve"> </w:t>
      </w:r>
      <w:r w:rsidR="00F64037" w:rsidRPr="00821852">
        <w:rPr>
          <w:lang w:val="el-GR"/>
        </w:rPr>
        <w:t>το οποίο ισοδυναμεί  με</w:t>
      </w:r>
      <w:r w:rsidRPr="00603221">
        <w:rPr>
          <w:lang w:val="el-GR"/>
        </w:rPr>
        <w:t xml:space="preserve"> ενημερωμένη υπεύθυνη δήλωση, με τις συνέπειες του ν. 1599/1986.</w:t>
      </w:r>
      <w:r w:rsidR="00B739BB" w:rsidRPr="00B739BB">
        <w:rPr>
          <w:lang w:val="el-GR"/>
        </w:rPr>
        <w:t xml:space="preserve">Το ΕΕΕΣ </w:t>
      </w:r>
      <w:r w:rsidR="00F64037">
        <w:rPr>
          <w:lang w:val="el-GR"/>
        </w:rPr>
        <w:t>καταρτίζεται βάσει του τυποποιημένου εντύπου  του Παραρτήματος 2 του Κανονισμού (ΕΕ) 2016/7 και συμπληρώνεται από τους προσφέροντες οικονομικούς φορείς σύμφωνα με τις οδηγίες  του Παραρτήματος 1</w:t>
      </w:r>
      <w:r w:rsidR="00E337D7">
        <w:rPr>
          <w:lang w:val="el-GR"/>
        </w:rPr>
        <w:t xml:space="preserve"> </w:t>
      </w:r>
      <w:bookmarkStart w:id="197" w:name="_Hlk180592914"/>
      <w:r w:rsidR="00E337D7">
        <w:rPr>
          <w:lang w:val="el-GR"/>
        </w:rPr>
        <w:t>και λ</w:t>
      </w:r>
      <w:r w:rsidR="00E337D7" w:rsidRPr="001943E8">
        <w:rPr>
          <w:lang w:val="el-GR"/>
        </w:rPr>
        <w:t xml:space="preserve">ειτουργεί </w:t>
      </w:r>
      <w:r w:rsidR="00E337D7">
        <w:rPr>
          <w:lang w:val="el-GR"/>
        </w:rPr>
        <w:t xml:space="preserve">μόνο </w:t>
      </w:r>
      <w:r w:rsidR="00E337D7" w:rsidRPr="001943E8">
        <w:rPr>
          <w:lang w:val="el-GR"/>
        </w:rPr>
        <w:t>ως προκαταρκτική απόδειξη προς αντικατάσταση των πιστοποιητικών που εκδίδουν δημόσιες αρχές ή τρίτα μέρη.</w:t>
      </w:r>
    </w:p>
    <w:bookmarkEnd w:id="197"/>
    <w:p w14:paraId="60C05080" w14:textId="77777777" w:rsidR="00F64037" w:rsidRPr="00B739BB" w:rsidRDefault="00F64037" w:rsidP="00B739BB">
      <w:pPr>
        <w:rPr>
          <w:lang w:val="el-GR"/>
        </w:rPr>
      </w:pPr>
    </w:p>
    <w:p w14:paraId="4CDD1C29" w14:textId="77777777" w:rsidR="00B739BB" w:rsidRPr="003329FF" w:rsidRDefault="00B739BB" w:rsidP="00B739BB">
      <w:pPr>
        <w:rPr>
          <w:i/>
          <w:color w:val="5B9BD5"/>
          <w:u w:val="single"/>
          <w:lang w:val="el-GR"/>
        </w:rPr>
      </w:pPr>
      <w:r w:rsidRPr="003329FF">
        <w:rPr>
          <w:u w:val="single"/>
          <w:lang w:val="el-GR"/>
        </w:rPr>
        <w:t>Επισημαίνεται ότι οι προσφέροντες για το μέρος IV Κριτήρια επιλογής του ΕΕΕΣ συμπληρώνουν μόνο την</w:t>
      </w:r>
      <w:r w:rsidRPr="003329FF">
        <w:rPr>
          <w:b/>
          <w:bCs/>
          <w:u w:val="single"/>
          <w:lang w:val="el-GR"/>
        </w:rPr>
        <w:t xml:space="preserve"> ενότητα α «Γενική ένδειξη για όλα τα κριτήρια επιλογής».</w:t>
      </w:r>
      <w:r w:rsidRPr="003329FF">
        <w:rPr>
          <w:i/>
          <w:color w:val="5B9BD5"/>
          <w:u w:val="single"/>
          <w:lang w:val="el-GR"/>
        </w:rPr>
        <w:t xml:space="preserve"> </w:t>
      </w:r>
    </w:p>
    <w:p w14:paraId="3E54FC9B" w14:textId="5B14B02A" w:rsidR="00F64037" w:rsidRDefault="00F64037" w:rsidP="00F64037">
      <w:pPr>
        <w:rPr>
          <w:lang w:val="el-GR"/>
        </w:rPr>
      </w:pPr>
      <w:r>
        <w:rPr>
          <w:lang w:val="el-GR"/>
        </w:rPr>
        <w:t xml:space="preserve">Το ΕΕΕΣ φέρει υπογραφή με ημερομηνία εντός του χρονικού διαστήματος κατά το οποίο μπορούν να υποβάλλονται προσφορές. Αν στο διάστημα που μεσολαβεί μεταξύ της ημερομηνίας υπογραφής του ΕΕΕΣ και της καταληκτικής ημερομηνίας υποβολής προσφορών έχουν επέλθει μεταβολές στα δηλωθέντα στοιχεία, εκ μέρους του, στο ΕΕΕΣ, ο οικονομικός φορέας αποσύρει την προσφορά του, χωρίς να απαιτείται απόφαση της αναθέτουσας αρχής. Στη συνέχεια μπορεί να την υποβάλει εκ νέου με επίκαιρο ΕΕΕΣ. </w:t>
      </w:r>
      <w:r w:rsidRPr="007B335B">
        <w:rPr>
          <w:bCs/>
          <w:iCs/>
          <w:lang w:val="el-GR"/>
        </w:rPr>
        <w:t xml:space="preserve">Ο οικονομικός φορέας δύναται να διευκρινίζει τις δηλώσεις και πληροφορίες που παρέχει στο ΕΕΕΣ με συνοδευτική υπεύθυνη δήλωση, την οποία υποβάλλει μαζί με </w:t>
      </w:r>
      <w:r w:rsidR="002D261F">
        <w:rPr>
          <w:bCs/>
          <w:iCs/>
          <w:lang w:val="el-GR"/>
        </w:rPr>
        <w:t>αυτό</w:t>
      </w:r>
      <w:r>
        <w:rPr>
          <w:bCs/>
          <w:iCs/>
          <w:lang w:val="el-GR"/>
        </w:rPr>
        <w:t>.</w:t>
      </w:r>
    </w:p>
    <w:p w14:paraId="5D6BA7A4" w14:textId="64437423" w:rsidR="00F64037" w:rsidRDefault="00F64037" w:rsidP="00F64037">
      <w:pPr>
        <w:rPr>
          <w:lang w:val="el-GR"/>
        </w:rPr>
      </w:pPr>
      <w:r w:rsidRPr="003D62F0">
        <w:rPr>
          <w:lang w:val="el-GR"/>
        </w:rPr>
        <w:t>Κατά την υποβολή του ΕΕΕΣ, καθώς και της συνοδευτικής υπεύθυνης δήλωσης, είναι δυνατή, με μόνη την υπογραφή το</w:t>
      </w:r>
      <w:r w:rsidR="004F7D3D">
        <w:rPr>
          <w:lang w:val="el-GR"/>
        </w:rPr>
        <w:t>ύ</w:t>
      </w:r>
      <w:r w:rsidRPr="003D62F0">
        <w:rPr>
          <w:lang w:val="el-GR"/>
        </w:rPr>
        <w:t xml:space="preserve"> κατά περίπτωση εκπροσώπου το</w:t>
      </w:r>
      <w:r w:rsidR="004F7D3D">
        <w:rPr>
          <w:lang w:val="el-GR"/>
        </w:rPr>
        <w:t>ύ</w:t>
      </w:r>
      <w:r w:rsidRPr="003D62F0">
        <w:rPr>
          <w:lang w:val="el-GR"/>
        </w:rPr>
        <w:t xml:space="preserve"> οικονομικού φορέα, η προκαταρκτική απόδειξη των λόγων αποκλεισμού που αναφέρονται </w:t>
      </w:r>
      <w:r>
        <w:rPr>
          <w:lang w:val="el-GR"/>
        </w:rPr>
        <w:t>στην παράγραφο</w:t>
      </w:r>
      <w:r w:rsidRPr="003D62F0">
        <w:rPr>
          <w:lang w:val="el-GR"/>
        </w:rPr>
        <w:t xml:space="preserve"> </w:t>
      </w:r>
      <w:r>
        <w:rPr>
          <w:lang w:val="el-GR"/>
        </w:rPr>
        <w:t>2.2.3</w:t>
      </w:r>
      <w:r w:rsidRPr="003D62F0">
        <w:rPr>
          <w:lang w:val="el-GR"/>
        </w:rPr>
        <w:t xml:space="preserve"> της παρούσας, για το σύνολο των φυσικών προσώπων που είναι μέλη του διοικητικού, διευθυντικού ή εποπτικού οργάνου του ή έχουν εξουσία εκπροσώπησης, λήψης αποφάσεων ή ελέγχου σε αυτόν.</w:t>
      </w:r>
    </w:p>
    <w:p w14:paraId="060B168C" w14:textId="3699E508" w:rsidR="00F64037" w:rsidRPr="00C229F3" w:rsidRDefault="00F64037" w:rsidP="00F64037">
      <w:pPr>
        <w:rPr>
          <w:lang w:val="el-GR"/>
        </w:rPr>
      </w:pPr>
      <w:r>
        <w:rPr>
          <w:lang w:val="el-GR"/>
        </w:rPr>
        <w:t>Ως εκπρόσωπος του οικονομικού φορέα νοείται ο νόμιμος εκπρόσωπος αυτού, όπως προκύπτει από το ισχύον καταστατικό ή το πρακτικό εκπροσώπησής του κατά το</w:t>
      </w:r>
      <w:r w:rsidR="004F7D3D">
        <w:rPr>
          <w:lang w:val="el-GR"/>
        </w:rPr>
        <w:t>ν</w:t>
      </w:r>
      <w:r>
        <w:rPr>
          <w:lang w:val="el-GR"/>
        </w:rPr>
        <w:t xml:space="preserve"> χρόνο υποβολής της προσφοράς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p>
    <w:p w14:paraId="726CB5C6" w14:textId="07CA3E9D" w:rsidR="00F64037" w:rsidRPr="00901D54" w:rsidRDefault="00F64037" w:rsidP="00F64037">
      <w:pPr>
        <w:rPr>
          <w:lang w:val="el-GR" w:eastAsia="ar-SA"/>
        </w:rPr>
      </w:pPr>
      <w:r>
        <w:rPr>
          <w:lang w:val="el-GR"/>
        </w:rPr>
        <w:t>Στην περίπτωση υποβολής προσφοράς από ένωση οικονομικών φορέων, το Ευρωπαϊκό Ενιαίο Έγγραφο Σύμβασης (ΕΕΕΣ), υποβάλλεται χωριστά από κάθε μέλος της ένωσης</w:t>
      </w:r>
      <w:r w:rsidRPr="00C11E79">
        <w:rPr>
          <w:lang w:val="el-GR"/>
        </w:rPr>
        <w:t>.</w:t>
      </w:r>
      <w:r w:rsidRPr="00C11E79">
        <w:rPr>
          <w:lang w:val="el-GR" w:eastAsia="ar-SA"/>
        </w:rPr>
        <w:t xml:space="preserve"> </w:t>
      </w:r>
    </w:p>
    <w:p w14:paraId="4F86609E" w14:textId="0A83DE0F" w:rsidR="00F64037" w:rsidRDefault="00F64037" w:rsidP="00F64037">
      <w:pPr>
        <w:suppressAutoHyphens w:val="0"/>
        <w:spacing w:line="259" w:lineRule="auto"/>
        <w:rPr>
          <w:rFonts w:eastAsia="Calibri" w:cs="Times New Roman"/>
          <w:lang w:val="el-GR" w:eastAsia="en-US"/>
        </w:rPr>
      </w:pPr>
      <w:r w:rsidRPr="00032BAF">
        <w:rPr>
          <w:rFonts w:eastAsia="Calibri" w:cs="Times New Roman"/>
          <w:lang w:val="el-GR" w:eastAsia="en-US"/>
        </w:rPr>
        <w:t xml:space="preserve">Ο οικονομικός φορέας φέρει την ειδική υποχρέωση, να δηλώσει, μέσω του ΕΕΕΣ, την κατάστασή του σε σχέση με τους λόγους που προβλέπονται στο άρθρο 73 του ν. 4412/2016 και </w:t>
      </w:r>
      <w:r w:rsidR="007E0303">
        <w:rPr>
          <w:rFonts w:eastAsia="Calibri" w:cs="Times New Roman"/>
          <w:lang w:val="el-GR" w:eastAsia="en-US"/>
        </w:rPr>
        <w:t>σ</w:t>
      </w:r>
      <w:r w:rsidR="0067035E">
        <w:rPr>
          <w:rFonts w:eastAsia="Calibri" w:cs="Times New Roman"/>
          <w:lang w:val="el-GR" w:eastAsia="en-US"/>
        </w:rPr>
        <w:t xml:space="preserve">την </w:t>
      </w:r>
      <w:r w:rsidRPr="00032BAF">
        <w:rPr>
          <w:rFonts w:eastAsia="Calibri" w:cs="Times New Roman"/>
          <w:lang w:val="el-GR" w:eastAsia="en-US"/>
        </w:rPr>
        <w:t>παρ</w:t>
      </w:r>
      <w:r w:rsidR="0067035E">
        <w:rPr>
          <w:rFonts w:eastAsia="Calibri" w:cs="Times New Roman"/>
          <w:lang w:val="el-GR" w:eastAsia="en-US"/>
        </w:rPr>
        <w:t>ά</w:t>
      </w:r>
      <w:r w:rsidRPr="00032BAF">
        <w:rPr>
          <w:rFonts w:eastAsia="Calibri" w:cs="Times New Roman"/>
          <w:lang w:val="el-GR" w:eastAsia="en-US"/>
        </w:rPr>
        <w:t>γρ</w:t>
      </w:r>
      <w:r w:rsidR="0067035E">
        <w:rPr>
          <w:rFonts w:eastAsia="Calibri" w:cs="Times New Roman"/>
          <w:lang w:val="el-GR" w:eastAsia="en-US"/>
        </w:rPr>
        <w:t>α</w:t>
      </w:r>
      <w:r w:rsidRPr="00032BAF">
        <w:rPr>
          <w:rFonts w:eastAsia="Calibri" w:cs="Times New Roman"/>
          <w:lang w:val="el-GR" w:eastAsia="en-US"/>
        </w:rPr>
        <w:t>φο 2.2.3 της παρούσης και ταυτόχρονα να επικαλεσθεί και τυχόν ληφθέντα μέτρα προς αποκατάσταση της αξιοπιστίας του.</w:t>
      </w:r>
    </w:p>
    <w:p w14:paraId="7135789E" w14:textId="19FD4F00" w:rsidR="00F64037" w:rsidRPr="00E14C02" w:rsidRDefault="00F64037" w:rsidP="00F64037">
      <w:pPr>
        <w:suppressAutoHyphens w:val="0"/>
        <w:spacing w:after="160" w:line="259" w:lineRule="auto"/>
        <w:rPr>
          <w:rFonts w:eastAsia="Calibri" w:cs="Times New Roman"/>
          <w:lang w:val="el-GR" w:eastAsia="en-US"/>
        </w:rPr>
      </w:pPr>
      <w:r w:rsidRPr="00E14C02">
        <w:rPr>
          <w:rFonts w:eastAsia="Calibri" w:cs="Times New Roman"/>
          <w:lang w:val="el-GR" w:eastAsia="en-US"/>
        </w:rPr>
        <w:t>Ιδίως επισημαίνεται ότι</w:t>
      </w:r>
      <w:r>
        <w:rPr>
          <w:rFonts w:eastAsia="Calibri" w:cs="Times New Roman"/>
          <w:lang w:val="el-GR" w:eastAsia="en-US"/>
        </w:rPr>
        <w:t>,</w:t>
      </w:r>
      <w:r w:rsidRPr="00E14C02">
        <w:rPr>
          <w:rFonts w:eastAsia="Calibri" w:cs="Times New Roman"/>
          <w:lang w:val="el-GR" w:eastAsia="en-US"/>
        </w:rPr>
        <w:t xml:space="preserve"> κατά την απάντηση οικονομικού φορέα στο </w:t>
      </w:r>
      <w:r>
        <w:rPr>
          <w:rFonts w:eastAsia="Calibri" w:cs="Times New Roman"/>
          <w:lang w:val="el-GR" w:eastAsia="en-US"/>
        </w:rPr>
        <w:t xml:space="preserve">σχετικό </w:t>
      </w:r>
      <w:r w:rsidRPr="00E14C02">
        <w:rPr>
          <w:rFonts w:eastAsia="Calibri" w:cs="Times New Roman"/>
          <w:lang w:val="el-GR" w:eastAsia="en-US"/>
        </w:rPr>
        <w:t xml:space="preserve">πεδίο του ΕΕΕΣ για τυχόν σύναψη συμφωνιών με άλλους οικονομικούς φορείς με στόχο τη στρέβλωση του ανταγωνισμού, η συνδρομή περιστάσεων, όπως η πάροδος της τριετούς περιόδου της ισχύος του λόγου αποκλεισμού (παραγράφου 10 του άρθρου 73) ή η εφαρμογή της διάταξης της παραγράφου 3β του άρθρου 44 του ν. 3959/2011, </w:t>
      </w:r>
      <w:r>
        <w:rPr>
          <w:rFonts w:eastAsia="Calibri" w:cs="Times New Roman"/>
          <w:lang w:val="el-GR" w:eastAsia="en-US"/>
        </w:rPr>
        <w:t xml:space="preserve">σύμφωνα με την περ. γ της παραγράφου </w:t>
      </w:r>
      <w:r w:rsidRPr="00B66786">
        <w:rPr>
          <w:rFonts w:eastAsia="Calibri" w:cs="Times New Roman"/>
          <w:lang w:val="el-GR" w:eastAsia="en-US"/>
        </w:rPr>
        <w:t>2.2.3.</w:t>
      </w:r>
      <w:r w:rsidR="00B66786" w:rsidRPr="008B6FE1">
        <w:rPr>
          <w:rFonts w:eastAsia="Calibri" w:cs="Times New Roman"/>
          <w:lang w:val="el-GR" w:eastAsia="en-US"/>
        </w:rPr>
        <w:t>3</w:t>
      </w:r>
      <w:r w:rsidR="00B66786">
        <w:rPr>
          <w:rFonts w:eastAsia="Calibri" w:cs="Times New Roman"/>
          <w:lang w:val="el-GR" w:eastAsia="en-US"/>
        </w:rPr>
        <w:t xml:space="preserve"> </w:t>
      </w:r>
      <w:r>
        <w:rPr>
          <w:rFonts w:eastAsia="Calibri" w:cs="Times New Roman"/>
          <w:lang w:val="el-GR" w:eastAsia="en-US"/>
        </w:rPr>
        <w:t xml:space="preserve">της παρούσης, </w:t>
      </w:r>
      <w:r w:rsidRPr="00E14C02">
        <w:rPr>
          <w:rFonts w:eastAsia="Calibri" w:cs="Times New Roman"/>
          <w:lang w:val="el-GR" w:eastAsia="en-US"/>
        </w:rPr>
        <w:t>αναλύεται στο σχετικό πεδίο που προβάλλει κατόπιν θετικής απάντησης.</w:t>
      </w:r>
    </w:p>
    <w:p w14:paraId="2B6142D4" w14:textId="2F083689" w:rsidR="00F64037" w:rsidRDefault="00F64037" w:rsidP="00F64037">
      <w:pPr>
        <w:rPr>
          <w:rFonts w:eastAsia="Calibri" w:cs="Times New Roman"/>
          <w:lang w:val="el-GR" w:eastAsia="en-US"/>
        </w:rPr>
      </w:pPr>
      <w:r w:rsidRPr="00E14C02">
        <w:rPr>
          <w:rFonts w:eastAsia="Calibri" w:cs="Times New Roman"/>
          <w:lang w:val="el-GR" w:eastAsia="en-US"/>
        </w:rPr>
        <w:t xml:space="preserve">Όσον αφορά </w:t>
      </w:r>
      <w:r>
        <w:rPr>
          <w:rFonts w:eastAsia="Calibri" w:cs="Times New Roman"/>
          <w:lang w:val="el-GR" w:eastAsia="en-US"/>
        </w:rPr>
        <w:t>σ</w:t>
      </w:r>
      <w:r w:rsidRPr="00E14C02">
        <w:rPr>
          <w:rFonts w:eastAsia="Calibri" w:cs="Times New Roman"/>
          <w:lang w:val="el-GR" w:eastAsia="en-US"/>
        </w:rPr>
        <w:t xml:space="preserve">τις υποχρεώσεις του </w:t>
      </w:r>
      <w:r w:rsidR="007E0303">
        <w:rPr>
          <w:rFonts w:eastAsia="Calibri" w:cs="Times New Roman"/>
          <w:lang w:val="el-GR" w:eastAsia="en-US"/>
        </w:rPr>
        <w:t>σχετικά με την</w:t>
      </w:r>
      <w:r w:rsidRPr="00E14C02">
        <w:rPr>
          <w:rFonts w:eastAsia="Calibri" w:cs="Times New Roman"/>
          <w:lang w:val="el-GR" w:eastAsia="en-US"/>
        </w:rPr>
        <w:t xml:space="preserve"> καταβολή φόρων ή εισφορών κοινωνικής ασφάλισης (περ. α’ και β’ της παρ. 2 του άρθρου 73 του ν. 4412/2016) αυτές θεωρείται ότι δεν έχουν αθετηθεί εφόσον δεν έχουν καταστεί ληξιπρόθεσμες ή εφόσον έχουν υπαχθεί σε δεσμευτικό διακανονισμό που τηρείται. Στην περίπτωση αυτή, ο οικονομικός φορέας δεν υποχρεούται να απαντήσει καταφατικά στο σχετικό πεδίο του ΕΕΕΣ με το οποίο ερωτάται εάν ο οικονομικός φορέας έχει ανεκπλήρωτες υποχρεώσεις </w:t>
      </w:r>
      <w:r w:rsidR="007E0303">
        <w:rPr>
          <w:rFonts w:eastAsia="Calibri" w:cs="Times New Roman"/>
          <w:lang w:val="el-GR" w:eastAsia="en-US"/>
        </w:rPr>
        <w:t>σχετικά με την</w:t>
      </w:r>
      <w:r w:rsidRPr="00E14C02">
        <w:rPr>
          <w:rFonts w:eastAsia="Calibri" w:cs="Times New Roman"/>
          <w:lang w:val="el-GR" w:eastAsia="en-US"/>
        </w:rPr>
        <w:t xml:space="preserve"> καταβολή φόρων ή εισφορών κοινωνικής ασφάλισης ή, κατά περίπτωση, εάν έχει αθετήσει τις παραπάνω υποχρεώσεις του.</w:t>
      </w:r>
    </w:p>
    <w:p w14:paraId="3469F3B6" w14:textId="3480A11D" w:rsidR="00BE6996" w:rsidRPr="00F62DBC" w:rsidRDefault="00BE6996" w:rsidP="00BE6996">
      <w:pPr>
        <w:suppressAutoHyphens w:val="0"/>
        <w:spacing w:after="0" w:line="259" w:lineRule="auto"/>
        <w:rPr>
          <w:rFonts w:eastAsia="Calibri" w:cs="Times New Roman"/>
          <w:lang w:val="el-GR" w:eastAsia="en-US"/>
        </w:rPr>
      </w:pPr>
      <w:bookmarkStart w:id="198" w:name="_Hlk180593219"/>
      <w:r w:rsidRPr="00F62DBC">
        <w:rPr>
          <w:rFonts w:eastAsia="Calibri" w:cs="Times New Roman"/>
          <w:lang w:val="el-GR" w:eastAsia="en-US"/>
        </w:rPr>
        <w:t xml:space="preserve">Στην περίπτωση που ένας οικονομικός φορέας, </w:t>
      </w:r>
      <w:r>
        <w:rPr>
          <w:rFonts w:eastAsia="Calibri" w:cs="Times New Roman"/>
          <w:lang w:val="el-GR" w:eastAsia="en-US"/>
        </w:rPr>
        <w:t xml:space="preserve">δηλώνει </w:t>
      </w:r>
      <w:r w:rsidRPr="00F62DBC">
        <w:rPr>
          <w:rFonts w:eastAsia="Calibri" w:cs="Times New Roman"/>
          <w:lang w:val="el-GR" w:eastAsia="en-US"/>
        </w:rPr>
        <w:t xml:space="preserve">ότι εμπίπτει σε μία από τις καταστάσεις της </w:t>
      </w:r>
      <w:r w:rsidRPr="00CD148D">
        <w:rPr>
          <w:rFonts w:eastAsia="Calibri" w:cs="Times New Roman"/>
          <w:lang w:val="el-GR" w:eastAsia="en-US"/>
        </w:rPr>
        <w:t xml:space="preserve">παρ. </w:t>
      </w:r>
      <w:r w:rsidRPr="001C57FC">
        <w:rPr>
          <w:rFonts w:eastAsia="Calibri" w:cs="Times New Roman"/>
          <w:lang w:val="el-GR" w:eastAsia="en-US"/>
        </w:rPr>
        <w:t>2.2.3.</w:t>
      </w:r>
      <w:r w:rsidRPr="00CD148D">
        <w:rPr>
          <w:rFonts w:eastAsia="Calibri" w:cs="Times New Roman"/>
          <w:lang w:val="el-GR" w:eastAsia="en-US"/>
        </w:rPr>
        <w:t xml:space="preserve">1 και </w:t>
      </w:r>
      <w:r w:rsidRPr="001C57FC">
        <w:rPr>
          <w:rFonts w:eastAsia="Calibri" w:cs="Times New Roman"/>
          <w:lang w:val="el-GR" w:eastAsia="en-US"/>
        </w:rPr>
        <w:t>2.2.3.4</w:t>
      </w:r>
      <w:r>
        <w:rPr>
          <w:rFonts w:eastAsia="Calibri" w:cs="Times New Roman"/>
          <w:lang w:val="el-GR" w:eastAsia="en-US"/>
        </w:rPr>
        <w:t>,</w:t>
      </w:r>
      <w:r w:rsidRPr="00CD148D">
        <w:rPr>
          <w:rFonts w:eastAsia="Calibri" w:cs="Times New Roman"/>
          <w:lang w:val="el-GR" w:eastAsia="en-US"/>
        </w:rPr>
        <w:t xml:space="preserve"> εκτός από την περ. β’ αυτής</w:t>
      </w:r>
      <w:r>
        <w:rPr>
          <w:rFonts w:eastAsia="Calibri" w:cs="Times New Roman"/>
          <w:lang w:val="el-GR" w:eastAsia="en-US"/>
        </w:rPr>
        <w:t>,</w:t>
      </w:r>
      <w:r w:rsidRPr="00F62DBC">
        <w:rPr>
          <w:rFonts w:eastAsia="Calibri" w:cs="Times New Roman"/>
          <w:lang w:val="el-GR" w:eastAsia="en-US"/>
        </w:rPr>
        <w:t xml:space="preserve"> για τις οποίες συντρέχει ο σχετικός λόγος αποκλεισμού, υποχρεούται, εφόσον επικαλεστεί μέτρα αυτοκάθαρσης για να αποδείξει την αξιοπιστία του, στο σχετικό πεδίο του ΕΕΕΣ, που εμφανίζεται κατόπιν της θετικής απάντησης που έδωσε περί συνδρομής κάποιου από τους ανωτέρω λόγους αποκλεισμού, να δηλώσει:</w:t>
      </w:r>
    </w:p>
    <w:p w14:paraId="5FB7666E" w14:textId="77777777" w:rsidR="00BE6996" w:rsidRDefault="00BE6996" w:rsidP="00BE6996">
      <w:pPr>
        <w:suppressAutoHyphens w:val="0"/>
        <w:spacing w:after="0" w:line="259" w:lineRule="auto"/>
        <w:rPr>
          <w:rFonts w:eastAsia="Calibri" w:cs="Times New Roman"/>
          <w:lang w:val="el-GR" w:eastAsia="en-US"/>
        </w:rPr>
      </w:pPr>
    </w:p>
    <w:p w14:paraId="19E17795" w14:textId="77777777" w:rsidR="00BE6996" w:rsidRDefault="00BE6996" w:rsidP="00BE6996">
      <w:pPr>
        <w:suppressAutoHyphens w:val="0"/>
        <w:spacing w:after="0" w:line="259" w:lineRule="auto"/>
        <w:rPr>
          <w:rFonts w:eastAsia="Calibri" w:cs="Times New Roman"/>
          <w:lang w:val="el-GR" w:eastAsia="en-US"/>
        </w:rPr>
      </w:pPr>
      <w:r w:rsidRPr="00F62DBC">
        <w:rPr>
          <w:rFonts w:eastAsia="Calibri" w:cs="Times New Roman"/>
          <w:lang w:val="el-GR" w:eastAsia="en-US"/>
        </w:rPr>
        <w:t xml:space="preserve">α. εάν τα μέτρα αυτοκάθαρσης, </w:t>
      </w:r>
      <w:r>
        <w:rPr>
          <w:rFonts w:eastAsia="Calibri" w:cs="Times New Roman"/>
          <w:lang w:val="el-GR" w:eastAsia="en-US"/>
        </w:rPr>
        <w:t>τα οποία</w:t>
      </w:r>
      <w:r w:rsidRPr="00F62DBC">
        <w:rPr>
          <w:rFonts w:eastAsia="Calibri" w:cs="Times New Roman"/>
          <w:lang w:val="el-GR" w:eastAsia="en-US"/>
        </w:rPr>
        <w:t xml:space="preserve"> έλαβε για τον συγκεκριμένο λόγο αποκλεισμού που έχει δηλώσει στο</w:t>
      </w:r>
      <w:r>
        <w:rPr>
          <w:rFonts w:eastAsia="Calibri" w:cs="Times New Roman"/>
          <w:lang w:val="el-GR" w:eastAsia="en-US"/>
        </w:rPr>
        <w:t xml:space="preserve"> </w:t>
      </w:r>
      <w:r w:rsidRPr="00F62DBC">
        <w:rPr>
          <w:rFonts w:eastAsia="Calibri" w:cs="Times New Roman"/>
          <w:lang w:val="el-GR" w:eastAsia="en-US"/>
        </w:rPr>
        <w:t>ΕΕΕΣ, έχουν ήδη κριθεί σε προγενέστερη διαδικασία στην οποία συμμετείχε, βάσει απόφασης που εκδόθηκε από την ίδια ή άλλη αναθέτουσα αρχή</w:t>
      </w:r>
      <w:r>
        <w:rPr>
          <w:rFonts w:eastAsia="Calibri" w:cs="Times New Roman"/>
          <w:lang w:val="el-GR" w:eastAsia="en-US"/>
        </w:rPr>
        <w:t>,</w:t>
      </w:r>
      <w:r w:rsidRPr="00F62DBC">
        <w:rPr>
          <w:rFonts w:eastAsia="Calibri" w:cs="Times New Roman"/>
          <w:lang w:val="el-GR" w:eastAsia="en-US"/>
        </w:rPr>
        <w:t xml:space="preserve"> κατόπιν γνωμοδότησης της Επιτροπής</w:t>
      </w:r>
      <w:r>
        <w:rPr>
          <w:rFonts w:eastAsia="Calibri" w:cs="Times New Roman"/>
          <w:lang w:val="el-GR" w:eastAsia="en-US"/>
        </w:rPr>
        <w:t xml:space="preserve"> εξέτασης επανορθωτικών </w:t>
      </w:r>
      <w:r w:rsidRPr="00EA0B5E">
        <w:rPr>
          <w:rFonts w:eastAsia="Calibri" w:cs="Times New Roman"/>
          <w:lang w:val="el-GR" w:eastAsia="en-US"/>
        </w:rPr>
        <w:t xml:space="preserve">μέτρων. </w:t>
      </w:r>
    </w:p>
    <w:p w14:paraId="79B55F00" w14:textId="77777777" w:rsidR="00BE6996" w:rsidRPr="00F62DBC" w:rsidRDefault="00BE6996" w:rsidP="00BE6996">
      <w:pPr>
        <w:suppressAutoHyphens w:val="0"/>
        <w:spacing w:after="0" w:line="259" w:lineRule="auto"/>
        <w:rPr>
          <w:rFonts w:eastAsia="Calibri" w:cs="Times New Roman"/>
          <w:lang w:val="el-GR" w:eastAsia="en-US"/>
        </w:rPr>
      </w:pPr>
    </w:p>
    <w:p w14:paraId="32360C36" w14:textId="63986C08" w:rsidR="00BE6996" w:rsidRDefault="00BE6996" w:rsidP="00BE6996">
      <w:pPr>
        <w:suppressAutoHyphens w:val="0"/>
        <w:spacing w:after="0" w:line="259" w:lineRule="auto"/>
        <w:rPr>
          <w:rFonts w:eastAsia="Calibri" w:cs="Times New Roman"/>
          <w:lang w:val="el-GR" w:eastAsia="en-US"/>
        </w:rPr>
      </w:pPr>
      <w:r w:rsidRPr="00F62DBC">
        <w:rPr>
          <w:rFonts w:eastAsia="Calibri" w:cs="Times New Roman"/>
          <w:lang w:val="el-GR" w:eastAsia="en-US"/>
        </w:rPr>
        <w:t>β. εάν τα μέτρα κρίθηκαν ως επαρκή ή μη επαρκή</w:t>
      </w:r>
      <w:r>
        <w:rPr>
          <w:rFonts w:eastAsia="Calibri" w:cs="Times New Roman"/>
          <w:lang w:val="el-GR" w:eastAsia="en-US"/>
        </w:rPr>
        <w:t>,</w:t>
      </w:r>
      <w:r w:rsidRPr="00F62DBC">
        <w:rPr>
          <w:rFonts w:eastAsia="Calibri" w:cs="Times New Roman"/>
          <w:lang w:val="el-GR" w:eastAsia="en-US"/>
        </w:rPr>
        <w:t xml:space="preserve"> επισυνάπτοντας την απόφαση της περ. α με βάση την</w:t>
      </w:r>
      <w:r w:rsidR="00DF1B84">
        <w:rPr>
          <w:rFonts w:eastAsia="Calibri" w:cs="Times New Roman"/>
          <w:lang w:val="el-GR" w:eastAsia="en-US"/>
        </w:rPr>
        <w:t xml:space="preserve"> </w:t>
      </w:r>
      <w:r w:rsidRPr="00F62DBC">
        <w:rPr>
          <w:rFonts w:eastAsia="Calibri" w:cs="Times New Roman"/>
          <w:lang w:val="el-GR" w:eastAsia="en-US"/>
        </w:rPr>
        <w:t>οποία έχουν κριθεί τα συγκεκριμένα μέτρα αυτοκάθαρσης</w:t>
      </w:r>
      <w:r>
        <w:rPr>
          <w:rFonts w:eastAsia="Calibri" w:cs="Times New Roman"/>
          <w:lang w:val="el-GR" w:eastAsia="en-US"/>
        </w:rPr>
        <w:t>.</w:t>
      </w:r>
      <w:r w:rsidRPr="00DF36C6">
        <w:rPr>
          <w:rFonts w:eastAsia="Calibri" w:cs="Times New Roman"/>
          <w:lang w:val="el-GR" w:eastAsia="en-US"/>
        </w:rPr>
        <w:t xml:space="preserve"> </w:t>
      </w:r>
      <w:r w:rsidRPr="0096690C">
        <w:rPr>
          <w:rFonts w:eastAsia="Calibri" w:cs="Times New Roman"/>
          <w:lang w:val="el-GR" w:eastAsia="en-US"/>
        </w:rPr>
        <w:t>Περαιτέρω</w:t>
      </w:r>
      <w:r>
        <w:rPr>
          <w:rFonts w:eastAsia="Calibri" w:cs="Times New Roman"/>
          <w:lang w:val="el-GR" w:eastAsia="en-US"/>
        </w:rPr>
        <w:t>,</w:t>
      </w:r>
      <w:r w:rsidRPr="0096690C">
        <w:rPr>
          <w:rFonts w:eastAsia="Calibri" w:cs="Times New Roman"/>
          <w:lang w:val="el-GR" w:eastAsia="en-US"/>
        </w:rPr>
        <w:t xml:space="preserve"> δηλώνεται εάν η ως άνω απόφαση έχει καταστεί «δεσμευτική», με την έννοια ότι, είτε δεν έχουν ασκηθεί τα προβλεπόμενα μέσα έννομης προστασίας είτε ασκήθηκαν και έχει εκδοθεί σχετική απόφαση</w:t>
      </w:r>
      <w:r>
        <w:rPr>
          <w:rFonts w:eastAsia="Calibri" w:cs="Times New Roman"/>
          <w:lang w:val="el-GR" w:eastAsia="en-US"/>
        </w:rPr>
        <w:t xml:space="preserve">. </w:t>
      </w:r>
    </w:p>
    <w:p w14:paraId="5E7F3D58" w14:textId="77777777" w:rsidR="00BE6996" w:rsidRPr="00F62DBC" w:rsidRDefault="00BE6996" w:rsidP="00BE6996">
      <w:pPr>
        <w:suppressAutoHyphens w:val="0"/>
        <w:spacing w:after="0" w:line="259" w:lineRule="auto"/>
        <w:rPr>
          <w:rFonts w:eastAsia="Calibri" w:cs="Times New Roman"/>
          <w:lang w:val="el-GR" w:eastAsia="en-US"/>
        </w:rPr>
      </w:pPr>
    </w:p>
    <w:p w14:paraId="52614EFB" w14:textId="77777777" w:rsidR="00BE6996" w:rsidRDefault="00BE6996" w:rsidP="00BE6996">
      <w:pPr>
        <w:suppressAutoHyphens w:val="0"/>
        <w:spacing w:after="0" w:line="259" w:lineRule="auto"/>
        <w:rPr>
          <w:rFonts w:eastAsia="Calibri" w:cs="Times New Roman"/>
          <w:lang w:val="el-GR" w:eastAsia="en-US"/>
        </w:rPr>
      </w:pPr>
      <w:r w:rsidRPr="00F62DBC">
        <w:rPr>
          <w:rFonts w:eastAsia="Calibri" w:cs="Times New Roman"/>
          <w:lang w:val="el-GR" w:eastAsia="en-US"/>
        </w:rPr>
        <w:t>γ. στην περίπτωση που τα μέτρα έχουν κριθεί ως μη επαρκή, εάν έχει</w:t>
      </w:r>
      <w:r>
        <w:rPr>
          <w:rFonts w:eastAsia="Calibri" w:cs="Times New Roman"/>
          <w:lang w:val="el-GR" w:eastAsia="en-US"/>
        </w:rPr>
        <w:t xml:space="preserve"> λάβει πρόσθετα μέτρα αυτοκάθαρ</w:t>
      </w:r>
      <w:r w:rsidRPr="00F62DBC">
        <w:rPr>
          <w:rFonts w:eastAsia="Calibri" w:cs="Times New Roman"/>
          <w:lang w:val="el-GR" w:eastAsia="en-US"/>
        </w:rPr>
        <w:t>σης μετά την ημερομηνία που εκδόθηκε η απόφαση της περ. α και σε περίπτωση που ισχύει το ανωτέρω να προβεί σε ανάλυσή τους</w:t>
      </w:r>
      <w:r>
        <w:rPr>
          <w:rFonts w:eastAsia="Calibri" w:cs="Times New Roman"/>
          <w:lang w:val="el-GR" w:eastAsia="en-US"/>
        </w:rPr>
        <w:t>,</w:t>
      </w:r>
      <w:r w:rsidRPr="00F62DBC">
        <w:rPr>
          <w:rFonts w:eastAsia="Calibri" w:cs="Times New Roman"/>
          <w:lang w:val="el-GR" w:eastAsia="en-US"/>
        </w:rPr>
        <w:t xml:space="preserve"> αναγράφοντας υποχρεωτικά και την ημερομηνία κατά την οποία αυτά ελήφθησαν.</w:t>
      </w:r>
    </w:p>
    <w:p w14:paraId="7A1FD03E" w14:textId="77777777" w:rsidR="00BE6996" w:rsidRDefault="00BE6996" w:rsidP="00BE6996">
      <w:pPr>
        <w:suppressAutoHyphens w:val="0"/>
        <w:spacing w:after="0" w:line="259" w:lineRule="auto"/>
        <w:rPr>
          <w:rFonts w:eastAsia="Calibri" w:cs="Times New Roman"/>
          <w:lang w:val="el-GR" w:eastAsia="en-US"/>
        </w:rPr>
      </w:pPr>
    </w:p>
    <w:p w14:paraId="3184CB4B" w14:textId="77777777" w:rsidR="00BE6996" w:rsidRPr="001C57FC" w:rsidRDefault="00BE6996" w:rsidP="00BE6996">
      <w:pPr>
        <w:suppressAutoHyphens w:val="0"/>
        <w:spacing w:after="0" w:line="259" w:lineRule="auto"/>
        <w:rPr>
          <w:rFonts w:eastAsia="Calibri" w:cs="Times New Roman"/>
          <w:lang w:val="el-GR" w:eastAsia="en-US"/>
        </w:rPr>
      </w:pPr>
      <w:r w:rsidRPr="000649DF">
        <w:rPr>
          <w:rFonts w:eastAsia="Calibri" w:cs="Times New Roman"/>
          <w:lang w:val="el-GR" w:eastAsia="en-US"/>
        </w:rPr>
        <w:t>Ειδικά στην περίπτωση που έχουν συμπεριληφθεί στα έγγραφα της σύμβασης δυνητικοί λόγοι αποκλεισμού</w:t>
      </w:r>
      <w:r w:rsidRPr="00E207BE">
        <w:rPr>
          <w:rFonts w:eastAsia="Calibri" w:cs="Times New Roman"/>
          <w:lang w:val="el-GR" w:eastAsia="en-US"/>
        </w:rPr>
        <w:t>, για τους οποίους δεν έχουν προβλεφθεί πεδία δήλωσης πληροφοριών</w:t>
      </w:r>
      <w:r w:rsidRPr="000649DF">
        <w:rPr>
          <w:rFonts w:eastAsia="Calibri" w:cs="Times New Roman"/>
          <w:lang w:val="el-GR" w:eastAsia="en-US"/>
        </w:rPr>
        <w:t xml:space="preserve"> στο Ευρωπαϊκό Ενιαίο Έγγραφο Σύμβασης (ΕΕΕΣ), σχετικά με την λήψη, εκ μέρους των οικονομικών φορέων, επανορθωτικών μέτρων, αυτά θα δηλώνονται (αναφέρονται) στην συμπληρωματική υπεύθυνη δήλωση της </w:t>
      </w:r>
      <w:r w:rsidRPr="000649DF">
        <w:rPr>
          <w:lang w:val="el-GR"/>
        </w:rPr>
        <w:t>παρ. 9,</w:t>
      </w:r>
      <w:r w:rsidRPr="000649DF">
        <w:rPr>
          <w:rFonts w:eastAsia="Calibri" w:cs="Times New Roman"/>
          <w:lang w:val="el-GR" w:eastAsia="en-US"/>
        </w:rPr>
        <w:t xml:space="preserve"> του ά</w:t>
      </w:r>
      <w:r w:rsidRPr="000649DF">
        <w:rPr>
          <w:lang w:val="el-GR"/>
        </w:rPr>
        <w:t>ρθρου 79 του ν. 4412/2016.</w:t>
      </w:r>
    </w:p>
    <w:p w14:paraId="4E77BDF5" w14:textId="77777777" w:rsidR="00BE6996" w:rsidRPr="001C57FC" w:rsidRDefault="00BE6996" w:rsidP="00BE6996">
      <w:pPr>
        <w:suppressAutoHyphens w:val="0"/>
        <w:spacing w:after="160" w:line="259" w:lineRule="auto"/>
        <w:rPr>
          <w:rFonts w:eastAsia="Calibri" w:cs="Times New Roman"/>
          <w:lang w:val="el-GR" w:eastAsia="en-US"/>
        </w:rPr>
      </w:pPr>
    </w:p>
    <w:p w14:paraId="62BF454E" w14:textId="20CE0130" w:rsidR="00BE6996" w:rsidRPr="000649DF" w:rsidRDefault="00BE6996" w:rsidP="00BE6996">
      <w:pPr>
        <w:suppressAutoHyphens w:val="0"/>
        <w:spacing w:after="160" w:line="259" w:lineRule="auto"/>
        <w:rPr>
          <w:rFonts w:eastAsia="Calibri" w:cs="Times New Roman"/>
          <w:lang w:val="el-GR" w:eastAsia="en-US"/>
        </w:rPr>
      </w:pPr>
      <w:r w:rsidRPr="000649DF">
        <w:rPr>
          <w:rFonts w:eastAsia="Calibri" w:cs="Times New Roman"/>
          <w:lang w:val="el-GR" w:eastAsia="en-US"/>
        </w:rPr>
        <w:t xml:space="preserve">Επισημαίνεται, τέλος, ότι η δήλωση του οικονομικού φορέα περί μη ρωσικής εμπλοκής, περιλαμβάνεται σε διακριτή υπεύθυνη δήλωση ή, εναλλακτικά, στη συνοδευτική υπεύθυνη δήλωση που δύναται να υποβάλλεται μαζί με το ΕΕΕΣ. Το περιεχόμενο της  δήλωσης προβλέπεται στο </w:t>
      </w:r>
      <w:r w:rsidR="002A3AA1">
        <w:rPr>
          <w:rFonts w:eastAsia="Calibri" w:cs="Times New Roman"/>
          <w:lang w:val="el-GR" w:eastAsia="en-US"/>
        </w:rPr>
        <w:fldChar w:fldCharType="begin"/>
      </w:r>
      <w:r w:rsidR="002A3AA1">
        <w:rPr>
          <w:rFonts w:eastAsia="Calibri" w:cs="Times New Roman"/>
          <w:lang w:val="el-GR" w:eastAsia="en-US"/>
        </w:rPr>
        <w:instrText xml:space="preserve"> REF _Ref494118533 \h </w:instrText>
      </w:r>
      <w:r w:rsidR="002A3AA1">
        <w:rPr>
          <w:rFonts w:eastAsia="Calibri" w:cs="Times New Roman"/>
          <w:lang w:val="el-GR" w:eastAsia="en-US"/>
        </w:rPr>
      </w:r>
      <w:r w:rsidR="002A3AA1">
        <w:rPr>
          <w:rFonts w:eastAsia="Calibri" w:cs="Times New Roman"/>
          <w:lang w:val="el-GR" w:eastAsia="en-US"/>
        </w:rPr>
        <w:fldChar w:fldCharType="separate"/>
      </w:r>
      <w:r w:rsidR="00B813D9" w:rsidRPr="00603221">
        <w:rPr>
          <w:lang w:val="el-GR"/>
        </w:rPr>
        <w:t xml:space="preserve">ΠΑΡΑΡΤΗΜΑ </w:t>
      </w:r>
      <w:r w:rsidR="00B813D9" w:rsidRPr="00603221">
        <w:t>VI</w:t>
      </w:r>
      <w:r w:rsidR="00B813D9" w:rsidRPr="00603221">
        <w:rPr>
          <w:lang w:val="el-GR"/>
        </w:rPr>
        <w:t>Ι – Άλλες Δηλώσεις</w:t>
      </w:r>
      <w:r w:rsidR="002A3AA1">
        <w:rPr>
          <w:rFonts w:eastAsia="Calibri" w:cs="Times New Roman"/>
          <w:lang w:val="el-GR" w:eastAsia="en-US"/>
        </w:rPr>
        <w:fldChar w:fldCharType="end"/>
      </w:r>
      <w:r w:rsidR="002A3AA1">
        <w:rPr>
          <w:rFonts w:eastAsia="Calibri" w:cs="Times New Roman"/>
          <w:lang w:val="el-GR" w:eastAsia="en-US"/>
        </w:rPr>
        <w:t xml:space="preserve"> </w:t>
      </w:r>
      <w:r w:rsidRPr="000649DF">
        <w:rPr>
          <w:rFonts w:eastAsia="Calibri" w:cs="Times New Roman"/>
          <w:lang w:val="el-GR" w:eastAsia="en-US"/>
        </w:rPr>
        <w:t>της παρούσας.</w:t>
      </w:r>
    </w:p>
    <w:bookmarkEnd w:id="198"/>
    <w:p w14:paraId="2B2ABF47" w14:textId="77777777" w:rsidR="00BE6996" w:rsidRDefault="00BE6996" w:rsidP="00F64037">
      <w:pPr>
        <w:rPr>
          <w:lang w:val="el-GR"/>
        </w:rPr>
      </w:pPr>
    </w:p>
    <w:p w14:paraId="35555693" w14:textId="0B912988" w:rsidR="00C0210C" w:rsidRPr="007A2B5F" w:rsidRDefault="00C0210C" w:rsidP="00C0210C">
      <w:pPr>
        <w:pStyle w:val="4"/>
        <w:rPr>
          <w:rFonts w:cs="Tahoma"/>
          <w:szCs w:val="22"/>
          <w:lang w:val="el-GR"/>
        </w:rPr>
      </w:pPr>
      <w:bookmarkStart w:id="199" w:name="_Toc199926677"/>
      <w:bookmarkStart w:id="200" w:name="_Toc199935178"/>
      <w:bookmarkStart w:id="201" w:name="_Toc199942677"/>
      <w:bookmarkStart w:id="202" w:name="_Toc74566838"/>
      <w:bookmarkStart w:id="203" w:name="_Toc74566839"/>
      <w:bookmarkStart w:id="204" w:name="_Toc74566840"/>
      <w:bookmarkStart w:id="205" w:name="_Toc74566841"/>
      <w:bookmarkStart w:id="206" w:name="_Toc74566842"/>
      <w:bookmarkStart w:id="207" w:name="_Toc74566843"/>
      <w:bookmarkStart w:id="208" w:name="_Toc74566844"/>
      <w:bookmarkStart w:id="209" w:name="_Toc74566845"/>
      <w:bookmarkStart w:id="210" w:name="_Toc74566846"/>
      <w:bookmarkStart w:id="211" w:name="_Toc74566847"/>
      <w:bookmarkStart w:id="212" w:name="_Toc74566848"/>
      <w:bookmarkStart w:id="213" w:name="_Toc74566849"/>
      <w:bookmarkStart w:id="214" w:name="_Hlk35420523"/>
      <w:bookmarkStart w:id="215" w:name="_Ref40957856"/>
      <w:bookmarkStart w:id="216" w:name="_Toc97194288"/>
      <w:bookmarkStart w:id="217" w:name="_Toc205380381"/>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r w:rsidRPr="00C0210C">
        <w:rPr>
          <w:rFonts w:cs="Tahoma"/>
          <w:szCs w:val="22"/>
          <w:lang w:val="el-GR"/>
        </w:rPr>
        <w:t>Αποδεικτικά μέσα</w:t>
      </w:r>
      <w:r w:rsidRPr="007A2B5F">
        <w:rPr>
          <w:rFonts w:cs="Tahoma"/>
          <w:szCs w:val="22"/>
          <w:lang w:val="el-GR"/>
        </w:rPr>
        <w:t xml:space="preserve"> </w:t>
      </w:r>
      <w:bookmarkEnd w:id="214"/>
      <w:r w:rsidRPr="007A2B5F">
        <w:rPr>
          <w:rFonts w:cs="Tahoma"/>
          <w:szCs w:val="22"/>
          <w:lang w:val="el-GR"/>
        </w:rPr>
        <w:t xml:space="preserve">- </w:t>
      </w:r>
      <w:r w:rsidRPr="00C0210C">
        <w:rPr>
          <w:rFonts w:cs="Tahoma"/>
          <w:szCs w:val="22"/>
          <w:lang w:val="el-GR"/>
        </w:rPr>
        <w:t>Δικαιολογητικά προσωρινού αναδόχου</w:t>
      </w:r>
      <w:bookmarkEnd w:id="215"/>
      <w:bookmarkEnd w:id="216"/>
      <w:bookmarkEnd w:id="217"/>
    </w:p>
    <w:p w14:paraId="25E723E4" w14:textId="725282C5" w:rsidR="008338F0" w:rsidRDefault="003355E7">
      <w:pPr>
        <w:rPr>
          <w:bCs/>
          <w:lang w:val="el-GR"/>
        </w:rPr>
      </w:pPr>
      <w:r w:rsidRPr="00603221">
        <w:rPr>
          <w:b/>
          <w:bCs/>
          <w:lang w:val="el-GR"/>
        </w:rPr>
        <w:t>Α</w:t>
      </w:r>
      <w:r w:rsidRPr="00603221">
        <w:rPr>
          <w:bCs/>
          <w:lang w:val="el-GR"/>
        </w:rPr>
        <w:t xml:space="preserve">. </w:t>
      </w:r>
      <w:r w:rsidR="00B9111A" w:rsidRPr="00B9111A">
        <w:rPr>
          <w:bCs/>
          <w:lang w:val="el-GR"/>
        </w:rPr>
        <w:t xml:space="preserve">Για την απόδειξη της μη συνδρομής λόγων αποκλεισμού κατ’ άρθρο 2.2.3 και της πλήρωσης των κριτηρίων ποιοτικής επιλογής κατά τις παραγράφους 2.2.4, 2.2.5, 2.2.6 και 2.2.7, οι οικονομικοί φορείς προσκομίζουν τα δικαιολογητικά του παρόντος. Η προσκόμιση των εν λόγω δικαιολογητικών γίνεται κατά τα οριζόμενα στην παράγραφο </w:t>
      </w:r>
      <w:r w:rsidR="00B9111A">
        <w:rPr>
          <w:bCs/>
          <w:lang w:val="el-GR"/>
        </w:rPr>
        <w:fldChar w:fldCharType="begin"/>
      </w:r>
      <w:r w:rsidR="00B9111A">
        <w:rPr>
          <w:bCs/>
          <w:lang w:val="el-GR"/>
        </w:rPr>
        <w:instrText xml:space="preserve"> REF _Ref67613215 \r \h </w:instrText>
      </w:r>
      <w:r w:rsidR="00B9111A">
        <w:rPr>
          <w:bCs/>
          <w:lang w:val="el-GR"/>
        </w:rPr>
      </w:r>
      <w:r w:rsidR="00B9111A">
        <w:rPr>
          <w:bCs/>
          <w:lang w:val="el-GR"/>
        </w:rPr>
        <w:fldChar w:fldCharType="separate"/>
      </w:r>
      <w:r w:rsidR="00B813D9">
        <w:rPr>
          <w:bCs/>
          <w:lang w:val="el-GR"/>
        </w:rPr>
        <w:t>3.2</w:t>
      </w:r>
      <w:r w:rsidR="00B9111A">
        <w:rPr>
          <w:bCs/>
          <w:lang w:val="el-GR"/>
        </w:rPr>
        <w:fldChar w:fldCharType="end"/>
      </w:r>
      <w:r w:rsidR="00B9111A" w:rsidRPr="00B9111A">
        <w:rPr>
          <w:bCs/>
          <w:lang w:val="el-GR"/>
        </w:rPr>
        <w:t xml:space="preserve"> από τον προσωρινό ανάδοχο. Η αναθέτουσα αρχή μπορεί να ζητεί από προσφέροντες, σε οποιοδήποτε χρονικό σημείο κατά τη διάρκεια της διαδικασίας, να υποβάλλουν όλα ή ορισμένα δικαιολογητικά, όταν αυτό απαιτείται για την ορθή διεξαγωγή της διαδικασίας.</w:t>
      </w:r>
      <w:r w:rsidR="00D74E39">
        <w:rPr>
          <w:bCs/>
          <w:lang w:val="el-GR"/>
        </w:rPr>
        <w:t xml:space="preserve"> </w:t>
      </w:r>
      <w:bookmarkStart w:id="218" w:name="_Hlk164430658"/>
      <w:bookmarkStart w:id="219" w:name="_Hlk180593323"/>
      <w:r w:rsidR="00D74E39">
        <w:rPr>
          <w:bCs/>
          <w:lang w:val="el-GR"/>
        </w:rPr>
        <w:t xml:space="preserve">Οι οικονομικοί φορείς μεριμνούν να διαθέτουν δικαιολογητικά, τα οποία να καλύπτουν και τον χρόνο υποβολής </w:t>
      </w:r>
      <w:r w:rsidR="00B46541">
        <w:rPr>
          <w:bCs/>
          <w:lang w:val="el-GR"/>
        </w:rPr>
        <w:t>τ</w:t>
      </w:r>
      <w:r w:rsidR="00D74E39">
        <w:rPr>
          <w:bCs/>
          <w:lang w:val="el-GR"/>
        </w:rPr>
        <w:t xml:space="preserve">ης </w:t>
      </w:r>
      <w:bookmarkEnd w:id="218"/>
      <w:r w:rsidR="00B46541" w:rsidRPr="00D14630">
        <w:rPr>
          <w:lang w:val="el-GR"/>
        </w:rPr>
        <w:t>προσφοράς</w:t>
      </w:r>
      <w:r w:rsidR="00E97D1B">
        <w:rPr>
          <w:lang w:val="el-GR"/>
        </w:rPr>
        <w:t xml:space="preserve"> </w:t>
      </w:r>
      <w:r w:rsidR="00E97D1B" w:rsidRPr="00AD4457">
        <w:rPr>
          <w:lang w:val="el-GR"/>
        </w:rPr>
        <w:t>προκειμένου να τα υποβάλουν, εφόσον αναδειχθούν προσωρινοί ανάδοχοι</w:t>
      </w:r>
      <w:r w:rsidR="004419F7">
        <w:rPr>
          <w:bCs/>
          <w:lang w:val="el-GR"/>
        </w:rPr>
        <w:t>.</w:t>
      </w:r>
      <w:bookmarkEnd w:id="219"/>
    </w:p>
    <w:p w14:paraId="2F58972E" w14:textId="77777777" w:rsidR="00B9111A" w:rsidRDefault="00B9111A" w:rsidP="00B9111A">
      <w:pPr>
        <w:rPr>
          <w:bCs/>
          <w:lang w:val="el-GR"/>
        </w:rPr>
      </w:pPr>
      <w:r>
        <w:rPr>
          <w:bCs/>
          <w:lang w:val="el-GR"/>
        </w:rPr>
        <w:t>Οι οικονομικοί φορείς δεν υποχρεούνται να υποβάλλουν δικαιολογητικά ή άλλα αποδεικτικά στοιχεία, αν και στο μέτρο που η αναθέτουσα αρχή έχει τη δυνατότητα να λαμβάνει τα πιστοποιητικά ή τις συναφείς πληροφορίες απευθείας μέσω πρόσβασης σε εθνική βάση δεδομένων σε οποιοδήποτε κράτος - μέλος της Ένωσης, η οποία διατίθεται δωρεάν, όπως εθνικό μητρώο συμβάσεων, εικονικό φάκελο επιχείρησης, ηλεκτρονικό σύστημα αποθήκευσης εγγράφων ή σύστημα προεπιλογής. Η δήλωση για την πρόσβαση σε εθνική βάση δεδομένων εμπεριέχεται  στο Ευρωπαϊκό Ενιαίο Έγγραφο Σύμβασης (ΕΕΕΣ</w:t>
      </w:r>
      <w:r w:rsidRPr="003A7D22">
        <w:rPr>
          <w:bCs/>
          <w:lang w:val="el-GR"/>
        </w:rPr>
        <w:t xml:space="preserve">), </w:t>
      </w:r>
      <w:r w:rsidRPr="006430D7">
        <w:rPr>
          <w:bCs/>
          <w:lang w:val="el-GR"/>
        </w:rPr>
        <w:t>στο οποίο περιέχονται επίσης οι πληροφορίες που απαιτούνται για τον συγκεκριμένο σκοπό, όπως η ηλεκτρονική διεύθυνση της βάσης δεδομένων, τυχόν δεδομένα αναγνώρισης και, κατά περίπτωση, η απαραίτητη δήλωση συναίνεσης.</w:t>
      </w:r>
      <w:r>
        <w:rPr>
          <w:bCs/>
          <w:lang w:val="el-GR"/>
        </w:rPr>
        <w:t xml:space="preserve"> </w:t>
      </w:r>
    </w:p>
    <w:p w14:paraId="74AC7FC6" w14:textId="77777777" w:rsidR="00B9111A" w:rsidRDefault="00B9111A">
      <w:pPr>
        <w:rPr>
          <w:bCs/>
          <w:lang w:val="el-GR"/>
        </w:rPr>
      </w:pPr>
      <w:r>
        <w:rPr>
          <w:bCs/>
          <w:lang w:val="el-GR"/>
        </w:rPr>
        <w:t>Οι οικονομικοί φορείς δεν υποχρεούνται να υποβάλουν δικαιολογητικά, όταν η αναθέτουσα αρχή που έχει αναθέσει τη σύμβαση διαθέτει ήδη τα ως άνω δικαιολογητικά και αυτά εξακολουθούν να ισχύουν.</w:t>
      </w:r>
    </w:p>
    <w:p w14:paraId="18AEB463" w14:textId="745BF777" w:rsidR="00B9111A" w:rsidRDefault="00B9111A" w:rsidP="00B9111A">
      <w:pPr>
        <w:rPr>
          <w:bCs/>
          <w:lang w:val="el-GR"/>
        </w:rPr>
      </w:pPr>
      <w:r>
        <w:rPr>
          <w:bCs/>
          <w:lang w:val="el-GR"/>
        </w:rPr>
        <w:t xml:space="preserve">Τα δικαιολογητικά του παρόντος υποβάλλονται και γίνονται αποδεκτά σύμφωνα με την παράγραφο </w:t>
      </w:r>
      <w:r w:rsidR="000F0E29" w:rsidRPr="000F0E29">
        <w:rPr>
          <w:bCs/>
          <w:lang w:val="el-GR"/>
        </w:rPr>
        <w:t>2.4.2.5</w:t>
      </w:r>
      <w:r w:rsidR="007E61C0">
        <w:rPr>
          <w:bCs/>
          <w:lang w:val="el-GR"/>
        </w:rPr>
        <w:t xml:space="preserve"> </w:t>
      </w:r>
      <w:r w:rsidRPr="00B76605">
        <w:rPr>
          <w:bCs/>
          <w:lang w:val="el-GR"/>
        </w:rPr>
        <w:t>και</w:t>
      </w:r>
      <w:r>
        <w:rPr>
          <w:bCs/>
          <w:lang w:val="el-GR"/>
        </w:rPr>
        <w:t xml:space="preserve"> </w:t>
      </w:r>
      <w:r>
        <w:rPr>
          <w:bCs/>
          <w:lang w:val="el-GR"/>
        </w:rPr>
        <w:fldChar w:fldCharType="begin"/>
      </w:r>
      <w:r>
        <w:rPr>
          <w:bCs/>
          <w:lang w:val="el-GR"/>
        </w:rPr>
        <w:instrText xml:space="preserve"> REF _Ref67613215 \r \h </w:instrText>
      </w:r>
      <w:r>
        <w:rPr>
          <w:bCs/>
          <w:lang w:val="el-GR"/>
        </w:rPr>
      </w:r>
      <w:r>
        <w:rPr>
          <w:bCs/>
          <w:lang w:val="el-GR"/>
        </w:rPr>
        <w:fldChar w:fldCharType="separate"/>
      </w:r>
      <w:r w:rsidR="00B813D9">
        <w:rPr>
          <w:bCs/>
          <w:lang w:val="el-GR"/>
        </w:rPr>
        <w:t>3.2</w:t>
      </w:r>
      <w:r>
        <w:rPr>
          <w:bCs/>
          <w:lang w:val="el-GR"/>
        </w:rPr>
        <w:fldChar w:fldCharType="end"/>
      </w:r>
      <w:r w:rsidRPr="00B76605">
        <w:rPr>
          <w:bCs/>
          <w:lang w:val="el-GR"/>
        </w:rPr>
        <w:t xml:space="preserve"> της παρούσας.</w:t>
      </w:r>
    </w:p>
    <w:p w14:paraId="014AEB59" w14:textId="31ECE5D8" w:rsidR="00B9111A" w:rsidRPr="00BB06B6" w:rsidRDefault="005B4B64" w:rsidP="00B9111A">
      <w:pPr>
        <w:rPr>
          <w:b/>
          <w:bCs/>
          <w:lang w:val="el-GR"/>
        </w:rPr>
      </w:pPr>
      <w:r>
        <w:rPr>
          <w:lang w:val="el-GR"/>
        </w:rPr>
        <w:t>Τ</w:t>
      </w:r>
      <w:r w:rsidR="00B9111A">
        <w:rPr>
          <w:lang w:val="el-GR"/>
        </w:rPr>
        <w:t>α αποδεικτικά έγγραφα συντάσσονται στην ελληνική γλώσσα ή συνοδεύονται από επίσημη μετάφρασή τους στην ελληνική γλώσσα σύμφωνα με την παράγραφο 2.1.4.</w:t>
      </w:r>
    </w:p>
    <w:p w14:paraId="32335D58" w14:textId="126230CD" w:rsidR="00B9111A" w:rsidRDefault="00B9111A" w:rsidP="00B9111A">
      <w:pPr>
        <w:rPr>
          <w:lang w:val="el-GR"/>
        </w:rPr>
      </w:pPr>
      <w:r>
        <w:rPr>
          <w:b/>
          <w:bCs/>
          <w:lang w:val="el-GR"/>
        </w:rPr>
        <w:t>Β.</w:t>
      </w:r>
      <w:r>
        <w:rPr>
          <w:lang w:val="el-GR"/>
        </w:rPr>
        <w:t xml:space="preserve"> </w:t>
      </w:r>
      <w:r>
        <w:rPr>
          <w:b/>
          <w:lang w:val="el-GR"/>
        </w:rPr>
        <w:t>1.</w:t>
      </w:r>
      <w:r>
        <w:rPr>
          <w:lang w:val="el-GR"/>
        </w:rPr>
        <w:t xml:space="preserve"> Για την απόδειξη της μη συνδρομής των λόγων αποκλεισμού της παραγράφου </w:t>
      </w:r>
      <w:r>
        <w:rPr>
          <w:lang w:val="el-GR"/>
        </w:rPr>
        <w:fldChar w:fldCharType="begin"/>
      </w:r>
      <w:r>
        <w:rPr>
          <w:lang w:val="el-GR"/>
        </w:rPr>
        <w:instrText xml:space="preserve"> REF _Ref496541356 \r \h </w:instrText>
      </w:r>
      <w:r>
        <w:rPr>
          <w:lang w:val="el-GR"/>
        </w:rPr>
      </w:r>
      <w:r>
        <w:rPr>
          <w:lang w:val="el-GR"/>
        </w:rPr>
        <w:fldChar w:fldCharType="separate"/>
      </w:r>
      <w:r w:rsidR="00B813D9">
        <w:rPr>
          <w:lang w:val="el-GR"/>
        </w:rPr>
        <w:t>2.2.3</w:t>
      </w:r>
      <w:r>
        <w:rPr>
          <w:lang w:val="el-GR"/>
        </w:rPr>
        <w:fldChar w:fldCharType="end"/>
      </w:r>
      <w:r>
        <w:rPr>
          <w:lang w:val="el-GR"/>
        </w:rPr>
        <w:t xml:space="preserve"> οι προσφέροντες οικονομικοί φορείς προσκομίζουν αντίστοιχα τα δικαιολογητικά</w:t>
      </w:r>
      <w:r w:rsidRPr="00FB6973">
        <w:rPr>
          <w:lang w:val="el-GR"/>
        </w:rPr>
        <w:t xml:space="preserve"> </w:t>
      </w:r>
      <w:r>
        <w:rPr>
          <w:lang w:val="el-GR"/>
        </w:rPr>
        <w:t>που αναφέρονται</w:t>
      </w:r>
      <w:r w:rsidR="00187EA5">
        <w:rPr>
          <w:lang w:val="el-GR"/>
        </w:rPr>
        <w:t xml:space="preserve"> κατωτέρω</w:t>
      </w:r>
      <w:r w:rsidR="009E4679">
        <w:rPr>
          <w:lang w:val="el-GR"/>
        </w:rPr>
        <w:t>.</w:t>
      </w:r>
    </w:p>
    <w:p w14:paraId="1D4A7482" w14:textId="1367C8D4" w:rsidR="00187EA5" w:rsidRPr="00C229F3" w:rsidRDefault="00187EA5" w:rsidP="00B9111A">
      <w:pPr>
        <w:rPr>
          <w:lang w:val="el-GR"/>
        </w:rPr>
      </w:pPr>
      <w:bookmarkStart w:id="220" w:name="_Hlk180593429"/>
      <w:r>
        <w:rPr>
          <w:lang w:val="el-GR"/>
        </w:rPr>
        <w:t xml:space="preserve">Τα εν λόγω πιστοποιητικά υποβάλλονται μαζί με τα υπόλοιπα αποδεικτικά μέσα </w:t>
      </w:r>
      <w:r w:rsidR="00E97D1B">
        <w:rPr>
          <w:lang w:val="el-GR"/>
        </w:rPr>
        <w:t>της παραγράφου 3.2 της παρούσας,</w:t>
      </w:r>
      <w:r w:rsidR="00E97D1B" w:rsidRPr="00AD4457">
        <w:rPr>
          <w:lang w:val="el-GR"/>
        </w:rPr>
        <w:t xml:space="preserve"> </w:t>
      </w:r>
      <w:r>
        <w:rPr>
          <w:lang w:val="el-GR"/>
        </w:rPr>
        <w:t>από τον προσωρινό ανάδοχο, μέσω του υποσυστήματος, στον φάκελο «δικαιολογητικά προσωρινού αναδόχου»</w:t>
      </w:r>
      <w:r w:rsidR="0061792C">
        <w:rPr>
          <w:lang w:val="el-GR"/>
        </w:rPr>
        <w:t>.</w:t>
      </w:r>
    </w:p>
    <w:bookmarkEnd w:id="220"/>
    <w:p w14:paraId="7790D2A8" w14:textId="47365007" w:rsidR="00C27CEC" w:rsidRDefault="00C27CEC" w:rsidP="00C27CEC">
      <w:pPr>
        <w:rPr>
          <w:color w:val="000000"/>
          <w:lang w:val="el-GR"/>
        </w:rPr>
      </w:pPr>
      <w:r>
        <w:rPr>
          <w:color w:val="000000"/>
          <w:lang w:val="el-GR"/>
        </w:rPr>
        <w:t>Αν το αρμόδιο για την έκδοση των ανωτέρω κράτος-μέλος ή χώρα δεν εκδίδει τέτοιου είδους έγγραφα ή πιστοποιητικά ή όπου τ</w:t>
      </w:r>
      <w:r w:rsidR="00534807">
        <w:rPr>
          <w:color w:val="000000"/>
          <w:lang w:val="el-GR"/>
        </w:rPr>
        <w:t>α</w:t>
      </w:r>
      <w:r>
        <w:rPr>
          <w:color w:val="000000"/>
          <w:lang w:val="el-GR"/>
        </w:rPr>
        <w:t xml:space="preserve"> έγγραφα ή τα πιστοποιητικά αυτά δεν καλύπτουν όλες τις περιπτώσεις που αναφέρονται στις παραγράφους 2.2.3.1 και 2.2.3.2 περ. α’ και β’, καθώς και στην περ. β΄ της παραγράφου </w:t>
      </w:r>
      <w:r>
        <w:rPr>
          <w:color w:val="000000"/>
          <w:lang w:val="el-GR"/>
        </w:rPr>
        <w:fldChar w:fldCharType="begin"/>
      </w:r>
      <w:r>
        <w:rPr>
          <w:color w:val="000000"/>
          <w:lang w:val="el-GR"/>
        </w:rPr>
        <w:instrText xml:space="preserve"> REF _Ref496540586 \r \h </w:instrText>
      </w:r>
      <w:r>
        <w:rPr>
          <w:color w:val="000000"/>
          <w:lang w:val="el-GR"/>
        </w:rPr>
      </w:r>
      <w:r>
        <w:rPr>
          <w:color w:val="000000"/>
          <w:lang w:val="el-GR"/>
        </w:rPr>
        <w:fldChar w:fldCharType="separate"/>
      </w:r>
      <w:r w:rsidR="00B813D9">
        <w:rPr>
          <w:color w:val="000000"/>
          <w:lang w:val="el-GR"/>
        </w:rPr>
        <w:t>2.2.3.3</w:t>
      </w:r>
      <w:r>
        <w:rPr>
          <w:color w:val="000000"/>
          <w:lang w:val="el-GR"/>
        </w:rPr>
        <w:fldChar w:fldCharType="end"/>
      </w:r>
      <w:r>
        <w:rPr>
          <w:color w:val="000000"/>
          <w:lang w:val="el-GR"/>
        </w:rPr>
        <w:t xml:space="preserve">, τα έγγραφα ή τα πιστοποιητικά μπορεί να αντικαθίστανται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όπου είναι εγκατεστημένος ο οικονομικός φορέας. Οι αρμόδιες δημόσιες αρχές παρέχουν, όπου κρίνεται αναγκαίο, επίσημη δήλωση στην οποία αναφέρεται ότι δεν εκδίδονται τα έγγραφα ή τα πιστοποιητικά της παρούσας παραγράφου ή ότι τα έγγραφα αυτά δεν καλύπτουν όλες τις περιπτώσεις που αναφέρονται στις παραγράφους 2.2.3.1 και 2.2.3.2 περ. α’ και β’, καθώς και στην περ. β΄ της παραγράφου </w:t>
      </w:r>
      <w:r>
        <w:rPr>
          <w:color w:val="000000"/>
          <w:lang w:val="el-GR"/>
        </w:rPr>
        <w:fldChar w:fldCharType="begin"/>
      </w:r>
      <w:r>
        <w:rPr>
          <w:color w:val="000000"/>
          <w:lang w:val="el-GR"/>
        </w:rPr>
        <w:instrText xml:space="preserve"> REF _Ref496540586 \r \h </w:instrText>
      </w:r>
      <w:r>
        <w:rPr>
          <w:color w:val="000000"/>
          <w:lang w:val="el-GR"/>
        </w:rPr>
      </w:r>
      <w:r>
        <w:rPr>
          <w:color w:val="000000"/>
          <w:lang w:val="el-GR"/>
        </w:rPr>
        <w:fldChar w:fldCharType="separate"/>
      </w:r>
      <w:r w:rsidR="00B813D9">
        <w:rPr>
          <w:color w:val="000000"/>
          <w:lang w:val="el-GR"/>
        </w:rPr>
        <w:t>2.2.3.3</w:t>
      </w:r>
      <w:r>
        <w:rPr>
          <w:color w:val="000000"/>
          <w:lang w:val="el-GR"/>
        </w:rPr>
        <w:fldChar w:fldCharType="end"/>
      </w:r>
      <w:r>
        <w:rPr>
          <w:color w:val="000000"/>
          <w:lang w:val="el-GR"/>
        </w:rPr>
        <w:t>. Οι επίσημες δηλώσεις καθίστανται διαθέσιμες μέσω του επιγραμμικού αποθετηρίου πιστοποιητικών (</w:t>
      </w:r>
      <w:r>
        <w:rPr>
          <w:color w:val="000000"/>
          <w:lang w:val="en-US"/>
        </w:rPr>
        <w:t>e</w:t>
      </w:r>
      <w:r>
        <w:rPr>
          <w:color w:val="000000"/>
          <w:lang w:val="el-GR"/>
        </w:rPr>
        <w:t>-</w:t>
      </w:r>
      <w:r>
        <w:rPr>
          <w:color w:val="000000"/>
          <w:lang w:val="en-US"/>
        </w:rPr>
        <w:t>Certis</w:t>
      </w:r>
      <w:r>
        <w:rPr>
          <w:color w:val="000000"/>
          <w:lang w:val="el-GR"/>
        </w:rPr>
        <w:t>) του άρθρου 81 του ν. 4412/2016.</w:t>
      </w:r>
    </w:p>
    <w:p w14:paraId="09EE6CA3" w14:textId="77777777" w:rsidR="00C27CEC" w:rsidRPr="00BD65F6" w:rsidRDefault="00C27CEC" w:rsidP="00C27CEC">
      <w:pPr>
        <w:rPr>
          <w:lang w:val="el-GR"/>
        </w:rPr>
      </w:pPr>
      <w:r>
        <w:rPr>
          <w:color w:val="000000"/>
          <w:lang w:val="el-GR"/>
        </w:rPr>
        <w:t>Ειδικότερα οι οικονομικοί φορείς προσκομίζουν:</w:t>
      </w:r>
    </w:p>
    <w:p w14:paraId="1ACA4CCF" w14:textId="34036820" w:rsidR="00C27CEC" w:rsidRDefault="00C27CEC" w:rsidP="00C27CEC">
      <w:pPr>
        <w:rPr>
          <w:color w:val="000000"/>
          <w:lang w:val="el-GR"/>
        </w:rPr>
      </w:pPr>
      <w:r>
        <w:rPr>
          <w:b/>
          <w:bCs/>
          <w:lang w:val="el-GR"/>
        </w:rPr>
        <w:t>α)</w:t>
      </w:r>
      <w:r>
        <w:rPr>
          <w:lang w:val="el-GR"/>
        </w:rPr>
        <w:t xml:space="preserve"> για την παράγραφο </w:t>
      </w:r>
      <w:r w:rsidRPr="00821852">
        <w:rPr>
          <w:b/>
          <w:bCs/>
          <w:lang w:val="el-GR"/>
        </w:rPr>
        <w:fldChar w:fldCharType="begin"/>
      </w:r>
      <w:r w:rsidRPr="00821852">
        <w:rPr>
          <w:b/>
          <w:bCs/>
          <w:lang w:val="el-GR"/>
        </w:rPr>
        <w:instrText xml:space="preserve"> REF _Ref74507429 \r \h </w:instrText>
      </w:r>
      <w:r>
        <w:rPr>
          <w:b/>
          <w:bCs/>
          <w:lang w:val="el-GR"/>
        </w:rPr>
        <w:instrText xml:space="preserve"> \* MERGEFORMAT </w:instrText>
      </w:r>
      <w:r w:rsidRPr="00821852">
        <w:rPr>
          <w:b/>
          <w:bCs/>
          <w:lang w:val="el-GR"/>
        </w:rPr>
      </w:r>
      <w:r w:rsidRPr="00821852">
        <w:rPr>
          <w:b/>
          <w:bCs/>
          <w:lang w:val="el-GR"/>
        </w:rPr>
        <w:fldChar w:fldCharType="separate"/>
      </w:r>
      <w:r w:rsidR="00B813D9">
        <w:rPr>
          <w:b/>
          <w:bCs/>
          <w:lang w:val="el-GR"/>
        </w:rPr>
        <w:t>2.2.3.1</w:t>
      </w:r>
      <w:r w:rsidRPr="00821852">
        <w:rPr>
          <w:b/>
          <w:bCs/>
          <w:lang w:val="el-GR"/>
        </w:rPr>
        <w:fldChar w:fldCharType="end"/>
      </w:r>
      <w:r w:rsidRPr="00821852">
        <w:rPr>
          <w:b/>
          <w:bCs/>
          <w:lang w:val="el-GR"/>
        </w:rPr>
        <w:t xml:space="preserve"> </w:t>
      </w:r>
      <w:r>
        <w:rPr>
          <w:lang w:val="el-GR"/>
        </w:rPr>
        <w:t>απόσπασμα του σχετικού μητρώου, όπως του ποινικού μητρώου ή, ελλείψει αυτού, ισοδύναμο έγγραφο που εκδίδεται από αρμόδια δικαστική ή διοικητική αρχή του κράτους-μέλους ή της χώρας καταγωγής ή της χώρας όπου είναι εγκατεστημένος ο οικονομικός φορέας, από το οποίο προκύπτει ότι πληρούνται αυτές οι προϋποθέσεις</w:t>
      </w:r>
      <w:r w:rsidRPr="004A4D41">
        <w:rPr>
          <w:lang w:val="el-GR"/>
        </w:rPr>
        <w:t xml:space="preserve">, </w:t>
      </w:r>
      <w:r w:rsidRPr="005609B2">
        <w:rPr>
          <w:color w:val="000000"/>
          <w:lang w:val="el-GR"/>
        </w:rPr>
        <w:t xml:space="preserve">που έχει εκδοθεί έως τρεις (3) μήνες πριν από την υποβολή του. </w:t>
      </w:r>
    </w:p>
    <w:p w14:paraId="5DF15F63" w14:textId="0018AFD0" w:rsidR="00C27CEC" w:rsidRPr="005609B2" w:rsidRDefault="00C27CEC" w:rsidP="00C27CEC">
      <w:pPr>
        <w:rPr>
          <w:color w:val="000000"/>
          <w:lang w:val="el-GR"/>
        </w:rPr>
      </w:pPr>
      <w:r w:rsidRPr="005609B2">
        <w:rPr>
          <w:color w:val="000000"/>
          <w:lang w:val="el-GR"/>
        </w:rPr>
        <w:t xml:space="preserve">Η υποχρέωση προσκόμισης του ως άνω αποσπάσματος αφορά και στα μέλη του διοικητικού, διευθυντικού ή εποπτικού οργάνου του εν λόγω οικονομικού φορέα ή στα πρόσωπα που έχουν εξουσία εκπροσώπησης, λήψης αποφάσεων ή ελέγχου σε αυτό κατά τα ειδικότερα αναφερόμενα στην ως άνω παράγραφο </w:t>
      </w:r>
      <w:r w:rsidRPr="00821852">
        <w:rPr>
          <w:lang w:val="el-GR"/>
        </w:rPr>
        <w:fldChar w:fldCharType="begin"/>
      </w:r>
      <w:r w:rsidRPr="00821852">
        <w:rPr>
          <w:lang w:val="el-GR"/>
        </w:rPr>
        <w:instrText xml:space="preserve"> REF _Ref74507429 \r \h  \* MERGEFORMAT </w:instrText>
      </w:r>
      <w:r w:rsidRPr="00821852">
        <w:rPr>
          <w:lang w:val="el-GR"/>
        </w:rPr>
      </w:r>
      <w:r w:rsidRPr="00821852">
        <w:rPr>
          <w:lang w:val="el-GR"/>
        </w:rPr>
        <w:fldChar w:fldCharType="separate"/>
      </w:r>
      <w:r w:rsidR="00B813D9">
        <w:rPr>
          <w:lang w:val="el-GR"/>
        </w:rPr>
        <w:t>2.2.3.1</w:t>
      </w:r>
      <w:r w:rsidRPr="00821852">
        <w:rPr>
          <w:lang w:val="el-GR"/>
        </w:rPr>
        <w:fldChar w:fldCharType="end"/>
      </w:r>
      <w:r w:rsidRPr="00C27CEC">
        <w:rPr>
          <w:color w:val="000000"/>
          <w:lang w:val="el-GR"/>
        </w:rPr>
        <w:t>,</w:t>
      </w:r>
    </w:p>
    <w:p w14:paraId="0FE55007" w14:textId="5BD4E4FB" w:rsidR="00C27CEC" w:rsidRDefault="00C27CEC" w:rsidP="00C27CEC">
      <w:pPr>
        <w:rPr>
          <w:color w:val="000000"/>
          <w:lang w:val="el-GR"/>
        </w:rPr>
      </w:pPr>
      <w:r w:rsidRPr="005609B2">
        <w:rPr>
          <w:b/>
          <w:bCs/>
          <w:color w:val="000000"/>
          <w:lang w:val="el-GR"/>
        </w:rPr>
        <w:t>β)</w:t>
      </w:r>
      <w:r w:rsidRPr="005609B2">
        <w:rPr>
          <w:color w:val="000000"/>
          <w:lang w:val="el-GR"/>
        </w:rPr>
        <w:t xml:space="preserve"> για </w:t>
      </w:r>
      <w:r>
        <w:rPr>
          <w:color w:val="000000"/>
          <w:lang w:val="el-GR"/>
        </w:rPr>
        <w:t>την</w:t>
      </w:r>
      <w:r w:rsidRPr="005609B2">
        <w:rPr>
          <w:color w:val="000000"/>
          <w:lang w:val="el-GR"/>
        </w:rPr>
        <w:t xml:space="preserve"> παρ</w:t>
      </w:r>
      <w:r>
        <w:rPr>
          <w:color w:val="000000"/>
          <w:lang w:val="el-GR"/>
        </w:rPr>
        <w:t>άγραφο</w:t>
      </w:r>
      <w:r w:rsidRPr="005609B2">
        <w:rPr>
          <w:color w:val="000000"/>
          <w:lang w:val="el-GR"/>
        </w:rPr>
        <w:t xml:space="preserve"> </w:t>
      </w:r>
      <w:r w:rsidRPr="00821852">
        <w:rPr>
          <w:b/>
          <w:bCs/>
          <w:color w:val="000000"/>
          <w:lang w:val="el-GR"/>
        </w:rPr>
        <w:fldChar w:fldCharType="begin"/>
      </w:r>
      <w:r w:rsidRPr="00821852">
        <w:rPr>
          <w:b/>
          <w:bCs/>
          <w:color w:val="000000"/>
          <w:lang w:val="el-GR"/>
        </w:rPr>
        <w:instrText xml:space="preserve"> REF _Ref503518036 \r \h </w:instrText>
      </w:r>
      <w:r>
        <w:rPr>
          <w:b/>
          <w:bCs/>
          <w:color w:val="000000"/>
          <w:lang w:val="el-GR"/>
        </w:rPr>
        <w:instrText xml:space="preserve"> \* MERGEFORMAT </w:instrText>
      </w:r>
      <w:r w:rsidRPr="00821852">
        <w:rPr>
          <w:b/>
          <w:bCs/>
          <w:color w:val="000000"/>
          <w:lang w:val="el-GR"/>
        </w:rPr>
      </w:r>
      <w:r w:rsidRPr="00821852">
        <w:rPr>
          <w:b/>
          <w:bCs/>
          <w:color w:val="000000"/>
          <w:lang w:val="el-GR"/>
        </w:rPr>
        <w:fldChar w:fldCharType="separate"/>
      </w:r>
      <w:r w:rsidR="00B813D9">
        <w:rPr>
          <w:b/>
          <w:bCs/>
          <w:color w:val="000000"/>
          <w:lang w:val="el-GR"/>
        </w:rPr>
        <w:t>2.2.3.2</w:t>
      </w:r>
      <w:r w:rsidRPr="00821852">
        <w:rPr>
          <w:b/>
          <w:bCs/>
          <w:color w:val="000000"/>
          <w:lang w:val="el-GR"/>
        </w:rPr>
        <w:fldChar w:fldCharType="end"/>
      </w:r>
      <w:r w:rsidRPr="00821852">
        <w:rPr>
          <w:b/>
          <w:bCs/>
          <w:color w:val="000000"/>
          <w:lang w:val="el-GR"/>
        </w:rPr>
        <w:t xml:space="preserve"> </w:t>
      </w:r>
      <w:r w:rsidRPr="005609B2">
        <w:rPr>
          <w:color w:val="000000"/>
          <w:lang w:val="el-GR"/>
        </w:rPr>
        <w:t xml:space="preserve">πιστοποιητικό που εκδίδεται από την αρμόδια αρχή του οικείου κράτους - μέλους ή χώρας, που είναι </w:t>
      </w:r>
      <w:r w:rsidR="005F652F">
        <w:rPr>
          <w:color w:val="000000"/>
          <w:lang w:val="el-GR"/>
        </w:rPr>
        <w:t>σε</w:t>
      </w:r>
      <w:r w:rsidRPr="005609B2">
        <w:rPr>
          <w:color w:val="000000"/>
          <w:lang w:val="el-GR"/>
        </w:rPr>
        <w:t xml:space="preserve"> ισχύ κατά το</w:t>
      </w:r>
      <w:r w:rsidR="005F652F">
        <w:rPr>
          <w:color w:val="000000"/>
          <w:lang w:val="el-GR"/>
        </w:rPr>
        <w:t>ν</w:t>
      </w:r>
      <w:r w:rsidRPr="005609B2">
        <w:rPr>
          <w:color w:val="000000"/>
          <w:lang w:val="el-GR"/>
        </w:rPr>
        <w:t xml:space="preserve"> χρόνο υποβολής του, άλλως, στην περίπτωση που δεν αναφέρεται σε αυτό χρόνος ισχύος, που έχει εκδοθεί έως τρεις (3) μήνες πριν από την υποβολή του  </w:t>
      </w:r>
    </w:p>
    <w:p w14:paraId="6B3BE812" w14:textId="77777777" w:rsidR="00C27CEC" w:rsidRDefault="00C27CEC" w:rsidP="00C27CEC">
      <w:pPr>
        <w:rPr>
          <w:b/>
          <w:bCs/>
          <w:color w:val="000000"/>
          <w:lang w:val="el-GR"/>
        </w:rPr>
      </w:pPr>
      <w:r>
        <w:rPr>
          <w:color w:val="000000"/>
          <w:lang w:val="el-GR"/>
        </w:rPr>
        <w:t>Ιδίως οι οικονομικοί φορείς που είναι εγκατεστημένοι στην Ελλάδα προσκομίζουν:</w:t>
      </w:r>
    </w:p>
    <w:p w14:paraId="7442D7F9" w14:textId="5DF2268E" w:rsidR="00B9111A" w:rsidRPr="00821852" w:rsidRDefault="00C27CEC" w:rsidP="00C27CEC">
      <w:pPr>
        <w:rPr>
          <w:b/>
          <w:lang w:val="el-GR"/>
        </w:rPr>
      </w:pPr>
      <w:r>
        <w:rPr>
          <w:b/>
          <w:bCs/>
          <w:color w:val="000000"/>
          <w:lang w:val="en-US"/>
        </w:rPr>
        <w:t>i</w:t>
      </w:r>
      <w:r>
        <w:rPr>
          <w:b/>
          <w:bCs/>
          <w:color w:val="000000"/>
          <w:lang w:val="el-GR"/>
        </w:rPr>
        <w:t xml:space="preserve">) </w:t>
      </w:r>
      <w:r>
        <w:rPr>
          <w:color w:val="000000"/>
          <w:lang w:val="el-GR"/>
        </w:rPr>
        <w:t xml:space="preserve">Για την απόδειξη της εκπλήρωσης των φορολογικών υποχρεώσεων της παραγράφου </w:t>
      </w:r>
      <w:r w:rsidR="008E444E" w:rsidRPr="00821852">
        <w:rPr>
          <w:color w:val="000000"/>
          <w:lang w:val="el-GR"/>
        </w:rPr>
        <w:fldChar w:fldCharType="begin"/>
      </w:r>
      <w:r w:rsidR="008E444E" w:rsidRPr="00821852">
        <w:rPr>
          <w:color w:val="000000"/>
          <w:lang w:val="el-GR"/>
        </w:rPr>
        <w:instrText xml:space="preserve"> REF _Ref503518036 \r \h  \* MERGEFORMAT </w:instrText>
      </w:r>
      <w:r w:rsidR="008E444E" w:rsidRPr="00821852">
        <w:rPr>
          <w:color w:val="000000"/>
          <w:lang w:val="el-GR"/>
        </w:rPr>
      </w:r>
      <w:r w:rsidR="008E444E" w:rsidRPr="00821852">
        <w:rPr>
          <w:color w:val="000000"/>
          <w:lang w:val="el-GR"/>
        </w:rPr>
        <w:fldChar w:fldCharType="separate"/>
      </w:r>
      <w:r w:rsidR="00B813D9">
        <w:rPr>
          <w:color w:val="000000"/>
          <w:lang w:val="el-GR"/>
        </w:rPr>
        <w:t>2.2.3.2</w:t>
      </w:r>
      <w:r w:rsidR="008E444E" w:rsidRPr="00821852">
        <w:rPr>
          <w:color w:val="000000"/>
          <w:lang w:val="el-GR"/>
        </w:rPr>
        <w:fldChar w:fldCharType="end"/>
      </w:r>
      <w:r w:rsidR="008E444E" w:rsidRPr="00821852">
        <w:rPr>
          <w:color w:val="000000"/>
          <w:lang w:val="el-GR"/>
        </w:rPr>
        <w:t xml:space="preserve"> </w:t>
      </w:r>
      <w:r>
        <w:rPr>
          <w:color w:val="000000"/>
          <w:lang w:val="el-GR"/>
        </w:rPr>
        <w:t>περίπτωση α’ αποδεικτικό ενημερότητας εκδιδόμενο από την Α.Α.Δ.Ε..</w:t>
      </w:r>
    </w:p>
    <w:p w14:paraId="436458C7" w14:textId="6D31DC43" w:rsidR="00C27CEC" w:rsidRPr="00821852" w:rsidRDefault="00C27CEC" w:rsidP="00C27CEC">
      <w:pPr>
        <w:rPr>
          <w:color w:val="000000"/>
          <w:lang w:val="el-GR"/>
        </w:rPr>
      </w:pPr>
      <w:r>
        <w:rPr>
          <w:b/>
          <w:bCs/>
          <w:color w:val="000000"/>
          <w:lang w:val="en-US"/>
        </w:rPr>
        <w:t>ii</w:t>
      </w:r>
      <w:r>
        <w:rPr>
          <w:b/>
          <w:bCs/>
          <w:color w:val="000000"/>
          <w:lang w:val="el-GR"/>
        </w:rPr>
        <w:t xml:space="preserve">) </w:t>
      </w:r>
      <w:r>
        <w:rPr>
          <w:color w:val="000000"/>
          <w:lang w:val="el-GR"/>
        </w:rPr>
        <w:t xml:space="preserve">Για την απόδειξη της εκπλήρωσης των υποχρεώσεων προς τους οργανισμούς κοινωνικής ασφάλισης της παραγράφου </w:t>
      </w:r>
      <w:r w:rsidR="008E444E" w:rsidRPr="003C1E1A">
        <w:rPr>
          <w:b/>
          <w:bCs/>
          <w:color w:val="000000"/>
          <w:lang w:val="el-GR"/>
        </w:rPr>
        <w:fldChar w:fldCharType="begin"/>
      </w:r>
      <w:r w:rsidR="008E444E" w:rsidRPr="003C1E1A">
        <w:rPr>
          <w:b/>
          <w:bCs/>
          <w:color w:val="000000"/>
          <w:lang w:val="el-GR"/>
        </w:rPr>
        <w:instrText xml:space="preserve"> REF _Ref503518036 \r \h </w:instrText>
      </w:r>
      <w:r w:rsidR="008E444E">
        <w:rPr>
          <w:b/>
          <w:bCs/>
          <w:color w:val="000000"/>
          <w:lang w:val="el-GR"/>
        </w:rPr>
        <w:instrText xml:space="preserve"> \* MERGEFORMAT </w:instrText>
      </w:r>
      <w:r w:rsidR="008E444E" w:rsidRPr="003C1E1A">
        <w:rPr>
          <w:b/>
          <w:bCs/>
          <w:color w:val="000000"/>
          <w:lang w:val="el-GR"/>
        </w:rPr>
      </w:r>
      <w:r w:rsidR="008E444E" w:rsidRPr="003C1E1A">
        <w:rPr>
          <w:b/>
          <w:bCs/>
          <w:color w:val="000000"/>
          <w:lang w:val="el-GR"/>
        </w:rPr>
        <w:fldChar w:fldCharType="separate"/>
      </w:r>
      <w:r w:rsidR="00B813D9">
        <w:rPr>
          <w:b/>
          <w:bCs/>
          <w:color w:val="000000"/>
          <w:lang w:val="el-GR"/>
        </w:rPr>
        <w:t>2.2.3.2</w:t>
      </w:r>
      <w:r w:rsidR="008E444E" w:rsidRPr="003C1E1A">
        <w:rPr>
          <w:b/>
          <w:bCs/>
          <w:color w:val="000000"/>
          <w:lang w:val="el-GR"/>
        </w:rPr>
        <w:fldChar w:fldCharType="end"/>
      </w:r>
      <w:r w:rsidR="008E444E" w:rsidRPr="003C1E1A">
        <w:rPr>
          <w:b/>
          <w:bCs/>
          <w:color w:val="000000"/>
          <w:lang w:val="el-GR"/>
        </w:rPr>
        <w:t xml:space="preserve"> </w:t>
      </w:r>
      <w:r>
        <w:rPr>
          <w:b/>
          <w:bCs/>
          <w:color w:val="000000"/>
          <w:lang w:val="el-GR"/>
        </w:rPr>
        <w:t xml:space="preserve"> </w:t>
      </w:r>
      <w:r>
        <w:rPr>
          <w:color w:val="000000"/>
          <w:lang w:val="el-GR"/>
        </w:rPr>
        <w:t xml:space="preserve">περίπτωση α’ πιστοποιητικό εκδιδόμενο από τον </w:t>
      </w:r>
      <w:r>
        <w:rPr>
          <w:color w:val="000000"/>
          <w:lang w:val="en-US"/>
        </w:rPr>
        <w:t>e</w:t>
      </w:r>
      <w:r>
        <w:rPr>
          <w:color w:val="000000"/>
          <w:lang w:val="el-GR"/>
        </w:rPr>
        <w:t xml:space="preserve">-ΕΦΚΑ. </w:t>
      </w:r>
      <w:r w:rsidR="008E444E">
        <w:rPr>
          <w:color w:val="000000"/>
          <w:lang w:val="el-GR"/>
        </w:rPr>
        <w:t xml:space="preserve">Επιπλέον προσκομίζεται </w:t>
      </w:r>
      <w:r w:rsidR="008E444E" w:rsidRPr="00821852">
        <w:rPr>
          <w:color w:val="000000"/>
          <w:lang w:val="el-GR"/>
        </w:rPr>
        <w:t>υπεύθυνη δήλωση του οικονομικού φορέα αναφορικά με τους οργανισμούς κοινωνικής ασφάλισης (στην περίπτωση που ο οικονομικός φορέας έχει την εγκατάστασή του στην Ελλάδα αφορά Οργανισμούς κύριας και επικουρικής ασφάλισης) στους οποίους οφείλει να καταβάλει εισφορές</w:t>
      </w:r>
      <w:r w:rsidR="008E444E">
        <w:rPr>
          <w:color w:val="000000"/>
          <w:lang w:val="el-GR"/>
        </w:rPr>
        <w:t>.</w:t>
      </w:r>
    </w:p>
    <w:p w14:paraId="7BAEA4BA" w14:textId="0DEFBFD9" w:rsidR="008E444E" w:rsidRDefault="008E444E" w:rsidP="008E444E">
      <w:pPr>
        <w:rPr>
          <w:color w:val="000000"/>
          <w:lang w:val="el-GR"/>
        </w:rPr>
      </w:pPr>
      <w:r>
        <w:rPr>
          <w:b/>
          <w:bCs/>
          <w:color w:val="000000"/>
          <w:lang w:val="en-US"/>
        </w:rPr>
        <w:t>iii</w:t>
      </w:r>
      <w:r>
        <w:rPr>
          <w:b/>
          <w:bCs/>
          <w:color w:val="000000"/>
          <w:lang w:val="el-GR"/>
        </w:rPr>
        <w:t xml:space="preserve">) </w:t>
      </w:r>
      <w:r>
        <w:rPr>
          <w:color w:val="000000"/>
          <w:lang w:val="el-GR"/>
        </w:rPr>
        <w:t xml:space="preserve">Για την παράγραφο </w:t>
      </w:r>
      <w:r w:rsidR="00614898" w:rsidRPr="00821852">
        <w:rPr>
          <w:color w:val="000000"/>
          <w:lang w:val="el-GR"/>
        </w:rPr>
        <w:fldChar w:fldCharType="begin"/>
      </w:r>
      <w:r w:rsidR="00614898" w:rsidRPr="00821852">
        <w:rPr>
          <w:color w:val="000000"/>
          <w:lang w:val="el-GR"/>
        </w:rPr>
        <w:instrText xml:space="preserve"> REF _Ref503518036 \r \h  \* MERGEFORMAT </w:instrText>
      </w:r>
      <w:r w:rsidR="00614898" w:rsidRPr="00821852">
        <w:rPr>
          <w:color w:val="000000"/>
          <w:lang w:val="el-GR"/>
        </w:rPr>
      </w:r>
      <w:r w:rsidR="00614898" w:rsidRPr="00821852">
        <w:rPr>
          <w:color w:val="000000"/>
          <w:lang w:val="el-GR"/>
        </w:rPr>
        <w:fldChar w:fldCharType="separate"/>
      </w:r>
      <w:r w:rsidR="00B813D9">
        <w:rPr>
          <w:color w:val="000000"/>
          <w:lang w:val="el-GR"/>
        </w:rPr>
        <w:t>2.2.3.2</w:t>
      </w:r>
      <w:r w:rsidR="00614898" w:rsidRPr="00821852">
        <w:rPr>
          <w:color w:val="000000"/>
          <w:lang w:val="el-GR"/>
        </w:rPr>
        <w:fldChar w:fldCharType="end"/>
      </w:r>
      <w:r w:rsidR="00614898" w:rsidRPr="00821852">
        <w:rPr>
          <w:color w:val="000000"/>
          <w:lang w:val="el-GR"/>
        </w:rPr>
        <w:t xml:space="preserve"> </w:t>
      </w:r>
      <w:r>
        <w:rPr>
          <w:color w:val="000000"/>
          <w:lang w:val="el-GR"/>
        </w:rPr>
        <w:t xml:space="preserve">περίπτωση α’, πλέον των ως άνω πιστοποιητικών, υπεύθυνη δήλωση ότι δεν έχει εκδοθεί δικαστική ή διοικητική απόφαση με τελεσίδικη και δεσμευτική ισχύ για την αθέτηση των υποχρεώσεών τους </w:t>
      </w:r>
      <w:r w:rsidR="005F652F">
        <w:rPr>
          <w:color w:val="000000"/>
          <w:lang w:val="el-GR"/>
        </w:rPr>
        <w:t>σχετικά με την</w:t>
      </w:r>
      <w:r>
        <w:rPr>
          <w:color w:val="000000"/>
          <w:lang w:val="el-GR"/>
        </w:rPr>
        <w:t xml:space="preserve"> καταβολή φόρων ή εισφορών κοινωνικής ασφάλισης.</w:t>
      </w:r>
    </w:p>
    <w:p w14:paraId="75F27CFC" w14:textId="260FB51A" w:rsidR="008E444E" w:rsidRDefault="008E444E" w:rsidP="008E444E">
      <w:pPr>
        <w:rPr>
          <w:color w:val="000000"/>
          <w:lang w:val="el-GR"/>
        </w:rPr>
      </w:pPr>
      <w:r w:rsidRPr="00FA08C7">
        <w:rPr>
          <w:b/>
          <w:bCs/>
          <w:lang w:val="el-GR"/>
        </w:rPr>
        <w:t xml:space="preserve">γ) </w:t>
      </w:r>
      <w:r w:rsidRPr="00FA08C7">
        <w:rPr>
          <w:color w:val="000000"/>
          <w:lang w:val="el-GR"/>
        </w:rPr>
        <w:t>για την</w:t>
      </w:r>
      <w:r>
        <w:rPr>
          <w:color w:val="000000"/>
          <w:lang w:val="el-GR"/>
        </w:rPr>
        <w:t xml:space="preserve"> παράγραφο </w:t>
      </w:r>
      <w:r w:rsidR="00614898">
        <w:rPr>
          <w:color w:val="000000"/>
          <w:lang w:val="el-GR"/>
        </w:rPr>
        <w:fldChar w:fldCharType="begin"/>
      </w:r>
      <w:r w:rsidR="00614898">
        <w:rPr>
          <w:color w:val="000000"/>
          <w:lang w:val="el-GR"/>
        </w:rPr>
        <w:instrText xml:space="preserve"> REF _Ref496540586 \r \h </w:instrText>
      </w:r>
      <w:r w:rsidR="00614898">
        <w:rPr>
          <w:color w:val="000000"/>
          <w:lang w:val="el-GR"/>
        </w:rPr>
      </w:r>
      <w:r w:rsidR="00614898">
        <w:rPr>
          <w:color w:val="000000"/>
          <w:lang w:val="el-GR"/>
        </w:rPr>
        <w:fldChar w:fldCharType="separate"/>
      </w:r>
      <w:r w:rsidR="00B813D9">
        <w:rPr>
          <w:color w:val="000000"/>
          <w:lang w:val="el-GR"/>
        </w:rPr>
        <w:t>2.2.3.3</w:t>
      </w:r>
      <w:r w:rsidR="00614898">
        <w:rPr>
          <w:color w:val="000000"/>
          <w:lang w:val="el-GR"/>
        </w:rPr>
        <w:fldChar w:fldCharType="end"/>
      </w:r>
      <w:r w:rsidR="00614898">
        <w:rPr>
          <w:color w:val="000000"/>
          <w:lang w:val="el-GR"/>
        </w:rPr>
        <w:t xml:space="preserve"> </w:t>
      </w:r>
      <w:r>
        <w:rPr>
          <w:color w:val="000000"/>
          <w:lang w:val="el-GR"/>
        </w:rPr>
        <w:t xml:space="preserve">περίπτωση β΄ πιστοποιητικό που εκδίδεται από την αρμόδια αρχή του οικείου κράτους - μέλους ή χώρας, </w:t>
      </w:r>
      <w:r w:rsidR="00D716C4">
        <w:rPr>
          <w:color w:val="000000"/>
          <w:lang w:val="el-GR"/>
        </w:rPr>
        <w:t>το οποίο</w:t>
      </w:r>
      <w:r>
        <w:rPr>
          <w:color w:val="000000"/>
          <w:lang w:val="el-GR"/>
        </w:rPr>
        <w:t xml:space="preserve"> έχει εκδοθεί έως τρεις (3) μήνες πριν από την υποβολή του. </w:t>
      </w:r>
    </w:p>
    <w:p w14:paraId="72B1D4D7" w14:textId="77777777" w:rsidR="008E444E" w:rsidRDefault="008E444E" w:rsidP="008E444E">
      <w:pPr>
        <w:rPr>
          <w:b/>
          <w:bCs/>
          <w:color w:val="000000"/>
          <w:lang w:val="el-GR"/>
        </w:rPr>
      </w:pPr>
      <w:r>
        <w:rPr>
          <w:color w:val="000000"/>
          <w:lang w:val="el-GR"/>
        </w:rPr>
        <w:t>Ιδίως οι οικονομικοί φορείς που είναι εγκατεστημένοι στην Ελλάδα προσκομίζουν:</w:t>
      </w:r>
    </w:p>
    <w:p w14:paraId="2B3F41B4" w14:textId="52B3138F" w:rsidR="008E444E" w:rsidRDefault="008E444E" w:rsidP="008E444E">
      <w:pPr>
        <w:rPr>
          <w:b/>
          <w:lang w:val="el-GR"/>
        </w:rPr>
      </w:pPr>
      <w:bookmarkStart w:id="221" w:name="_Hlk69240569"/>
      <w:r>
        <w:rPr>
          <w:b/>
          <w:bCs/>
          <w:lang w:val="en-US"/>
        </w:rPr>
        <w:t>i</w:t>
      </w:r>
      <w:r w:rsidRPr="00BD65F6">
        <w:rPr>
          <w:b/>
          <w:bCs/>
          <w:lang w:val="el-GR"/>
        </w:rPr>
        <w:t>)</w:t>
      </w:r>
      <w:r>
        <w:rPr>
          <w:bCs/>
          <w:lang w:val="el-GR"/>
        </w:rPr>
        <w:t xml:space="preserve"> Ενιαίο Πιστοποιητικό Δικαστικής Φερεγγυότητας</w:t>
      </w:r>
      <w:bookmarkEnd w:id="221"/>
      <w:r>
        <w:rPr>
          <w:bCs/>
          <w:lang w:val="el-GR"/>
        </w:rPr>
        <w:t xml:space="preserve"> από το αρμόδιο Πρωτοδικείο, από το οποίο προκύπτει ότι δεν τελούν υπό πτώχευση, πτωχευτικό συμβιβασμό ή υπό αναγκαστική διαχείριση ή δικαστική εκκαθάριση ή ότι δεν έχουν υπαχθεί σε διαδικασία εξυγίανσης.  </w:t>
      </w:r>
      <w:bookmarkStart w:id="222" w:name="_Hlk151727489"/>
      <w:r w:rsidR="00EE0915" w:rsidRPr="000649DF">
        <w:rPr>
          <w:bCs/>
          <w:lang w:val="el-GR"/>
        </w:rPr>
        <w:t>Ειδικά για τη διαδικασία εξυγίανσης προσκομίζεται επιπλέον υπεύθυνη δήλωση του νόμιμου εκπροσώπου του οικονομικού φορέα ότι τηρούνται οι όροι της συμφωνίας εξυγίανσης</w:t>
      </w:r>
      <w:r w:rsidR="00EE0915">
        <w:rPr>
          <w:bCs/>
          <w:lang w:val="el-GR"/>
        </w:rPr>
        <w:t>.</w:t>
      </w:r>
      <w:bookmarkEnd w:id="222"/>
      <w:r w:rsidR="00EE0915">
        <w:rPr>
          <w:bCs/>
          <w:lang w:val="el-GR"/>
        </w:rPr>
        <w:t xml:space="preserve"> </w:t>
      </w:r>
      <w:r>
        <w:rPr>
          <w:bCs/>
          <w:lang w:val="el-GR"/>
        </w:rPr>
        <w:t>Για τις ΙΚΕ προσκομίζεται επιπλέον και πιστοποιητικό του Γ.Ε.Μ.Η. περί μη έκδοσης απόφασης λύσης ή κατάθεσης αίτησης λύσης του νομικού προσώπου, ενώ για τις ΕΠΕ προσκομίζεται επιπλέον πιστοποιητικό μεταβολών.</w:t>
      </w:r>
    </w:p>
    <w:p w14:paraId="34C86B23" w14:textId="77777777" w:rsidR="008E444E" w:rsidRDefault="008E444E" w:rsidP="008E444E">
      <w:pPr>
        <w:rPr>
          <w:b/>
          <w:bCs/>
          <w:color w:val="000000"/>
          <w:lang w:val="el-GR"/>
        </w:rPr>
      </w:pPr>
      <w:r>
        <w:rPr>
          <w:b/>
          <w:lang w:val="en-US"/>
        </w:rPr>
        <w:t>ii</w:t>
      </w:r>
      <w:r>
        <w:rPr>
          <w:b/>
          <w:lang w:val="el-GR"/>
        </w:rPr>
        <w:t xml:space="preserve">) </w:t>
      </w:r>
      <w:r>
        <w:rPr>
          <w:bCs/>
          <w:lang w:val="el-GR"/>
        </w:rPr>
        <w:t>Π</w:t>
      </w:r>
      <w:r>
        <w:rPr>
          <w:lang w:val="el-GR"/>
        </w:rPr>
        <w:t xml:space="preserve">ιστοποιητικό του Γ.Ε.Μ.Η. από το οποίο προκύπτει ότι το νομικό πρόσωπο δεν έχει λυθεί και τεθεί υπό εκκαθάριση με απόφαση των εταίρων. </w:t>
      </w:r>
    </w:p>
    <w:p w14:paraId="07C2E1E7" w14:textId="77777777" w:rsidR="008E444E" w:rsidRDefault="008E444E" w:rsidP="008E444E">
      <w:pPr>
        <w:rPr>
          <w:bCs/>
          <w:color w:val="000000"/>
          <w:lang w:val="el-GR"/>
        </w:rPr>
      </w:pPr>
      <w:r>
        <w:rPr>
          <w:b/>
          <w:bCs/>
          <w:color w:val="000000"/>
          <w:lang w:val="en-US"/>
        </w:rPr>
        <w:t>iii</w:t>
      </w:r>
      <w:r>
        <w:rPr>
          <w:b/>
          <w:bCs/>
          <w:color w:val="000000"/>
          <w:lang w:val="el-GR"/>
        </w:rPr>
        <w:t xml:space="preserve">) </w:t>
      </w:r>
      <w:r>
        <w:rPr>
          <w:color w:val="000000"/>
          <w:lang w:val="el-GR"/>
        </w:rPr>
        <w:t xml:space="preserve">Εκτύπωση της καρτέλας “Στοιχεία Μητρώου/ Επιχείρησης” </w:t>
      </w:r>
      <w:r>
        <w:rPr>
          <w:bCs/>
          <w:lang w:val="el-GR"/>
        </w:rPr>
        <w:t>από την ηλεκτρονική πλατφόρμα της Ανεξάρτητης Αρχής Δημοσίων Εσόδων</w:t>
      </w:r>
      <w:r>
        <w:rPr>
          <w:color w:val="000000"/>
          <w:lang w:val="el-GR"/>
        </w:rPr>
        <w:t xml:space="preserve">, όπως αυτά εμφανίζονται στο taxisnet, από την οποία να προκύπτει η </w:t>
      </w:r>
      <w:r>
        <w:rPr>
          <w:bCs/>
          <w:color w:val="000000"/>
          <w:lang w:val="el-GR"/>
        </w:rPr>
        <w:t>μη αναστολή της επιχειρηματικής δραστηριότητάς τους.</w:t>
      </w:r>
    </w:p>
    <w:p w14:paraId="5A6119A2" w14:textId="5510AED0" w:rsidR="008E444E" w:rsidRDefault="00101772" w:rsidP="008E444E">
      <w:pPr>
        <w:rPr>
          <w:b/>
          <w:color w:val="000000"/>
          <w:lang w:val="el-GR"/>
        </w:rPr>
      </w:pPr>
      <w:r>
        <w:rPr>
          <w:bCs/>
          <w:color w:val="000000"/>
          <w:lang w:val="el-GR"/>
        </w:rPr>
        <w:t>Για</w:t>
      </w:r>
      <w:r w:rsidR="008E444E">
        <w:rPr>
          <w:bCs/>
          <w:color w:val="000000"/>
          <w:lang w:val="el-GR"/>
        </w:rPr>
        <w:t xml:space="preserve"> τα σωματεία, το Ενιαίο Πιστοποιητικό Δικαστικής Φερεγγυότητας εκδίδεται από το αρμόδιο Πρωτοδικείο, </w:t>
      </w:r>
      <w:r>
        <w:rPr>
          <w:bCs/>
          <w:color w:val="000000"/>
          <w:lang w:val="el-GR"/>
        </w:rPr>
        <w:t>ενώ</w:t>
      </w:r>
      <w:r w:rsidR="008E444E">
        <w:rPr>
          <w:bCs/>
          <w:color w:val="000000"/>
          <w:lang w:val="el-GR"/>
        </w:rPr>
        <w:t xml:space="preserve"> για τους συνεταιρισμούς για το χρονικό διάστημα έως τις 31.12.2019 από το Ειρηνοδικείο και μετά την παραπάνω ημερομηνία από το Γ.Ε.Μ.Η.</w:t>
      </w:r>
    </w:p>
    <w:p w14:paraId="5A2136F7" w14:textId="6FBD01E0" w:rsidR="00614898" w:rsidRPr="005609B2" w:rsidRDefault="00614898" w:rsidP="00614898">
      <w:pPr>
        <w:rPr>
          <w:color w:val="000000"/>
          <w:lang w:val="el-GR"/>
        </w:rPr>
      </w:pPr>
      <w:r w:rsidRPr="005609B2">
        <w:rPr>
          <w:b/>
          <w:color w:val="000000"/>
          <w:lang w:val="el-GR"/>
        </w:rPr>
        <w:t>δ)</w:t>
      </w:r>
      <w:r w:rsidRPr="005609B2">
        <w:rPr>
          <w:color w:val="000000"/>
          <w:lang w:val="el-GR"/>
        </w:rPr>
        <w:t xml:space="preserve"> </w:t>
      </w:r>
      <w:r w:rsidR="00101772">
        <w:rPr>
          <w:color w:val="000000"/>
          <w:lang w:val="el-GR"/>
        </w:rPr>
        <w:t>γ</w:t>
      </w:r>
      <w:r w:rsidRPr="005609B2">
        <w:rPr>
          <w:color w:val="000000"/>
          <w:lang w:val="el-GR"/>
        </w:rPr>
        <w:t xml:space="preserve">ια τις λοιπές περιπτώσεις της παραγράφου </w:t>
      </w:r>
      <w:r>
        <w:rPr>
          <w:color w:val="000000"/>
          <w:lang w:val="el-GR"/>
        </w:rPr>
        <w:fldChar w:fldCharType="begin"/>
      </w:r>
      <w:r>
        <w:rPr>
          <w:color w:val="000000"/>
          <w:lang w:val="el-GR"/>
        </w:rPr>
        <w:instrText xml:space="preserve"> REF _Ref496540586 \r \h </w:instrText>
      </w:r>
      <w:r>
        <w:rPr>
          <w:color w:val="000000"/>
          <w:lang w:val="el-GR"/>
        </w:rPr>
      </w:r>
      <w:r>
        <w:rPr>
          <w:color w:val="000000"/>
          <w:lang w:val="el-GR"/>
        </w:rPr>
        <w:fldChar w:fldCharType="separate"/>
      </w:r>
      <w:r w:rsidR="00B813D9">
        <w:rPr>
          <w:color w:val="000000"/>
          <w:lang w:val="el-GR"/>
        </w:rPr>
        <w:t>2.2.3.3</w:t>
      </w:r>
      <w:r>
        <w:rPr>
          <w:color w:val="000000"/>
          <w:lang w:val="el-GR"/>
        </w:rPr>
        <w:fldChar w:fldCharType="end"/>
      </w:r>
      <w:r w:rsidRPr="005609B2">
        <w:rPr>
          <w:color w:val="000000"/>
          <w:lang w:val="el-GR"/>
        </w:rPr>
        <w:t>, υπεύθυνη δήλωση του προσφέροντος οικονομικού φορέα ότι δεν συντρέχουν στο πρόσωπό του οι οριζόμενοι στην παράγραφο λόγοι αποκλεισμού</w:t>
      </w:r>
    </w:p>
    <w:p w14:paraId="474676C6" w14:textId="5434FBD0" w:rsidR="00614898" w:rsidRDefault="00614898" w:rsidP="00614898">
      <w:pPr>
        <w:tabs>
          <w:tab w:val="left" w:pos="1980"/>
        </w:tabs>
        <w:rPr>
          <w:color w:val="000000"/>
          <w:lang w:val="el-GR"/>
        </w:rPr>
      </w:pPr>
      <w:r w:rsidRPr="005609B2">
        <w:rPr>
          <w:b/>
          <w:bCs/>
          <w:color w:val="000000"/>
          <w:lang w:val="el-GR"/>
        </w:rPr>
        <w:t>ε)</w:t>
      </w:r>
      <w:r w:rsidRPr="005609B2">
        <w:rPr>
          <w:color w:val="000000"/>
          <w:lang w:val="el-GR"/>
        </w:rPr>
        <w:t xml:space="preserve"> </w:t>
      </w:r>
      <w:r>
        <w:rPr>
          <w:lang w:val="el-GR"/>
        </w:rPr>
        <w:t xml:space="preserve">για την </w:t>
      </w:r>
      <w:r w:rsidRPr="00565D49">
        <w:rPr>
          <w:lang w:val="el-GR"/>
        </w:rPr>
        <w:t>παράγραφο</w:t>
      </w:r>
      <w:r w:rsidR="00AA08CF">
        <w:rPr>
          <w:lang w:val="el-GR"/>
        </w:rPr>
        <w:t xml:space="preserve"> 2.2.3.8</w:t>
      </w:r>
      <w:r w:rsidRPr="00565D49">
        <w:rPr>
          <w:lang w:val="el-GR"/>
        </w:rPr>
        <w:t xml:space="preserve"> υπεύθυνη</w:t>
      </w:r>
      <w:r>
        <w:rPr>
          <w:lang w:val="el-GR"/>
        </w:rPr>
        <w:t xml:space="preserve"> δήλωση του προσφέροντος οικονομικού φορέα </w:t>
      </w:r>
      <w:r w:rsidRPr="00591B46">
        <w:rPr>
          <w:lang w:val="el-GR"/>
        </w:rPr>
        <w:t xml:space="preserve">περί μη επιβολής </w:t>
      </w:r>
      <w:r w:rsidR="00101772">
        <w:rPr>
          <w:lang w:val="el-GR"/>
        </w:rPr>
        <w:t>εις</w:t>
      </w:r>
      <w:r w:rsidRPr="00591B46">
        <w:rPr>
          <w:lang w:val="el-GR"/>
        </w:rPr>
        <w:t xml:space="preserve"> βάρος του της κύρωσης</w:t>
      </w:r>
      <w:r>
        <w:rPr>
          <w:lang w:val="el-GR"/>
        </w:rPr>
        <w:t xml:space="preserve"> </w:t>
      </w:r>
      <w:r w:rsidRPr="00591B46">
        <w:rPr>
          <w:lang w:val="el-GR"/>
        </w:rPr>
        <w:t xml:space="preserve">του οριζόντιου αποκλεισμού, σύμφωνα τις διατάξεις </w:t>
      </w:r>
      <w:r>
        <w:rPr>
          <w:lang w:val="el-GR"/>
        </w:rPr>
        <w:t xml:space="preserve">της </w:t>
      </w:r>
      <w:r w:rsidRPr="00591B46">
        <w:rPr>
          <w:lang w:val="el-GR"/>
        </w:rPr>
        <w:t>κείμενης νομοθεσίας</w:t>
      </w:r>
      <w:r w:rsidRPr="005609B2">
        <w:rPr>
          <w:color w:val="000000"/>
          <w:lang w:val="el-GR"/>
        </w:rPr>
        <w:t>.</w:t>
      </w:r>
    </w:p>
    <w:p w14:paraId="7E2D7986" w14:textId="3BD54D76" w:rsidR="00981F81" w:rsidRDefault="00565940" w:rsidP="00614898">
      <w:pPr>
        <w:rPr>
          <w:color w:val="000000"/>
          <w:lang w:val="el-GR"/>
        </w:rPr>
      </w:pPr>
      <w:bookmarkStart w:id="223" w:name="_Hlk180594897"/>
      <w:r>
        <w:rPr>
          <w:b/>
          <w:bCs/>
          <w:color w:val="000000"/>
          <w:lang w:val="el-GR"/>
        </w:rPr>
        <w:t>στ</w:t>
      </w:r>
      <w:r w:rsidR="00981F81" w:rsidRPr="00981F81">
        <w:rPr>
          <w:b/>
          <w:bCs/>
          <w:color w:val="000000"/>
          <w:lang w:val="el-GR"/>
        </w:rPr>
        <w:t>)</w:t>
      </w:r>
      <w:r w:rsidR="00981F81" w:rsidRPr="00981F81">
        <w:rPr>
          <w:bCs/>
          <w:color w:val="000000"/>
          <w:lang w:val="el-GR"/>
        </w:rPr>
        <w:t xml:space="preserve"> για την παράγραφο 2.2.3.5α</w:t>
      </w:r>
      <w:r w:rsidR="00981F81" w:rsidRPr="00981F81">
        <w:rPr>
          <w:bCs/>
          <w:i/>
          <w:color w:val="000000"/>
          <w:lang w:val="el-GR"/>
        </w:rPr>
        <w:t xml:space="preserve">, </w:t>
      </w:r>
      <w:r w:rsidR="00981F81" w:rsidRPr="00981F81">
        <w:rPr>
          <w:bCs/>
          <w:color w:val="000000"/>
          <w:lang w:val="el-GR"/>
        </w:rPr>
        <w:t>υποβάλλεται από τον προσωρινό ανάδοχο, μαζί με τα υπόλοιπα δικαιολογητικά κατακύρωσης, υπεύθυνη δήλωση, στην οποία δηλώνεται ότι δεν συντρέχουν οι καταστάσεις ρωσικής εμπλοκής που περιγράφονται στην εν λόγω παράγραφο</w:t>
      </w:r>
      <w:r w:rsidR="00981F81" w:rsidRPr="00981F81">
        <w:rPr>
          <w:bCs/>
          <w:i/>
          <w:color w:val="000000"/>
          <w:lang w:val="el-GR"/>
        </w:rPr>
        <w:t xml:space="preserve"> (υπόδειγμα του περιεχομένου της υπεύθυνης δήλωσης περιλαμβάνεται στο Παράρτημα ΧΙΙ της παρούσας Διακήρυξης</w:t>
      </w:r>
      <w:r w:rsidR="00981F81" w:rsidRPr="00981F81">
        <w:rPr>
          <w:bCs/>
          <w:color w:val="000000"/>
          <w:lang w:val="el-GR"/>
        </w:rPr>
        <w:t>). Η υπεύθυνη δήλωση υπογράφεται από τον νόμιμο εκπρόσωπο του οικονομικού φορέα, σύμφωνα με τα προβλεπόμενα στο άρθρο 79Α του ν. 4412/2016.</w:t>
      </w:r>
    </w:p>
    <w:bookmarkEnd w:id="223"/>
    <w:p w14:paraId="5ACB4F36" w14:textId="77777777" w:rsidR="004D042A" w:rsidRPr="00DD1A4B" w:rsidRDefault="004D042A">
      <w:pPr>
        <w:rPr>
          <w:b/>
          <w:bCs/>
          <w:lang w:val="el-GR"/>
        </w:rPr>
      </w:pPr>
    </w:p>
    <w:p w14:paraId="44AAA428" w14:textId="64BA0359" w:rsidR="00A61AA7" w:rsidRPr="00603221" w:rsidRDefault="003355E7" w:rsidP="00A61AA7">
      <w:pPr>
        <w:rPr>
          <w:b/>
          <w:lang w:val="el-GR"/>
        </w:rPr>
      </w:pPr>
      <w:r w:rsidRPr="00603221">
        <w:rPr>
          <w:b/>
          <w:bCs/>
          <w:lang w:val="en-US"/>
        </w:rPr>
        <w:t>B</w:t>
      </w:r>
      <w:r w:rsidRPr="00603221">
        <w:rPr>
          <w:b/>
          <w:bCs/>
          <w:lang w:val="el-GR"/>
        </w:rPr>
        <w:t>. 2.</w:t>
      </w:r>
      <w:r w:rsidRPr="00603221">
        <w:rPr>
          <w:b/>
          <w:lang w:val="el-GR"/>
        </w:rPr>
        <w:t xml:space="preserve"> Για την απόδειξη της απαίτησης της παραγράφου </w:t>
      </w:r>
      <w:r w:rsidR="007E61C0">
        <w:rPr>
          <w:b/>
          <w:lang w:val="el-GR"/>
        </w:rPr>
        <w:fldChar w:fldCharType="begin"/>
      </w:r>
      <w:r w:rsidR="007E61C0">
        <w:rPr>
          <w:b/>
          <w:lang w:val="el-GR"/>
        </w:rPr>
        <w:instrText xml:space="preserve"> REF _Ref74510337 \r \h </w:instrText>
      </w:r>
      <w:r w:rsidR="007E61C0">
        <w:rPr>
          <w:b/>
          <w:lang w:val="el-GR"/>
        </w:rPr>
      </w:r>
      <w:r w:rsidR="007E61C0">
        <w:rPr>
          <w:b/>
          <w:lang w:val="el-GR"/>
        </w:rPr>
        <w:fldChar w:fldCharType="separate"/>
      </w:r>
      <w:r w:rsidR="00B813D9">
        <w:rPr>
          <w:b/>
          <w:lang w:val="el-GR"/>
        </w:rPr>
        <w:t>2.2.4</w:t>
      </w:r>
      <w:r w:rsidR="007E61C0">
        <w:rPr>
          <w:b/>
          <w:lang w:val="el-GR"/>
        </w:rPr>
        <w:fldChar w:fldCharType="end"/>
      </w:r>
      <w:r w:rsidR="007E61C0">
        <w:rPr>
          <w:b/>
          <w:lang w:val="el-GR"/>
        </w:rPr>
        <w:t xml:space="preserve"> </w:t>
      </w:r>
      <w:r w:rsidRPr="00603221">
        <w:rPr>
          <w:b/>
          <w:lang w:val="el-GR"/>
        </w:rPr>
        <w:t xml:space="preserve">(απόδειξη καταλληλόλητας για την άσκηση επαγγελματικής δραστηριότητας) </w:t>
      </w:r>
      <w:bookmarkStart w:id="224" w:name="_Hlk67663604"/>
      <w:r w:rsidR="00A61AA7" w:rsidRPr="00603221">
        <w:rPr>
          <w:b/>
          <w:lang w:val="el-GR"/>
        </w:rPr>
        <w:t xml:space="preserve">οι οικονομικοί φορείς </w:t>
      </w:r>
      <w:bookmarkEnd w:id="224"/>
      <w:r w:rsidR="00A61AA7" w:rsidRPr="00603221">
        <w:rPr>
          <w:b/>
          <w:lang w:val="el-GR"/>
        </w:rPr>
        <w:t>προσκομίζουν τα αναφερόμενα στον κατωτέρω πίνακα  :</w:t>
      </w:r>
    </w:p>
    <w:p w14:paraId="61686EB1" w14:textId="0C2408D2" w:rsidR="008338F0" w:rsidRPr="00603221" w:rsidRDefault="008338F0">
      <w:pPr>
        <w:rPr>
          <w:b/>
          <w:lang w:val="el-GR"/>
        </w:rPr>
      </w:pP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D56132" w:rsidRPr="00771610" w14:paraId="1B0915C6" w14:textId="77777777" w:rsidTr="009C5EA6">
        <w:trPr>
          <w:trHeight w:val="711"/>
        </w:trPr>
        <w:tc>
          <w:tcPr>
            <w:tcW w:w="675" w:type="dxa"/>
            <w:shd w:val="clear" w:color="auto" w:fill="D9D9D9"/>
          </w:tcPr>
          <w:p w14:paraId="7E6B662C" w14:textId="77777777" w:rsidR="00D56132" w:rsidRPr="00603221" w:rsidRDefault="00D56132" w:rsidP="009C5EA6">
            <w:pPr>
              <w:rPr>
                <w:b/>
              </w:rPr>
            </w:pPr>
            <w:r w:rsidRPr="00603221">
              <w:rPr>
                <w:b/>
                <w:lang w:val="el-GR"/>
              </w:rPr>
              <w:t>1</w:t>
            </w:r>
            <w:r w:rsidRPr="00603221">
              <w:rPr>
                <w:b/>
              </w:rPr>
              <w:t>.</w:t>
            </w:r>
          </w:p>
        </w:tc>
        <w:tc>
          <w:tcPr>
            <w:tcW w:w="9180" w:type="dxa"/>
            <w:shd w:val="clear" w:color="auto" w:fill="D9D9D9"/>
          </w:tcPr>
          <w:p w14:paraId="793B9912" w14:textId="395314CA" w:rsidR="00915C7C" w:rsidRPr="00603221" w:rsidRDefault="00D56132" w:rsidP="00915C7C">
            <w:pPr>
              <w:pStyle w:val="Tabletext"/>
              <w:jc w:val="both"/>
              <w:rPr>
                <w:rFonts w:cs="Tahoma"/>
                <w:b/>
                <w:bCs/>
                <w:sz w:val="22"/>
                <w:szCs w:val="22"/>
              </w:rPr>
            </w:pPr>
            <w:r w:rsidRPr="00603221">
              <w:rPr>
                <w:rFonts w:cs="Tahoma"/>
                <w:b/>
                <w:bCs/>
                <w:sz w:val="22"/>
                <w:szCs w:val="22"/>
              </w:rPr>
              <w:t>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w:t>
            </w:r>
            <w:r w:rsidR="00565940">
              <w:rPr>
                <w:rFonts w:cs="Tahoma"/>
                <w:b/>
                <w:bCs/>
                <w:sz w:val="22"/>
                <w:szCs w:val="22"/>
              </w:rPr>
              <w:t xml:space="preserve">. </w:t>
            </w:r>
          </w:p>
          <w:p w14:paraId="7E6C47BD" w14:textId="77777777" w:rsidR="00D56132" w:rsidRPr="00603221" w:rsidRDefault="00D56132" w:rsidP="00915C7C">
            <w:pPr>
              <w:autoSpaceDE w:val="0"/>
              <w:autoSpaceDN w:val="0"/>
              <w:adjustRightInd w:val="0"/>
              <w:rPr>
                <w:lang w:val="el-GR" w:eastAsia="el-GR"/>
              </w:rPr>
            </w:pPr>
            <w:r w:rsidRPr="00603221">
              <w:rPr>
                <w:lang w:val="el-GR"/>
              </w:rPr>
              <w:t xml:space="preserve">Οι οικονομικοί φορείς οφείλουν να αποδείξουν το ανωτέρω κριτήριο ποιοτικής επιλογής </w:t>
            </w:r>
            <w:r w:rsidR="00755711" w:rsidRPr="00603221">
              <w:rPr>
                <w:lang w:val="el-GR"/>
              </w:rPr>
              <w:t>υποβάλλοντας</w:t>
            </w:r>
            <w:r w:rsidRPr="00603221">
              <w:rPr>
                <w:lang w:val="el-GR"/>
              </w:rPr>
              <w:t xml:space="preserve"> τα ακόλουθα στοιχεία τεκμηρίωσης:</w:t>
            </w:r>
          </w:p>
        </w:tc>
      </w:tr>
      <w:tr w:rsidR="00D56132" w:rsidRPr="00771610" w14:paraId="7B6D8413" w14:textId="77777777" w:rsidTr="009C5EA6">
        <w:trPr>
          <w:trHeight w:val="1480"/>
        </w:trPr>
        <w:tc>
          <w:tcPr>
            <w:tcW w:w="675" w:type="dxa"/>
          </w:tcPr>
          <w:p w14:paraId="46950700" w14:textId="77777777" w:rsidR="00D56132" w:rsidRPr="00603221" w:rsidRDefault="00D56132" w:rsidP="009C5EA6">
            <w:pPr>
              <w:rPr>
                <w:lang w:val="el-GR"/>
              </w:rPr>
            </w:pPr>
            <w:r w:rsidRPr="00603221">
              <w:rPr>
                <w:lang w:val="el-GR"/>
              </w:rPr>
              <w:t>1.1</w:t>
            </w:r>
          </w:p>
        </w:tc>
        <w:tc>
          <w:tcPr>
            <w:tcW w:w="9180" w:type="dxa"/>
          </w:tcPr>
          <w:p w14:paraId="5E3A5C12" w14:textId="77777777" w:rsidR="00872F65" w:rsidRPr="00872F65" w:rsidRDefault="00872F65" w:rsidP="00872F65">
            <w:pPr>
              <w:autoSpaceDE w:val="0"/>
              <w:autoSpaceDN w:val="0"/>
              <w:adjustRightInd w:val="0"/>
              <w:spacing w:after="0"/>
              <w:rPr>
                <w:lang w:val="el-GR"/>
              </w:rPr>
            </w:pPr>
            <w:r>
              <w:rPr>
                <w:lang w:val="el-GR"/>
              </w:rPr>
              <w:t>Π</w:t>
            </w:r>
            <w:r w:rsidRPr="00872F65">
              <w:rPr>
                <w:lang w:val="el-GR"/>
              </w:rPr>
              <w:t>ιστοποιητικό/βεβαίωση του οικείου επαγγελματικού (ή εμπορικού) μητρώου του κράτους εγκατάστασης. Οι οικονομικοί φορείς που είναι εγκατεστημένοι σε κράτος μέλος της Ευρωπαϊκής Ένωσης προσκομίζουν πιστοποιητικό/βεβαίωση του αντίστοιχου επαγγελματικού (ή εμπορικού) μητρώου του Παραρτήματος XI του Προσαρτήματος Α΄ του ν. 4412/2016, με το οποίο πιστοποιείται αφενός η εγγραφή τους σε αυτό και αφετέρου το ειδικό επάγγελμά τους. Στην περίπτωση που χώρα δεν τηρεί τέτοιο μητρώο, το έγγραφο ή το πιστοποιητικό μπορεί να αντικαθίσταται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οργανισμού της χώρας καταγωγής ή της χώρας όπου είναι εγκατεστημένος ο οικονομικός φορέας ότι δεν τηρείται τέτοιο μητρώο και ότι ασκεί τη δραστηριότητα που απαιτείται για την εκτέλεση του αντικειμένου της υπό ανάθεση σύμβασης.</w:t>
            </w:r>
          </w:p>
          <w:p w14:paraId="798880EE" w14:textId="23CE5997" w:rsidR="00264DF8" w:rsidRDefault="00872F65">
            <w:pPr>
              <w:rPr>
                <w:rFonts w:eastAsia="Calibri"/>
                <w:lang w:val="el-GR"/>
              </w:rPr>
            </w:pPr>
            <w:r w:rsidRPr="00872F65">
              <w:rPr>
                <w:lang w:val="el-GR"/>
              </w:rPr>
              <w:t>Οι εγκατεστημένοι στην Ελλάδα οικονομικοί φορείς προσκομίζουν βεβαίωση εγγραφής στο οικείο επαγγελματικό μητρώο ή πιστοποιητικό που εκδίδεται από την οικεία υπηρεσία του Γ.Ε.ΜΗ.</w:t>
            </w:r>
            <w:r w:rsidR="00CD77AE">
              <w:rPr>
                <w:rFonts w:eastAsia="Calibri"/>
                <w:lang w:val="el-GR"/>
              </w:rPr>
              <w:t xml:space="preserve">   </w:t>
            </w:r>
          </w:p>
          <w:p w14:paraId="775B0F79" w14:textId="19F4FB05" w:rsidR="00D05C7B" w:rsidRPr="00603221" w:rsidRDefault="00CD77AE" w:rsidP="007A2B5F">
            <w:pPr>
              <w:rPr>
                <w:lang w:val="el-GR" w:eastAsia="el-GR"/>
              </w:rPr>
            </w:pPr>
            <w:r>
              <w:rPr>
                <w:rFonts w:eastAsia="Calibri"/>
                <w:lang w:val="el-GR"/>
              </w:rPr>
              <w:t>Ο</w:t>
            </w:r>
            <w:r w:rsidRPr="003F605A">
              <w:rPr>
                <w:rFonts w:eastAsia="Calibri"/>
                <w:lang w:val="el-GR"/>
              </w:rPr>
              <w:t>ικονομικοί φορείς που έχουν οικονομικό σκοπό και δεν έχουν την εμπορική ιδιότητα, και συνεπώς δεν είναι υπόχρεοι εγγραφής στο Γ.Ε.ΜΗ. (</w:t>
            </w:r>
            <w:r>
              <w:rPr>
                <w:rFonts w:eastAsia="Calibri"/>
                <w:lang w:val="el-GR"/>
              </w:rPr>
              <w:t xml:space="preserve">π.χ. </w:t>
            </w:r>
            <w:r w:rsidRPr="003F605A">
              <w:rPr>
                <w:rFonts w:eastAsia="Calibri"/>
                <w:lang w:val="el-GR"/>
              </w:rPr>
              <w:t>μη κερδοσκοπικά σωματεία του άρθρου 78 ΑΚ, ΕΛΚΕ Πανεπιστημίων) αποδεικνύουν την καταλληλότητα για την άσκηση της επαγγελματικής δραστηριότητας με κάθε πρόσφορο μέσο (ενδεικτικά καταστατικό, κωδικό άσκησης δραστηριότητα από ΑΑΔΕ)</w:t>
            </w:r>
            <w:r w:rsidR="00872F65" w:rsidRPr="00872F65">
              <w:rPr>
                <w:lang w:val="el-GR"/>
              </w:rPr>
              <w:t xml:space="preserve"> </w:t>
            </w:r>
          </w:p>
        </w:tc>
      </w:tr>
    </w:tbl>
    <w:p w14:paraId="3370B521" w14:textId="77777777" w:rsidR="0041248A" w:rsidRDefault="0041248A">
      <w:pPr>
        <w:rPr>
          <w:b/>
          <w:lang w:val="el-GR"/>
        </w:rPr>
      </w:pPr>
    </w:p>
    <w:p w14:paraId="05E17FF2" w14:textId="664EA596" w:rsidR="00282306" w:rsidRPr="0041248A" w:rsidRDefault="00282306" w:rsidP="00282306">
      <w:pPr>
        <w:rPr>
          <w:bCs/>
          <w:lang w:val="el-GR"/>
        </w:rPr>
      </w:pPr>
      <w:bookmarkStart w:id="225" w:name="_Hlk35424944"/>
      <w:r w:rsidRPr="0041248A">
        <w:rPr>
          <w:bCs/>
          <w:lang w:val="el-GR"/>
        </w:rPr>
        <w:t>Επισημαίνεται ότι τα δικαιολογητικά που αφορούν στην απόδειξη της απαίτησης της 2.2.4 (απόδειξη καταλληλότητας για την άσκηση επαγγελματικής δραστηριότητας) γίνονται αποδεκτά, εφόσον έχουν εκδοθεί έως τριάντα (30) εργάσιμες ημέρες πριν από την υποβολή τους,  εκτός αν, σύμφωνα με τις ειδικότερες διατάξεις αυτών, φέρουν συγκεκριμένο χρόνο ισχύος.</w:t>
      </w:r>
    </w:p>
    <w:bookmarkEnd w:id="225"/>
    <w:p w14:paraId="36F608EF" w14:textId="77777777" w:rsidR="00270326" w:rsidRPr="00603221" w:rsidRDefault="00270326">
      <w:pPr>
        <w:rPr>
          <w:lang w:val="el-GR"/>
        </w:rPr>
      </w:pPr>
    </w:p>
    <w:p w14:paraId="17C17E23" w14:textId="7EAF4C81" w:rsidR="00270326" w:rsidRPr="00603221" w:rsidRDefault="003355E7">
      <w:pPr>
        <w:rPr>
          <w:b/>
          <w:lang w:val="el-GR"/>
        </w:rPr>
      </w:pPr>
      <w:r w:rsidRPr="00603221">
        <w:rPr>
          <w:b/>
          <w:bCs/>
          <w:lang w:val="el-GR"/>
        </w:rPr>
        <w:t>Β.3.</w:t>
      </w:r>
      <w:r w:rsidRPr="00603221">
        <w:rPr>
          <w:b/>
          <w:lang w:val="el-GR"/>
        </w:rPr>
        <w:t xml:space="preserve"> Για την απόδειξη της οικονομικής και χρηματοοικονομικής επάρκειας της παραγράφου </w:t>
      </w:r>
      <w:r w:rsidR="00B622FA" w:rsidRPr="00603221">
        <w:rPr>
          <w:b/>
          <w:lang w:val="el-GR"/>
        </w:rPr>
        <w:fldChar w:fldCharType="begin"/>
      </w:r>
      <w:r w:rsidR="00B622FA" w:rsidRPr="00603221">
        <w:rPr>
          <w:b/>
          <w:lang w:val="el-GR"/>
        </w:rPr>
        <w:instrText xml:space="preserve"> REF _Ref496541508 \r \h  \* MERGEFORMAT </w:instrText>
      </w:r>
      <w:r w:rsidR="00B622FA" w:rsidRPr="00603221">
        <w:rPr>
          <w:b/>
          <w:lang w:val="el-GR"/>
        </w:rPr>
      </w:r>
      <w:r w:rsidR="00B622FA" w:rsidRPr="00603221">
        <w:rPr>
          <w:b/>
          <w:lang w:val="el-GR"/>
        </w:rPr>
        <w:fldChar w:fldCharType="separate"/>
      </w:r>
      <w:r w:rsidR="00B813D9">
        <w:rPr>
          <w:b/>
          <w:lang w:val="el-GR"/>
        </w:rPr>
        <w:t>2.2.5</w:t>
      </w:r>
      <w:r w:rsidR="00B622FA" w:rsidRPr="00603221">
        <w:rPr>
          <w:b/>
          <w:lang w:val="el-GR"/>
        </w:rPr>
        <w:fldChar w:fldCharType="end"/>
      </w:r>
      <w:r w:rsidRPr="00603221">
        <w:rPr>
          <w:b/>
          <w:lang w:val="el-GR"/>
        </w:rPr>
        <w:t xml:space="preserve"> </w:t>
      </w:r>
      <w:bookmarkStart w:id="226" w:name="_Hlk67663592"/>
      <w:r w:rsidRPr="00603221">
        <w:rPr>
          <w:b/>
          <w:lang w:val="el-GR"/>
        </w:rPr>
        <w:t xml:space="preserve">οι οικονομικοί φορείς προσκομίζουν </w:t>
      </w:r>
      <w:r w:rsidR="003822A5" w:rsidRPr="00603221">
        <w:rPr>
          <w:b/>
          <w:lang w:val="el-GR"/>
        </w:rPr>
        <w:t>τα αναφερόμενα στον κατωτέρω πίνακα</w:t>
      </w:r>
      <w:r w:rsidR="00E1337D" w:rsidRPr="00603221">
        <w:rPr>
          <w:b/>
          <w:lang w:val="el-GR"/>
        </w:rPr>
        <w:t xml:space="preserve"> </w:t>
      </w:r>
      <w:r w:rsidRPr="00603221">
        <w:rPr>
          <w:b/>
          <w:lang w:val="el-GR"/>
        </w:rPr>
        <w:t xml:space="preserve"> </w:t>
      </w:r>
      <w:r w:rsidR="00270326" w:rsidRPr="00603221">
        <w:rPr>
          <w:b/>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D56132" w:rsidRPr="00771610" w14:paraId="364D20BB" w14:textId="77777777" w:rsidTr="009C5EA6">
        <w:trPr>
          <w:trHeight w:val="711"/>
        </w:trPr>
        <w:tc>
          <w:tcPr>
            <w:tcW w:w="675" w:type="dxa"/>
            <w:shd w:val="clear" w:color="auto" w:fill="D9D9D9"/>
          </w:tcPr>
          <w:bookmarkEnd w:id="226"/>
          <w:p w14:paraId="7510B8DD" w14:textId="77777777" w:rsidR="00D56132" w:rsidRPr="00603221" w:rsidRDefault="00C40FB9" w:rsidP="009C5EA6">
            <w:pPr>
              <w:rPr>
                <w:b/>
              </w:rPr>
            </w:pPr>
            <w:r w:rsidRPr="00603221">
              <w:rPr>
                <w:b/>
                <w:lang w:val="el-GR"/>
              </w:rPr>
              <w:t>2</w:t>
            </w:r>
            <w:r w:rsidR="00D56132" w:rsidRPr="00603221">
              <w:rPr>
                <w:b/>
              </w:rPr>
              <w:t>.</w:t>
            </w:r>
          </w:p>
        </w:tc>
        <w:tc>
          <w:tcPr>
            <w:tcW w:w="9180" w:type="dxa"/>
            <w:shd w:val="clear" w:color="auto" w:fill="D9D9D9"/>
          </w:tcPr>
          <w:p w14:paraId="1D90E050" w14:textId="4E3C2511" w:rsidR="00D56132" w:rsidRPr="00603221" w:rsidRDefault="00D56132" w:rsidP="009C5EA6">
            <w:pPr>
              <w:autoSpaceDE w:val="0"/>
              <w:autoSpaceDN w:val="0"/>
              <w:adjustRightInd w:val="0"/>
              <w:rPr>
                <w:lang w:val="el-GR"/>
              </w:rPr>
            </w:pPr>
            <w:r w:rsidRPr="00603221">
              <w:rPr>
                <w:b/>
                <w:lang w:val="el-GR" w:eastAsia="el-GR"/>
              </w:rPr>
              <w:t>Οι οικονομικοί φορείς που συμμετέχουν στη διαδικασία σύναψης της παρούσας απαιτείται να έχουν</w:t>
            </w:r>
            <w:r w:rsidR="003E34BF">
              <w:rPr>
                <w:b/>
                <w:lang w:val="el-GR" w:eastAsia="el-GR"/>
              </w:rPr>
              <w:t xml:space="preserve"> μέσο</w:t>
            </w:r>
            <w:r w:rsidRPr="00603221">
              <w:rPr>
                <w:b/>
                <w:lang w:val="el-GR" w:eastAsia="el-GR"/>
              </w:rPr>
              <w:t xml:space="preserve"> γενικό ετήσιο κύκλο εργασιών για τις τρεις τελευταίες οικονομικές χρήσεις ή, τις οικονομικές χρήσεις κατά τις οποίες ο οικονομικός φορέας δραστηριοποιείται, αν είναι </w:t>
            </w:r>
            <w:r w:rsidRPr="003E40E1">
              <w:rPr>
                <w:b/>
                <w:lang w:val="el-GR" w:eastAsia="el-GR"/>
              </w:rPr>
              <w:t xml:space="preserve">λιγότερες από τρεις </w:t>
            </w:r>
            <w:r w:rsidRPr="007A2B5F">
              <w:rPr>
                <w:b/>
                <w:lang w:val="el-GR" w:eastAsia="el-GR"/>
              </w:rPr>
              <w:t>(</w:t>
            </w:r>
            <w:r w:rsidR="00F05CAA" w:rsidRPr="007A2B5F">
              <w:rPr>
                <w:b/>
                <w:lang w:val="el-GR" w:eastAsia="el-GR"/>
              </w:rPr>
              <w:t>202</w:t>
            </w:r>
            <w:r w:rsidR="00BF2221">
              <w:rPr>
                <w:b/>
                <w:lang w:val="el-GR" w:eastAsia="el-GR"/>
              </w:rPr>
              <w:t>2</w:t>
            </w:r>
            <w:r w:rsidRPr="007A2B5F">
              <w:rPr>
                <w:b/>
                <w:lang w:val="el-GR" w:eastAsia="el-GR"/>
              </w:rPr>
              <w:t>-</w:t>
            </w:r>
            <w:r w:rsidR="00F05CAA" w:rsidRPr="007A2B5F">
              <w:rPr>
                <w:b/>
                <w:lang w:val="el-GR" w:eastAsia="el-GR"/>
              </w:rPr>
              <w:t>202</w:t>
            </w:r>
            <w:r w:rsidR="00BF2221">
              <w:rPr>
                <w:b/>
                <w:lang w:val="el-GR" w:eastAsia="el-GR"/>
              </w:rPr>
              <w:t>3</w:t>
            </w:r>
            <w:r w:rsidRPr="007A2B5F">
              <w:rPr>
                <w:b/>
                <w:lang w:val="el-GR" w:eastAsia="el-GR"/>
              </w:rPr>
              <w:t>-</w:t>
            </w:r>
            <w:r w:rsidR="00F05CAA" w:rsidRPr="007A2B5F">
              <w:rPr>
                <w:b/>
                <w:lang w:val="el-GR" w:eastAsia="el-GR"/>
              </w:rPr>
              <w:t>202</w:t>
            </w:r>
            <w:r w:rsidR="003B25F5">
              <w:rPr>
                <w:b/>
                <w:lang w:val="el-GR" w:eastAsia="el-GR"/>
              </w:rPr>
              <w:t>4</w:t>
            </w:r>
            <w:r w:rsidRPr="007A2B5F">
              <w:rPr>
                <w:b/>
                <w:lang w:val="el-GR" w:eastAsia="el-GR"/>
              </w:rPr>
              <w:t>)</w:t>
            </w:r>
            <w:r w:rsidR="00916110" w:rsidRPr="003E40E1">
              <w:rPr>
                <w:b/>
                <w:lang w:val="el-GR" w:eastAsia="el-GR"/>
              </w:rPr>
              <w:t xml:space="preserve">, </w:t>
            </w:r>
            <w:r w:rsidR="00966FED" w:rsidRPr="007A2B5F">
              <w:rPr>
                <w:b/>
                <w:lang w:val="el-GR" w:eastAsia="el-GR"/>
              </w:rPr>
              <w:t>κατ’ ελάχιστον ίσο με το 200%</w:t>
            </w:r>
            <w:r w:rsidR="00966FED" w:rsidRPr="003E40E1">
              <w:rPr>
                <w:b/>
                <w:lang w:val="el-GR" w:eastAsia="el-GR"/>
              </w:rPr>
              <w:t xml:space="preserve"> </w:t>
            </w:r>
            <w:r w:rsidR="00014B60" w:rsidRPr="003E40E1">
              <w:rPr>
                <w:b/>
                <w:lang w:val="el-GR" w:eastAsia="el-GR"/>
              </w:rPr>
              <w:t xml:space="preserve">της εκτιμώμενης αξίας </w:t>
            </w:r>
            <w:r w:rsidR="003E40E1">
              <w:rPr>
                <w:b/>
                <w:lang w:val="el-GR" w:eastAsia="el-GR"/>
              </w:rPr>
              <w:t xml:space="preserve">του έργου </w:t>
            </w:r>
            <w:r w:rsidRPr="003E40E1">
              <w:rPr>
                <w:b/>
                <w:lang w:val="el-GR" w:eastAsia="el-GR"/>
              </w:rPr>
              <w:t>, για το οπο</w:t>
            </w:r>
            <w:r w:rsidR="00621A10" w:rsidRPr="003E40E1">
              <w:rPr>
                <w:b/>
                <w:lang w:val="el-GR" w:eastAsia="el-GR"/>
              </w:rPr>
              <w:t>ίο</w:t>
            </w:r>
            <w:r w:rsidRPr="003E40E1">
              <w:rPr>
                <w:b/>
                <w:lang w:val="el-GR" w:eastAsia="el-GR"/>
              </w:rPr>
              <w:t xml:space="preserve"> υποβάλλει προσφορά.</w:t>
            </w:r>
            <w:r w:rsidRPr="00603221">
              <w:rPr>
                <w:lang w:val="el-GR"/>
              </w:rPr>
              <w:t xml:space="preserve"> </w:t>
            </w:r>
          </w:p>
          <w:p w14:paraId="4DA461EA" w14:textId="77777777" w:rsidR="00D56132" w:rsidRPr="00603221" w:rsidRDefault="00D56132" w:rsidP="009C5EA6">
            <w:pPr>
              <w:autoSpaceDE w:val="0"/>
              <w:autoSpaceDN w:val="0"/>
              <w:adjustRightInd w:val="0"/>
              <w:rPr>
                <w:lang w:val="el-GR" w:eastAsia="el-GR"/>
              </w:rPr>
            </w:pPr>
            <w:r w:rsidRPr="00603221">
              <w:rPr>
                <w:lang w:val="el-GR"/>
              </w:rPr>
              <w:t xml:space="preserve">Οι οικονομικοί φορείς οφείλουν να αποδείξουν το ανωτέρω κριτήριο ποιοτικής επιλογής </w:t>
            </w:r>
            <w:r w:rsidR="00755711" w:rsidRPr="00603221">
              <w:rPr>
                <w:lang w:val="el-GR"/>
              </w:rPr>
              <w:t>υποβάλλοντας</w:t>
            </w:r>
            <w:r w:rsidRPr="00603221">
              <w:rPr>
                <w:lang w:val="el-GR"/>
              </w:rPr>
              <w:t xml:space="preserve"> τα ακόλουθα στοιχεία τεκμηρίωσης:</w:t>
            </w:r>
          </w:p>
        </w:tc>
      </w:tr>
      <w:tr w:rsidR="00D56132" w:rsidRPr="00771610" w14:paraId="1C9B40BC" w14:textId="77777777" w:rsidTr="00766AC6">
        <w:trPr>
          <w:trHeight w:val="711"/>
        </w:trPr>
        <w:tc>
          <w:tcPr>
            <w:tcW w:w="675" w:type="dxa"/>
            <w:tcBorders>
              <w:top w:val="single" w:sz="4" w:space="0" w:color="auto"/>
              <w:left w:val="single" w:sz="4" w:space="0" w:color="auto"/>
              <w:bottom w:val="single" w:sz="4" w:space="0" w:color="auto"/>
              <w:right w:val="single" w:sz="4" w:space="0" w:color="auto"/>
            </w:tcBorders>
            <w:shd w:val="clear" w:color="auto" w:fill="auto"/>
          </w:tcPr>
          <w:p w14:paraId="47ED6DCA" w14:textId="77777777" w:rsidR="00D56132" w:rsidRPr="00603221" w:rsidRDefault="00C40FB9" w:rsidP="009C5EA6">
            <w:pPr>
              <w:rPr>
                <w:b/>
                <w:lang w:val="el-GR"/>
              </w:rPr>
            </w:pPr>
            <w:r w:rsidRPr="00603221">
              <w:rPr>
                <w:b/>
                <w:lang w:val="el-GR"/>
              </w:rPr>
              <w:t>2</w:t>
            </w:r>
            <w:r w:rsidR="00D56132" w:rsidRPr="00603221">
              <w:rPr>
                <w:b/>
                <w:lang w:val="el-GR"/>
              </w:rPr>
              <w:t>.1</w:t>
            </w:r>
          </w:p>
        </w:tc>
        <w:tc>
          <w:tcPr>
            <w:tcW w:w="9180" w:type="dxa"/>
            <w:tcBorders>
              <w:top w:val="single" w:sz="4" w:space="0" w:color="auto"/>
              <w:left w:val="single" w:sz="4" w:space="0" w:color="auto"/>
              <w:bottom w:val="single" w:sz="4" w:space="0" w:color="auto"/>
              <w:right w:val="single" w:sz="4" w:space="0" w:color="auto"/>
            </w:tcBorders>
            <w:shd w:val="clear" w:color="auto" w:fill="auto"/>
          </w:tcPr>
          <w:p w14:paraId="7A99BFA3" w14:textId="782DF8B7" w:rsidR="006119DB" w:rsidRDefault="006119DB" w:rsidP="006119DB">
            <w:pPr>
              <w:rPr>
                <w:lang w:val="el-GR" w:eastAsia="en-US"/>
              </w:rPr>
            </w:pPr>
            <w:r w:rsidRPr="00821852">
              <w:rPr>
                <w:lang w:val="el-GR" w:eastAsia="en-US"/>
              </w:rPr>
              <w:t xml:space="preserve">Ισολογισμούς σύμφωνα με την περί εταιρειών νομοθεσία της χώρας όπου είναι εγκατεστημένοι, των τελευταίων τριών (3) κλεισμένων διαχειριστικών χρήσεων, σε περίπτωση που υποχρεούται στην έκδοση Ισολογισμών ή φορολογικά έγγραφα για την επιβεβαίωση του κύκλου εργασιών του ή Ένορκη Βεβαίωση του συνολικού ύψους του ετήσιου κύκλου εργασιών, σε περίπτωση που δεν υποχρεούται στην έκδοση Ισολογισμών τραπεζική βεβαίωση για την πιστοληπτική ικανότητα του οικονομικού φορέα (ημεδαπού ή αλλοδαπού) ή/ και αποσπάσματα οικονομικών καταστάσεων, τα οποία αντιστοιχούν, σε κάθε περίπτωση, στα κριτήρια οικονομικής και χρηματοοικονομικής επάρκειας που έχουν τεθεί  στο άρθρο 2.2.5. </w:t>
            </w:r>
          </w:p>
          <w:p w14:paraId="7759C793" w14:textId="77777777" w:rsidR="00540A73" w:rsidRPr="00821852" w:rsidRDefault="00540A73">
            <w:pPr>
              <w:rPr>
                <w:lang w:val="el-GR" w:eastAsia="en-US"/>
              </w:rPr>
            </w:pPr>
            <w:r w:rsidRPr="00CB7A20">
              <w:rPr>
                <w:rFonts w:eastAsia="Calibri"/>
                <w:lang w:val="el-GR" w:eastAsia="ar-SA"/>
              </w:rPr>
              <w:t>Εάν ο οικονομικός φορέας, για βάσιμο λόγο, δεν είναι σε θέση να προσκομίσει τα ανωτέρω δικαιολογητικά, μπορεί να αποδεικνύει την οικονομική και χρηματοοικονομική του επάρκεια με οποιοδήποτε άλλο κατάλληλο έγγραφο.</w:t>
            </w:r>
          </w:p>
          <w:p w14:paraId="4A4A39E1" w14:textId="77777777" w:rsidR="00D56132" w:rsidRPr="00603221" w:rsidRDefault="00D56132" w:rsidP="003822A5">
            <w:pPr>
              <w:autoSpaceDE w:val="0"/>
              <w:autoSpaceDN w:val="0"/>
              <w:adjustRightInd w:val="0"/>
              <w:rPr>
                <w:b/>
                <w:lang w:val="el-GR" w:eastAsia="el-GR"/>
              </w:rPr>
            </w:pPr>
          </w:p>
        </w:tc>
      </w:tr>
    </w:tbl>
    <w:p w14:paraId="0B0F3787" w14:textId="77777777" w:rsidR="00D56132" w:rsidRPr="00603221" w:rsidRDefault="00D56132">
      <w:pPr>
        <w:rPr>
          <w:b/>
          <w:lang w:val="el-GR"/>
        </w:rPr>
      </w:pPr>
    </w:p>
    <w:p w14:paraId="61D1F79A" w14:textId="5A6FBC3C" w:rsidR="008338F0" w:rsidRPr="00603221" w:rsidRDefault="003355E7">
      <w:pPr>
        <w:rPr>
          <w:b/>
          <w:lang w:val="el-GR"/>
        </w:rPr>
      </w:pPr>
      <w:r w:rsidRPr="00603221">
        <w:rPr>
          <w:b/>
          <w:bCs/>
          <w:lang w:val="el-GR"/>
        </w:rPr>
        <w:t xml:space="preserve">Β.4. </w:t>
      </w:r>
      <w:r w:rsidRPr="00603221">
        <w:rPr>
          <w:b/>
          <w:lang w:val="el-GR"/>
        </w:rPr>
        <w:t xml:space="preserve">Για την απόδειξη της τεχνικής ικανότητας της παραγράφου </w:t>
      </w:r>
      <w:r w:rsidR="00B622FA" w:rsidRPr="00603221">
        <w:rPr>
          <w:b/>
          <w:lang w:val="el-GR"/>
        </w:rPr>
        <w:fldChar w:fldCharType="begin"/>
      </w:r>
      <w:r w:rsidR="00B622FA" w:rsidRPr="00603221">
        <w:rPr>
          <w:b/>
          <w:lang w:val="el-GR"/>
        </w:rPr>
        <w:instrText xml:space="preserve"> REF _Ref496541556 \r \h </w:instrText>
      </w:r>
      <w:r w:rsidR="00DF02B0" w:rsidRPr="006719D5">
        <w:rPr>
          <w:b/>
          <w:lang w:val="el-GR"/>
        </w:rPr>
        <w:instrText xml:space="preserve"> \* MERGEFORMAT </w:instrText>
      </w:r>
      <w:r w:rsidR="00B622FA" w:rsidRPr="00603221">
        <w:rPr>
          <w:b/>
          <w:lang w:val="el-GR"/>
        </w:rPr>
      </w:r>
      <w:r w:rsidR="00B622FA" w:rsidRPr="00603221">
        <w:rPr>
          <w:b/>
          <w:lang w:val="el-GR"/>
        </w:rPr>
        <w:fldChar w:fldCharType="separate"/>
      </w:r>
      <w:r w:rsidR="00B813D9">
        <w:rPr>
          <w:b/>
          <w:lang w:val="el-GR"/>
        </w:rPr>
        <w:t>2.2.6</w:t>
      </w:r>
      <w:r w:rsidR="00B622FA" w:rsidRPr="00603221">
        <w:rPr>
          <w:b/>
          <w:lang w:val="el-GR"/>
        </w:rPr>
        <w:fldChar w:fldCharType="end"/>
      </w:r>
      <w:r w:rsidRPr="00603221">
        <w:rPr>
          <w:b/>
          <w:lang w:val="el-GR"/>
        </w:rPr>
        <w:t xml:space="preserve"> οι οικονομικοί φορείς προσκομίζουν</w:t>
      </w:r>
      <w:r w:rsidR="00154368" w:rsidRPr="00603221">
        <w:rPr>
          <w:b/>
          <w:lang w:val="el-GR"/>
        </w:rPr>
        <w:t xml:space="preserve"> τα αναφερόμενα στον κατωτέρω πίνακα</w:t>
      </w:r>
      <w:r w:rsidR="00E1337D" w:rsidRPr="00603221">
        <w:rPr>
          <w:b/>
          <w:lang w:val="el-GR"/>
        </w:rPr>
        <w:t xml:space="preserve"> </w:t>
      </w:r>
      <w:r w:rsidR="00814752" w:rsidRPr="00603221">
        <w:rPr>
          <w:b/>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7340CA" w:rsidRPr="00771610" w14:paraId="3AE6A0A7" w14:textId="77777777" w:rsidTr="00641C65">
        <w:trPr>
          <w:trHeight w:val="758"/>
        </w:trPr>
        <w:tc>
          <w:tcPr>
            <w:tcW w:w="675" w:type="dxa"/>
            <w:shd w:val="clear" w:color="auto" w:fill="D9D9D9"/>
          </w:tcPr>
          <w:p w14:paraId="4F14CCAD" w14:textId="77777777" w:rsidR="007340CA" w:rsidRPr="00603221" w:rsidRDefault="00C40FB9" w:rsidP="009C5EA6">
            <w:pPr>
              <w:rPr>
                <w:b/>
                <w:lang w:val="el-GR"/>
              </w:rPr>
            </w:pPr>
            <w:r w:rsidRPr="00603221">
              <w:rPr>
                <w:b/>
                <w:lang w:val="el-GR"/>
              </w:rPr>
              <w:t>3</w:t>
            </w:r>
          </w:p>
        </w:tc>
        <w:tc>
          <w:tcPr>
            <w:tcW w:w="9180" w:type="dxa"/>
            <w:shd w:val="clear" w:color="auto" w:fill="D9D9D9"/>
          </w:tcPr>
          <w:p w14:paraId="6BFCDABE" w14:textId="72A79FD8" w:rsidR="009D3802" w:rsidRPr="00603221" w:rsidRDefault="007340CA" w:rsidP="009D3802">
            <w:pPr>
              <w:pStyle w:val="Tabletext"/>
              <w:jc w:val="both"/>
              <w:rPr>
                <w:rFonts w:cs="Tahoma"/>
                <w:b/>
                <w:bCs/>
                <w:sz w:val="22"/>
                <w:szCs w:val="22"/>
              </w:rPr>
            </w:pPr>
            <w:r w:rsidRPr="00603221">
              <w:rPr>
                <w:rFonts w:cs="Tahoma"/>
                <w:b/>
                <w:bCs/>
                <w:sz w:val="22"/>
                <w:szCs w:val="22"/>
                <w:lang w:eastAsia="el-GR"/>
              </w:rPr>
              <w:t xml:space="preserve">Οι οικονομικοί φορείς που συμμετέχουν στη διαδικασία σύναψης της παρούσας απαιτείται </w:t>
            </w:r>
            <w:r w:rsidRPr="00603221">
              <w:rPr>
                <w:rFonts w:cs="Tahoma"/>
                <w:b/>
                <w:sz w:val="22"/>
                <w:szCs w:val="22"/>
                <w:lang w:eastAsia="el-GR"/>
              </w:rPr>
              <w:t>ν</w:t>
            </w:r>
            <w:r w:rsidRPr="00603221">
              <w:rPr>
                <w:rFonts w:cs="Tahoma"/>
                <w:b/>
                <w:sz w:val="22"/>
                <w:szCs w:val="22"/>
              </w:rPr>
              <w:t xml:space="preserve">α διαθέτουν </w:t>
            </w:r>
            <w:r w:rsidR="00D204CA" w:rsidRPr="007A3572">
              <w:rPr>
                <w:rFonts w:cs="Tahoma"/>
                <w:b/>
                <w:sz w:val="22"/>
                <w:szCs w:val="22"/>
              </w:rPr>
              <w:t>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w:t>
            </w:r>
            <w:r w:rsidR="00D204CA">
              <w:rPr>
                <w:rFonts w:cs="Tahoma"/>
                <w:b/>
                <w:sz w:val="22"/>
                <w:szCs w:val="22"/>
              </w:rPr>
              <w:t xml:space="preserve"> σύμφωνα με την παρ.</w:t>
            </w:r>
            <w:r w:rsidR="002A37B5">
              <w:rPr>
                <w:rFonts w:cs="Tahoma"/>
                <w:b/>
                <w:sz w:val="22"/>
                <w:szCs w:val="22"/>
              </w:rPr>
              <w:fldChar w:fldCharType="begin"/>
            </w:r>
            <w:r w:rsidR="002A37B5">
              <w:rPr>
                <w:rFonts w:cs="Tahoma"/>
                <w:b/>
                <w:sz w:val="22"/>
                <w:szCs w:val="22"/>
              </w:rPr>
              <w:instrText xml:space="preserve"> REF _Ref40965350 \r \h </w:instrText>
            </w:r>
            <w:r w:rsidR="002A37B5">
              <w:rPr>
                <w:rFonts w:cs="Tahoma"/>
                <w:b/>
                <w:sz w:val="22"/>
                <w:szCs w:val="22"/>
              </w:rPr>
            </w:r>
            <w:r w:rsidR="002A37B5">
              <w:rPr>
                <w:rFonts w:cs="Tahoma"/>
                <w:b/>
                <w:sz w:val="22"/>
                <w:szCs w:val="22"/>
              </w:rPr>
              <w:fldChar w:fldCharType="separate"/>
            </w:r>
            <w:r w:rsidR="00B813D9">
              <w:rPr>
                <w:rFonts w:cs="Tahoma"/>
                <w:b/>
                <w:sz w:val="22"/>
                <w:szCs w:val="22"/>
              </w:rPr>
              <w:t>2.2.6.1</w:t>
            </w:r>
            <w:r w:rsidR="002A37B5">
              <w:rPr>
                <w:rFonts w:cs="Tahoma"/>
                <w:b/>
                <w:sz w:val="22"/>
                <w:szCs w:val="22"/>
              </w:rPr>
              <w:fldChar w:fldCharType="end"/>
            </w:r>
            <w:r w:rsidR="002A37B5">
              <w:rPr>
                <w:rFonts w:cs="Tahoma"/>
                <w:b/>
                <w:sz w:val="22"/>
                <w:szCs w:val="22"/>
              </w:rPr>
              <w:t>.</w:t>
            </w:r>
            <w:r w:rsidRPr="00603221">
              <w:rPr>
                <w:rFonts w:cs="Tahoma"/>
                <w:b/>
                <w:sz w:val="22"/>
                <w:szCs w:val="22"/>
              </w:rPr>
              <w:t xml:space="preserve">επαγγελματική εμπειρία και δραστηριότητα στην παροχή </w:t>
            </w:r>
            <w:r w:rsidR="00565940">
              <w:rPr>
                <w:rFonts w:cs="Tahoma"/>
                <w:b/>
                <w:sz w:val="22"/>
                <w:szCs w:val="22"/>
              </w:rPr>
              <w:t xml:space="preserve">συμβουλευτικών </w:t>
            </w:r>
            <w:r w:rsidRPr="00603221">
              <w:rPr>
                <w:rFonts w:cs="Tahoma"/>
                <w:b/>
                <w:sz w:val="22"/>
                <w:szCs w:val="22"/>
              </w:rPr>
              <w:t>υπηρεσιών</w:t>
            </w:r>
            <w:r w:rsidR="00565940">
              <w:rPr>
                <w:rFonts w:cs="Tahoma"/>
                <w:b/>
                <w:sz w:val="22"/>
                <w:szCs w:val="22"/>
              </w:rPr>
              <w:t xml:space="preserve">. </w:t>
            </w:r>
          </w:p>
          <w:p w14:paraId="5E609951" w14:textId="77777777" w:rsidR="007340CA" w:rsidRPr="00603221" w:rsidRDefault="00154368" w:rsidP="009C5EA6">
            <w:pPr>
              <w:autoSpaceDE w:val="0"/>
              <w:autoSpaceDN w:val="0"/>
              <w:adjustRightInd w:val="0"/>
              <w:rPr>
                <w:lang w:val="el-GR"/>
              </w:rPr>
            </w:pPr>
            <w:r w:rsidRPr="00603221">
              <w:rPr>
                <w:lang w:val="el-GR"/>
              </w:rPr>
              <w:t xml:space="preserve">Οι οικονομικοί φορείς οφείλουν να αποδείξουν το ανωτέρω κριτήριο ποιοτικής επιλογής </w:t>
            </w:r>
            <w:r w:rsidR="00755711" w:rsidRPr="00603221">
              <w:rPr>
                <w:lang w:val="el-GR"/>
              </w:rPr>
              <w:t>υποβάλλοντας</w:t>
            </w:r>
            <w:r w:rsidRPr="00603221">
              <w:rPr>
                <w:lang w:val="el-GR"/>
              </w:rPr>
              <w:t xml:space="preserve"> τα ακόλουθα στοιχεία τεκμηρίωσης:</w:t>
            </w:r>
          </w:p>
        </w:tc>
      </w:tr>
      <w:tr w:rsidR="007340CA" w:rsidRPr="00771610" w14:paraId="22AA5E17" w14:textId="77777777" w:rsidTr="009C5EA6">
        <w:tc>
          <w:tcPr>
            <w:tcW w:w="675" w:type="dxa"/>
          </w:tcPr>
          <w:p w14:paraId="3CADF38C" w14:textId="77777777" w:rsidR="007340CA" w:rsidRPr="00603221" w:rsidRDefault="00C40FB9" w:rsidP="009C5EA6">
            <w:r w:rsidRPr="00603221">
              <w:rPr>
                <w:lang w:val="el-GR"/>
              </w:rPr>
              <w:t>3</w:t>
            </w:r>
            <w:r w:rsidR="007340CA" w:rsidRPr="00603221">
              <w:t>.1</w:t>
            </w:r>
          </w:p>
        </w:tc>
        <w:tc>
          <w:tcPr>
            <w:tcW w:w="9180" w:type="dxa"/>
          </w:tcPr>
          <w:p w14:paraId="78650345" w14:textId="3B84950F" w:rsidR="007340CA" w:rsidRPr="00603221" w:rsidRDefault="007340CA" w:rsidP="009C5EA6">
            <w:pPr>
              <w:pStyle w:val="Tabletext"/>
              <w:jc w:val="both"/>
              <w:rPr>
                <w:rFonts w:cs="Tahoma"/>
                <w:sz w:val="22"/>
                <w:szCs w:val="22"/>
              </w:rPr>
            </w:pPr>
            <w:r w:rsidRPr="007A2B5F">
              <w:rPr>
                <w:rFonts w:cs="Tahoma"/>
                <w:sz w:val="22"/>
                <w:szCs w:val="22"/>
                <w:shd w:val="clear" w:color="auto" w:fill="FFFFFF" w:themeFill="background1"/>
              </w:rPr>
              <w:t>Κατάλογο των κυριότερων συναφών έργων που υλοποίησε επιτυχώς ο οικονομικός φορέας κατά τα τρία (3) τελευταία</w:t>
            </w:r>
            <w:r w:rsidRPr="00603221">
              <w:rPr>
                <w:rFonts w:cs="Tahoma"/>
                <w:sz w:val="22"/>
                <w:szCs w:val="22"/>
              </w:rPr>
              <w:t xml:space="preserve"> έτη, σύμφωνα με το ακόλουθο Υπόδειγμα:</w:t>
            </w:r>
          </w:p>
          <w:tbl>
            <w:tblPr>
              <w:tblW w:w="90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0"/>
              <w:gridCol w:w="993"/>
              <w:gridCol w:w="1162"/>
              <w:gridCol w:w="1171"/>
              <w:gridCol w:w="1102"/>
              <w:gridCol w:w="1385"/>
              <w:gridCol w:w="1534"/>
              <w:gridCol w:w="1418"/>
            </w:tblGrid>
            <w:tr w:rsidR="007340CA" w:rsidRPr="00771610" w14:paraId="70A9BFCD" w14:textId="77777777" w:rsidTr="009C5EA6">
              <w:tc>
                <w:tcPr>
                  <w:tcW w:w="171" w:type="pct"/>
                  <w:shd w:val="clear" w:color="auto" w:fill="D9D9D9"/>
                </w:tcPr>
                <w:p w14:paraId="563B5DDC" w14:textId="77777777" w:rsidR="007340CA" w:rsidRPr="00641C65" w:rsidRDefault="007340CA" w:rsidP="00641C65">
                  <w:pPr>
                    <w:tabs>
                      <w:tab w:val="left" w:pos="-2268"/>
                    </w:tabs>
                    <w:spacing w:line="276" w:lineRule="auto"/>
                    <w:jc w:val="center"/>
                    <w:rPr>
                      <w:sz w:val="20"/>
                      <w:szCs w:val="20"/>
                    </w:rPr>
                  </w:pPr>
                  <w:r w:rsidRPr="00641C65">
                    <w:rPr>
                      <w:sz w:val="20"/>
                      <w:szCs w:val="20"/>
                    </w:rPr>
                    <w:t>Α/Α</w:t>
                  </w:r>
                </w:p>
              </w:tc>
              <w:tc>
                <w:tcPr>
                  <w:tcW w:w="547" w:type="pct"/>
                  <w:shd w:val="clear" w:color="auto" w:fill="D9D9D9"/>
                </w:tcPr>
                <w:p w14:paraId="3E8C9B10" w14:textId="77777777" w:rsidR="007340CA" w:rsidRPr="00641C65" w:rsidRDefault="007340CA" w:rsidP="00641C65">
                  <w:pPr>
                    <w:tabs>
                      <w:tab w:val="left" w:pos="-2268"/>
                    </w:tabs>
                    <w:spacing w:line="276" w:lineRule="auto"/>
                    <w:ind w:left="-108"/>
                    <w:jc w:val="center"/>
                    <w:rPr>
                      <w:sz w:val="20"/>
                      <w:szCs w:val="20"/>
                    </w:rPr>
                  </w:pPr>
                  <w:r w:rsidRPr="00641C65">
                    <w:rPr>
                      <w:sz w:val="20"/>
                      <w:szCs w:val="20"/>
                    </w:rPr>
                    <w:t>ΠΕΛΑΤΗΣ</w:t>
                  </w:r>
                </w:p>
              </w:tc>
              <w:tc>
                <w:tcPr>
                  <w:tcW w:w="640" w:type="pct"/>
                  <w:shd w:val="clear" w:color="auto" w:fill="D9D9D9"/>
                </w:tcPr>
                <w:p w14:paraId="33257BFF" w14:textId="77777777" w:rsidR="007340CA" w:rsidRPr="00641C65" w:rsidRDefault="007340CA" w:rsidP="00641C65">
                  <w:pPr>
                    <w:tabs>
                      <w:tab w:val="left" w:pos="-2268"/>
                    </w:tabs>
                    <w:spacing w:line="276" w:lineRule="auto"/>
                    <w:ind w:left="-108"/>
                    <w:jc w:val="center"/>
                    <w:rPr>
                      <w:sz w:val="20"/>
                      <w:szCs w:val="20"/>
                    </w:rPr>
                  </w:pPr>
                  <w:r w:rsidRPr="00641C65">
                    <w:rPr>
                      <w:sz w:val="20"/>
                      <w:szCs w:val="20"/>
                    </w:rPr>
                    <w:t>ΣΥΝΤΟΜΗ ΠΕΡΙΓΡΑΦΗ ΤΟΥ ΕΡΓΟΥ</w:t>
                  </w:r>
                </w:p>
              </w:tc>
              <w:tc>
                <w:tcPr>
                  <w:tcW w:w="645" w:type="pct"/>
                  <w:shd w:val="clear" w:color="auto" w:fill="D9D9D9"/>
                </w:tcPr>
                <w:p w14:paraId="4012AE8B" w14:textId="77777777" w:rsidR="007340CA" w:rsidRPr="00641C65" w:rsidRDefault="007340CA" w:rsidP="00641C65">
                  <w:pPr>
                    <w:tabs>
                      <w:tab w:val="left" w:pos="-2268"/>
                    </w:tabs>
                    <w:spacing w:line="276" w:lineRule="auto"/>
                    <w:ind w:left="-108"/>
                    <w:jc w:val="center"/>
                    <w:rPr>
                      <w:sz w:val="20"/>
                      <w:szCs w:val="20"/>
                    </w:rPr>
                  </w:pPr>
                  <w:r w:rsidRPr="00641C65">
                    <w:rPr>
                      <w:sz w:val="20"/>
                      <w:szCs w:val="20"/>
                    </w:rPr>
                    <w:t>ΔΙΑΡΚΕΙΑ ΕΚΤΕΛΕΣΗΣ ΕΡΓΟΥ</w:t>
                  </w:r>
                </w:p>
              </w:tc>
              <w:tc>
                <w:tcPr>
                  <w:tcW w:w="607" w:type="pct"/>
                  <w:shd w:val="clear" w:color="auto" w:fill="D9D9D9"/>
                </w:tcPr>
                <w:p w14:paraId="27BEDA39" w14:textId="77777777" w:rsidR="007340CA" w:rsidRPr="00641C65" w:rsidRDefault="007340CA" w:rsidP="00641C65">
                  <w:pPr>
                    <w:tabs>
                      <w:tab w:val="left" w:pos="-2268"/>
                    </w:tabs>
                    <w:spacing w:line="276" w:lineRule="auto"/>
                    <w:ind w:left="72"/>
                    <w:jc w:val="center"/>
                    <w:rPr>
                      <w:sz w:val="20"/>
                      <w:szCs w:val="20"/>
                    </w:rPr>
                  </w:pPr>
                  <w:r w:rsidRPr="00641C65">
                    <w:rPr>
                      <w:sz w:val="20"/>
                      <w:szCs w:val="20"/>
                    </w:rPr>
                    <w:t>ΠΡΟΫΠΟ-ΛΟΓΙΣΜΟΣ</w:t>
                  </w:r>
                </w:p>
              </w:tc>
              <w:tc>
                <w:tcPr>
                  <w:tcW w:w="763" w:type="pct"/>
                  <w:shd w:val="clear" w:color="auto" w:fill="D9D9D9"/>
                </w:tcPr>
                <w:p w14:paraId="5FC67A5F" w14:textId="77777777" w:rsidR="007340CA" w:rsidRPr="00641C65" w:rsidRDefault="007340CA" w:rsidP="00641C65">
                  <w:pPr>
                    <w:tabs>
                      <w:tab w:val="left" w:pos="-2268"/>
                    </w:tabs>
                    <w:spacing w:line="276" w:lineRule="auto"/>
                    <w:jc w:val="center"/>
                    <w:rPr>
                      <w:sz w:val="20"/>
                      <w:szCs w:val="20"/>
                      <w:lang w:val="el-GR"/>
                    </w:rPr>
                  </w:pPr>
                  <w:r w:rsidRPr="00641C65">
                    <w:rPr>
                      <w:sz w:val="20"/>
                      <w:szCs w:val="20"/>
                      <w:lang w:val="el-GR"/>
                    </w:rPr>
                    <w:t>ΣΥΝΟΠΤΙΚΗ ΠΕΡΙΓΡΑΦΗ ΣΥΝΕΙΣΦΟΡΑΣ ΣΤΟ ΕΡΓΟ</w:t>
                  </w:r>
                </w:p>
                <w:p w14:paraId="5C517B28" w14:textId="77777777" w:rsidR="007340CA" w:rsidRPr="00641C65" w:rsidRDefault="007340CA" w:rsidP="00641C65">
                  <w:pPr>
                    <w:tabs>
                      <w:tab w:val="left" w:pos="-2268"/>
                    </w:tabs>
                    <w:spacing w:line="276" w:lineRule="auto"/>
                    <w:jc w:val="center"/>
                    <w:rPr>
                      <w:sz w:val="20"/>
                      <w:szCs w:val="20"/>
                      <w:lang w:val="el-GR"/>
                    </w:rPr>
                  </w:pPr>
                  <w:r w:rsidRPr="00641C65">
                    <w:rPr>
                      <w:sz w:val="20"/>
                      <w:szCs w:val="20"/>
                      <w:lang w:val="el-GR"/>
                    </w:rPr>
                    <w:t>(αντικείμενο)</w:t>
                  </w:r>
                </w:p>
              </w:tc>
              <w:tc>
                <w:tcPr>
                  <w:tcW w:w="845" w:type="pct"/>
                  <w:shd w:val="clear" w:color="auto" w:fill="D9D9D9"/>
                </w:tcPr>
                <w:p w14:paraId="3CEE95E8" w14:textId="77777777" w:rsidR="007340CA" w:rsidRPr="00641C65" w:rsidRDefault="007340CA" w:rsidP="00641C65">
                  <w:pPr>
                    <w:tabs>
                      <w:tab w:val="left" w:pos="-2268"/>
                    </w:tabs>
                    <w:spacing w:line="276" w:lineRule="auto"/>
                    <w:jc w:val="center"/>
                    <w:rPr>
                      <w:sz w:val="20"/>
                      <w:szCs w:val="20"/>
                      <w:lang w:val="el-GR"/>
                    </w:rPr>
                  </w:pPr>
                  <w:r w:rsidRPr="00641C65">
                    <w:rPr>
                      <w:sz w:val="20"/>
                      <w:szCs w:val="20"/>
                      <w:lang w:val="el-GR"/>
                    </w:rPr>
                    <w:t>ΠΟΣΟΣΤΟ ΣΥΜΜΕΤΟΧΗΣ</w:t>
                  </w:r>
                </w:p>
                <w:p w14:paraId="27F9C019" w14:textId="77777777" w:rsidR="007340CA" w:rsidRPr="00641C65" w:rsidRDefault="007340CA" w:rsidP="00641C65">
                  <w:pPr>
                    <w:tabs>
                      <w:tab w:val="left" w:pos="-2268"/>
                    </w:tabs>
                    <w:spacing w:line="276" w:lineRule="auto"/>
                    <w:jc w:val="center"/>
                    <w:rPr>
                      <w:sz w:val="20"/>
                      <w:szCs w:val="20"/>
                      <w:lang w:val="el-GR"/>
                    </w:rPr>
                  </w:pPr>
                  <w:r w:rsidRPr="00641C65">
                    <w:rPr>
                      <w:sz w:val="20"/>
                      <w:szCs w:val="20"/>
                      <w:lang w:val="el-GR"/>
                    </w:rPr>
                    <w:t>ΣΤΟ ΕΡΓΟ</w:t>
                  </w:r>
                </w:p>
                <w:p w14:paraId="334B3841" w14:textId="77777777" w:rsidR="007340CA" w:rsidRPr="00641C65" w:rsidRDefault="007340CA" w:rsidP="00641C65">
                  <w:pPr>
                    <w:tabs>
                      <w:tab w:val="left" w:pos="-2268"/>
                    </w:tabs>
                    <w:spacing w:line="276" w:lineRule="auto"/>
                    <w:jc w:val="center"/>
                    <w:rPr>
                      <w:sz w:val="20"/>
                      <w:szCs w:val="20"/>
                      <w:lang w:val="el-GR"/>
                    </w:rPr>
                  </w:pPr>
                  <w:r w:rsidRPr="00641C65">
                    <w:rPr>
                      <w:sz w:val="20"/>
                      <w:szCs w:val="20"/>
                      <w:lang w:val="el-GR"/>
                    </w:rPr>
                    <w:t>(προϋπολογισμός)</w:t>
                  </w:r>
                </w:p>
              </w:tc>
              <w:tc>
                <w:tcPr>
                  <w:tcW w:w="781" w:type="pct"/>
                  <w:shd w:val="clear" w:color="auto" w:fill="D9D9D9"/>
                </w:tcPr>
                <w:p w14:paraId="67B9DFCA" w14:textId="77777777" w:rsidR="007340CA" w:rsidRPr="00641C65" w:rsidRDefault="007340CA" w:rsidP="00641C65">
                  <w:pPr>
                    <w:tabs>
                      <w:tab w:val="left" w:pos="-2268"/>
                    </w:tabs>
                    <w:spacing w:line="276" w:lineRule="auto"/>
                    <w:jc w:val="center"/>
                    <w:rPr>
                      <w:sz w:val="20"/>
                      <w:szCs w:val="20"/>
                      <w:lang w:val="el-GR"/>
                    </w:rPr>
                  </w:pPr>
                  <w:r w:rsidRPr="00641C65">
                    <w:rPr>
                      <w:sz w:val="20"/>
                      <w:szCs w:val="20"/>
                      <w:lang w:val="el-GR"/>
                    </w:rPr>
                    <w:t>ΣΤΟΙΧΕΙΟ ΤΕΚΜΗΡΙΩΣΗΣ</w:t>
                  </w:r>
                </w:p>
                <w:p w14:paraId="60CB41D7" w14:textId="77777777" w:rsidR="007340CA" w:rsidRPr="00641C65" w:rsidRDefault="007340CA" w:rsidP="00641C65">
                  <w:pPr>
                    <w:tabs>
                      <w:tab w:val="left" w:pos="-2268"/>
                    </w:tabs>
                    <w:spacing w:line="276" w:lineRule="auto"/>
                    <w:jc w:val="center"/>
                    <w:rPr>
                      <w:sz w:val="20"/>
                      <w:szCs w:val="20"/>
                      <w:lang w:val="el-GR"/>
                    </w:rPr>
                  </w:pPr>
                  <w:r w:rsidRPr="00641C65">
                    <w:rPr>
                      <w:sz w:val="20"/>
                      <w:szCs w:val="20"/>
                      <w:lang w:val="el-GR"/>
                    </w:rPr>
                    <w:t>(τύπος &amp; ημ/νία)</w:t>
                  </w:r>
                </w:p>
              </w:tc>
            </w:tr>
            <w:tr w:rsidR="007340CA" w:rsidRPr="00771610" w14:paraId="5C02948C" w14:textId="77777777" w:rsidTr="009C5EA6">
              <w:tc>
                <w:tcPr>
                  <w:tcW w:w="171" w:type="pct"/>
                </w:tcPr>
                <w:p w14:paraId="3B300E7D" w14:textId="77777777" w:rsidR="007340CA" w:rsidRPr="00603221" w:rsidRDefault="007340CA" w:rsidP="009C5EA6">
                  <w:pPr>
                    <w:tabs>
                      <w:tab w:val="left" w:pos="-2268"/>
                    </w:tabs>
                    <w:spacing w:line="276" w:lineRule="auto"/>
                    <w:rPr>
                      <w:b/>
                      <w:lang w:val="el-GR"/>
                    </w:rPr>
                  </w:pPr>
                </w:p>
              </w:tc>
              <w:tc>
                <w:tcPr>
                  <w:tcW w:w="547" w:type="pct"/>
                </w:tcPr>
                <w:p w14:paraId="3DA8A45B" w14:textId="77777777" w:rsidR="007340CA" w:rsidRPr="00603221" w:rsidRDefault="007340CA" w:rsidP="009C5EA6">
                  <w:pPr>
                    <w:tabs>
                      <w:tab w:val="left" w:pos="-2268"/>
                    </w:tabs>
                    <w:spacing w:line="276" w:lineRule="auto"/>
                    <w:ind w:left="-108"/>
                    <w:rPr>
                      <w:b/>
                      <w:lang w:val="el-GR"/>
                    </w:rPr>
                  </w:pPr>
                </w:p>
              </w:tc>
              <w:tc>
                <w:tcPr>
                  <w:tcW w:w="640" w:type="pct"/>
                </w:tcPr>
                <w:p w14:paraId="09B613D3" w14:textId="77777777" w:rsidR="007340CA" w:rsidRPr="00603221" w:rsidRDefault="007340CA" w:rsidP="009C5EA6">
                  <w:pPr>
                    <w:tabs>
                      <w:tab w:val="left" w:pos="-2268"/>
                    </w:tabs>
                    <w:spacing w:line="276" w:lineRule="auto"/>
                    <w:ind w:left="-108"/>
                    <w:rPr>
                      <w:b/>
                      <w:lang w:val="el-GR"/>
                    </w:rPr>
                  </w:pPr>
                </w:p>
              </w:tc>
              <w:tc>
                <w:tcPr>
                  <w:tcW w:w="645" w:type="pct"/>
                </w:tcPr>
                <w:p w14:paraId="2923342F" w14:textId="77777777" w:rsidR="007340CA" w:rsidRPr="00603221" w:rsidRDefault="007340CA" w:rsidP="009C5EA6">
                  <w:pPr>
                    <w:tabs>
                      <w:tab w:val="left" w:pos="-2268"/>
                    </w:tabs>
                    <w:spacing w:line="276" w:lineRule="auto"/>
                    <w:ind w:left="-108"/>
                    <w:rPr>
                      <w:b/>
                      <w:lang w:val="el-GR"/>
                    </w:rPr>
                  </w:pPr>
                </w:p>
              </w:tc>
              <w:tc>
                <w:tcPr>
                  <w:tcW w:w="607" w:type="pct"/>
                </w:tcPr>
                <w:p w14:paraId="4695C132" w14:textId="77777777" w:rsidR="007340CA" w:rsidRPr="00603221" w:rsidRDefault="007340CA" w:rsidP="009C5EA6">
                  <w:pPr>
                    <w:tabs>
                      <w:tab w:val="left" w:pos="-2268"/>
                    </w:tabs>
                    <w:spacing w:line="276" w:lineRule="auto"/>
                    <w:ind w:left="72"/>
                    <w:rPr>
                      <w:b/>
                      <w:lang w:val="el-GR"/>
                    </w:rPr>
                  </w:pPr>
                </w:p>
              </w:tc>
              <w:tc>
                <w:tcPr>
                  <w:tcW w:w="763" w:type="pct"/>
                </w:tcPr>
                <w:p w14:paraId="7A2177FF" w14:textId="77777777" w:rsidR="007340CA" w:rsidRPr="00603221" w:rsidRDefault="007340CA" w:rsidP="009C5EA6">
                  <w:pPr>
                    <w:tabs>
                      <w:tab w:val="left" w:pos="-2268"/>
                    </w:tabs>
                    <w:spacing w:line="276" w:lineRule="auto"/>
                    <w:rPr>
                      <w:b/>
                      <w:lang w:val="el-GR"/>
                    </w:rPr>
                  </w:pPr>
                </w:p>
              </w:tc>
              <w:tc>
                <w:tcPr>
                  <w:tcW w:w="845" w:type="pct"/>
                </w:tcPr>
                <w:p w14:paraId="710573DC" w14:textId="77777777" w:rsidR="007340CA" w:rsidRPr="00603221" w:rsidRDefault="007340CA" w:rsidP="009C5EA6">
                  <w:pPr>
                    <w:tabs>
                      <w:tab w:val="left" w:pos="-2268"/>
                    </w:tabs>
                    <w:spacing w:line="276" w:lineRule="auto"/>
                    <w:rPr>
                      <w:b/>
                      <w:lang w:val="el-GR"/>
                    </w:rPr>
                  </w:pPr>
                </w:p>
              </w:tc>
              <w:tc>
                <w:tcPr>
                  <w:tcW w:w="781" w:type="pct"/>
                </w:tcPr>
                <w:p w14:paraId="793AB36F" w14:textId="77777777" w:rsidR="007340CA" w:rsidRPr="00603221" w:rsidRDefault="007340CA" w:rsidP="009C5EA6">
                  <w:pPr>
                    <w:tabs>
                      <w:tab w:val="left" w:pos="-2268"/>
                    </w:tabs>
                    <w:spacing w:line="276" w:lineRule="auto"/>
                    <w:rPr>
                      <w:b/>
                      <w:lang w:val="el-GR"/>
                    </w:rPr>
                  </w:pPr>
                </w:p>
              </w:tc>
            </w:tr>
          </w:tbl>
          <w:p w14:paraId="6A099600" w14:textId="77777777" w:rsidR="007340CA" w:rsidRPr="00603221" w:rsidRDefault="007340CA" w:rsidP="009C5EA6">
            <w:pPr>
              <w:pStyle w:val="Tabletext"/>
              <w:spacing w:line="276" w:lineRule="auto"/>
              <w:jc w:val="both"/>
              <w:rPr>
                <w:rFonts w:cs="Tahoma"/>
                <w:sz w:val="22"/>
                <w:szCs w:val="22"/>
              </w:rPr>
            </w:pPr>
          </w:p>
          <w:p w14:paraId="0CCC615C" w14:textId="77777777" w:rsidR="007340CA" w:rsidRPr="00603221" w:rsidRDefault="007340CA" w:rsidP="009C5EA6">
            <w:pPr>
              <w:spacing w:line="276" w:lineRule="auto"/>
            </w:pPr>
            <w:r w:rsidRPr="00603221">
              <w:t xml:space="preserve">όπου </w:t>
            </w:r>
            <w:r w:rsidRPr="00603221">
              <w:rPr>
                <w:b/>
              </w:rPr>
              <w:t>«ΣΤΟΙΧΕΙΟ ΤΕΚΜΗΡΙΩΣΗΣ»</w:t>
            </w:r>
            <w:r w:rsidRPr="00603221">
              <w:t xml:space="preserve">: </w:t>
            </w:r>
          </w:p>
          <w:p w14:paraId="17BFB45B" w14:textId="77777777" w:rsidR="007340CA" w:rsidRPr="00603221" w:rsidRDefault="007340CA" w:rsidP="00234877">
            <w:pPr>
              <w:numPr>
                <w:ilvl w:val="0"/>
                <w:numId w:val="10"/>
              </w:numPr>
              <w:suppressAutoHyphens w:val="0"/>
              <w:rPr>
                <w:lang w:val="el-GR"/>
              </w:rPr>
            </w:pPr>
            <w:r w:rsidRPr="00603221">
              <w:rPr>
                <w:lang w:val="el-GR"/>
              </w:rPr>
              <w:t xml:space="preserve">Εάν ο Πελάτης είναι Δημόσιος Φορέας ως στοιχείο τεκμηρίωσης υποβάλλεται πιστοποιητικό ή πρωτόκολλο παραλαβής </w:t>
            </w:r>
            <w:r w:rsidR="00D17DD0" w:rsidRPr="00D17DD0">
              <w:rPr>
                <w:lang w:val="el-GR"/>
              </w:rPr>
              <w:t xml:space="preserve">ή βεβαίωση καλής εκτέλεσης </w:t>
            </w:r>
            <w:r w:rsidRPr="00603221">
              <w:rPr>
                <w:lang w:val="el-GR"/>
              </w:rPr>
              <w:t xml:space="preserve">που συντάσσεται από την αρμόδια Δημόσια Αρχή. </w:t>
            </w:r>
          </w:p>
          <w:p w14:paraId="567F379C" w14:textId="77777777" w:rsidR="00234877" w:rsidRPr="00414485" w:rsidRDefault="00234877" w:rsidP="00234877">
            <w:pPr>
              <w:numPr>
                <w:ilvl w:val="0"/>
                <w:numId w:val="10"/>
              </w:numPr>
              <w:suppressAutoHyphens w:val="0"/>
              <w:spacing w:after="0" w:line="276" w:lineRule="auto"/>
              <w:rPr>
                <w:lang w:val="el-GR"/>
              </w:rPr>
            </w:pPr>
            <w:r w:rsidRPr="00A67893">
              <w:rPr>
                <w:rFonts w:eastAsia="Tahoma"/>
                <w:lang w:val="el-GR"/>
              </w:rPr>
              <w:t>Εάν ο Πελάτης είναι ιδιώτης, ως στοιχείο τεκμηρίωσης υποβάλλεται βεβαίωση καλής εκτέλεσης του Ιδιώτη όπως εκπροσωπείται από το Νόμιμο Εκπρόσωπο.</w:t>
            </w:r>
            <w:r>
              <w:rPr>
                <w:rFonts w:eastAsia="Tahoma"/>
                <w:lang w:val="el-GR"/>
              </w:rPr>
              <w:t xml:space="preserve"> </w:t>
            </w:r>
            <w:r w:rsidRPr="00927678">
              <w:rPr>
                <w:rFonts w:eastAsia="Tahoma"/>
                <w:lang w:val="el-GR"/>
              </w:rPr>
              <w:t xml:space="preserve">Εφόσον δεν είναι δυνατή η προσκόμιση της </w:t>
            </w:r>
            <w:r w:rsidRPr="00A67893">
              <w:rPr>
                <w:rFonts w:eastAsia="Tahoma"/>
                <w:lang w:val="el-GR"/>
              </w:rPr>
              <w:t>βεβαίωση</w:t>
            </w:r>
            <w:r>
              <w:rPr>
                <w:rFonts w:eastAsia="Tahoma"/>
                <w:lang w:val="el-GR"/>
              </w:rPr>
              <w:t>ς</w:t>
            </w:r>
            <w:r w:rsidRPr="00A67893">
              <w:rPr>
                <w:rFonts w:eastAsia="Tahoma"/>
                <w:lang w:val="el-GR"/>
              </w:rPr>
              <w:t xml:space="preserve"> καλής εκτέλεσης του Ιδιώτη</w:t>
            </w:r>
            <w:r w:rsidRPr="00927678">
              <w:rPr>
                <w:rFonts w:eastAsia="Tahoma"/>
                <w:lang w:val="el-GR"/>
              </w:rPr>
              <w:t>, προσκομίζεται υπεύθυνη δήλωση του οικονομικού φορέα, στην οποία θα αναφέρεται ο λόγος για τον οποίο δεν κατέστη εφικτή η προσκόμιση της παραπάνω δήλωσης και η οποία θα συνοδεύεται από αντίγραφο του τιμολογίου και, εφόσον υφίσταται, της σχετικής σύμβασης</w:t>
            </w:r>
            <w:r>
              <w:rPr>
                <w:rFonts w:eastAsia="Tahoma"/>
                <w:lang w:val="el-GR"/>
              </w:rPr>
              <w:t>,</w:t>
            </w:r>
          </w:p>
          <w:p w14:paraId="57DBB48D" w14:textId="77777777" w:rsidR="007340CA" w:rsidRPr="00534B93" w:rsidRDefault="007340CA" w:rsidP="007A2B5F">
            <w:pPr>
              <w:numPr>
                <w:ilvl w:val="0"/>
                <w:numId w:val="10"/>
              </w:numPr>
              <w:suppressAutoHyphens w:val="0"/>
              <w:spacing w:line="276" w:lineRule="auto"/>
              <w:rPr>
                <w:lang w:val="el-GR"/>
              </w:rPr>
            </w:pPr>
          </w:p>
        </w:tc>
      </w:tr>
      <w:tr w:rsidR="00135A3A" w:rsidRPr="00771610" w14:paraId="2BAD2037" w14:textId="77777777" w:rsidTr="009C5EA6">
        <w:tc>
          <w:tcPr>
            <w:tcW w:w="675" w:type="dxa"/>
            <w:shd w:val="clear" w:color="auto" w:fill="D9D9D9"/>
          </w:tcPr>
          <w:p w14:paraId="129730E8" w14:textId="77777777" w:rsidR="00135A3A" w:rsidRPr="00603221" w:rsidRDefault="00135A3A" w:rsidP="00135A3A">
            <w:pPr>
              <w:rPr>
                <w:b/>
              </w:rPr>
            </w:pPr>
            <w:r w:rsidRPr="00603221">
              <w:rPr>
                <w:b/>
                <w:lang w:val="el-GR"/>
              </w:rPr>
              <w:t>4</w:t>
            </w:r>
            <w:r w:rsidRPr="00603221">
              <w:rPr>
                <w:b/>
              </w:rPr>
              <w:t>.</w:t>
            </w:r>
          </w:p>
        </w:tc>
        <w:tc>
          <w:tcPr>
            <w:tcW w:w="9180" w:type="dxa"/>
            <w:shd w:val="clear" w:color="auto" w:fill="D9D9D9"/>
          </w:tcPr>
          <w:p w14:paraId="10C071ED" w14:textId="1953262C" w:rsidR="00135A3A" w:rsidRPr="00641C65" w:rsidRDefault="00135A3A" w:rsidP="00565940">
            <w:pPr>
              <w:autoSpaceDE w:val="0"/>
              <w:autoSpaceDN w:val="0"/>
              <w:adjustRightInd w:val="0"/>
              <w:spacing w:after="0"/>
              <w:jc w:val="left"/>
              <w:rPr>
                <w:rFonts w:ascii="Calibri" w:hAnsi="Calibri"/>
                <w:b/>
                <w:bCs/>
                <w:lang w:val="el-GR"/>
              </w:rPr>
            </w:pPr>
            <w:r w:rsidRPr="00603221">
              <w:rPr>
                <w:b/>
                <w:bCs/>
                <w:lang w:val="el-GR" w:eastAsia="el-GR"/>
              </w:rPr>
              <w:t xml:space="preserve">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του Έργου </w:t>
            </w:r>
            <w:r>
              <w:rPr>
                <w:b/>
                <w:bCs/>
                <w:lang w:val="el-GR" w:eastAsia="el-GR"/>
              </w:rPr>
              <w:t xml:space="preserve">σύμφωνα με την παράγραφο </w:t>
            </w:r>
            <w:r w:rsidR="00A825D8">
              <w:rPr>
                <w:b/>
                <w:bCs/>
                <w:lang w:val="el-GR" w:eastAsia="el-GR"/>
              </w:rPr>
              <w:fldChar w:fldCharType="begin"/>
            </w:r>
            <w:r w:rsidR="00A825D8">
              <w:rPr>
                <w:b/>
                <w:bCs/>
                <w:lang w:val="el-GR" w:eastAsia="el-GR"/>
              </w:rPr>
              <w:instrText xml:space="preserve"> REF _Ref165223539 \r \h </w:instrText>
            </w:r>
            <w:r w:rsidR="00A825D8">
              <w:rPr>
                <w:b/>
                <w:bCs/>
                <w:lang w:val="el-GR" w:eastAsia="el-GR"/>
              </w:rPr>
            </w:r>
            <w:r w:rsidR="00A825D8">
              <w:rPr>
                <w:b/>
                <w:bCs/>
                <w:lang w:val="el-GR" w:eastAsia="el-GR"/>
              </w:rPr>
              <w:fldChar w:fldCharType="separate"/>
            </w:r>
            <w:r w:rsidR="00B813D9">
              <w:rPr>
                <w:b/>
                <w:bCs/>
                <w:lang w:val="el-GR" w:eastAsia="el-GR"/>
              </w:rPr>
              <w:t>2.2.6.2</w:t>
            </w:r>
            <w:r w:rsidR="00A825D8">
              <w:rPr>
                <w:b/>
                <w:bCs/>
                <w:lang w:val="el-GR" w:eastAsia="el-GR"/>
              </w:rPr>
              <w:fldChar w:fldCharType="end"/>
            </w:r>
            <w:r w:rsidR="00565940">
              <w:rPr>
                <w:b/>
                <w:bCs/>
                <w:lang w:val="el-GR" w:eastAsia="el-GR"/>
              </w:rPr>
              <w:t>.</w:t>
            </w:r>
            <w:r>
              <w:rPr>
                <w:b/>
                <w:bCs/>
                <w:lang w:val="el-GR" w:eastAsia="el-GR"/>
              </w:rPr>
              <w:t xml:space="preserve"> </w:t>
            </w:r>
          </w:p>
          <w:p w14:paraId="41DF397C" w14:textId="77777777" w:rsidR="00135A3A" w:rsidRPr="00603221" w:rsidRDefault="00135A3A" w:rsidP="00135A3A">
            <w:pPr>
              <w:autoSpaceDE w:val="0"/>
              <w:autoSpaceDN w:val="0"/>
              <w:adjustRightInd w:val="0"/>
              <w:rPr>
                <w:lang w:val="el-GR"/>
              </w:rPr>
            </w:pPr>
            <w:r w:rsidRPr="00603221">
              <w:rPr>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135A3A" w:rsidRPr="00771610" w14:paraId="2B86241E" w14:textId="77777777" w:rsidTr="009C5EA6">
        <w:trPr>
          <w:trHeight w:val="1063"/>
        </w:trPr>
        <w:tc>
          <w:tcPr>
            <w:tcW w:w="675" w:type="dxa"/>
          </w:tcPr>
          <w:p w14:paraId="2BB9B37A" w14:textId="77777777" w:rsidR="00135A3A" w:rsidRPr="00603221" w:rsidRDefault="00135A3A" w:rsidP="00135A3A">
            <w:r w:rsidRPr="00603221">
              <w:rPr>
                <w:lang w:val="el-GR"/>
              </w:rPr>
              <w:t>4</w:t>
            </w:r>
            <w:r w:rsidRPr="00603221">
              <w:t>.1</w:t>
            </w:r>
          </w:p>
        </w:tc>
        <w:tc>
          <w:tcPr>
            <w:tcW w:w="9180" w:type="dxa"/>
          </w:tcPr>
          <w:p w14:paraId="0E270C77" w14:textId="77777777" w:rsidR="00135A3A" w:rsidRPr="00603221" w:rsidRDefault="00135A3A" w:rsidP="00135A3A">
            <w:pPr>
              <w:spacing w:line="276" w:lineRule="auto"/>
              <w:rPr>
                <w:lang w:val="el-GR"/>
              </w:rPr>
            </w:pPr>
            <w:r w:rsidRPr="00603221">
              <w:rPr>
                <w:lang w:val="el-GR"/>
              </w:rPr>
              <w:t xml:space="preserve">Πίνακα των </w:t>
            </w:r>
            <w:r w:rsidRPr="00603221">
              <w:rPr>
                <w:b/>
                <w:lang w:val="el-GR"/>
              </w:rPr>
              <w:t xml:space="preserve">υπαλλήλων του Οικονομικού Φορέα </w:t>
            </w:r>
            <w:r w:rsidRPr="00603221">
              <w:rPr>
                <w:lang w:val="el-GR"/>
              </w:rPr>
              <w:t>που συμμετέχουν στην Ομάδα Έργου, σύμφωνα με το ακόλουθο υπόδειγμα:</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3"/>
              <w:gridCol w:w="2036"/>
              <w:gridCol w:w="2036"/>
              <w:gridCol w:w="2040"/>
              <w:gridCol w:w="1133"/>
              <w:gridCol w:w="1292"/>
            </w:tblGrid>
            <w:tr w:rsidR="00135A3A" w:rsidRPr="00771610" w14:paraId="71E67F38" w14:textId="77777777" w:rsidTr="004629AE">
              <w:trPr>
                <w:trHeight w:val="788"/>
              </w:trPr>
              <w:tc>
                <w:tcPr>
                  <w:tcW w:w="262" w:type="pct"/>
                  <w:shd w:val="clear" w:color="auto" w:fill="E0E0E0"/>
                  <w:vAlign w:val="center"/>
                </w:tcPr>
                <w:p w14:paraId="0B15ED1A" w14:textId="77777777" w:rsidR="00135A3A" w:rsidRPr="00603221" w:rsidRDefault="00135A3A" w:rsidP="00135A3A">
                  <w:pPr>
                    <w:spacing w:line="276" w:lineRule="auto"/>
                  </w:pPr>
                  <w:r w:rsidRPr="00603221">
                    <w:t>Α/Α</w:t>
                  </w:r>
                </w:p>
              </w:tc>
              <w:tc>
                <w:tcPr>
                  <w:tcW w:w="1130" w:type="pct"/>
                  <w:shd w:val="clear" w:color="auto" w:fill="E0E0E0"/>
                  <w:vAlign w:val="center"/>
                </w:tcPr>
                <w:p w14:paraId="6335B6F0" w14:textId="77777777" w:rsidR="00135A3A" w:rsidRPr="00603221" w:rsidRDefault="00135A3A" w:rsidP="00135A3A">
                  <w:pPr>
                    <w:spacing w:line="276" w:lineRule="auto"/>
                    <w:rPr>
                      <w:lang w:val="el-GR"/>
                    </w:rPr>
                  </w:pPr>
                  <w:r w:rsidRPr="00603221">
                    <w:rPr>
                      <w:lang w:val="el-GR"/>
                    </w:rPr>
                    <w:t>Εταιρεία (σε περίπτωση Ένωσης / Κοινοπραξίας)</w:t>
                  </w:r>
                </w:p>
              </w:tc>
              <w:tc>
                <w:tcPr>
                  <w:tcW w:w="1130" w:type="pct"/>
                  <w:shd w:val="clear" w:color="auto" w:fill="E0E0E0"/>
                  <w:vAlign w:val="center"/>
                </w:tcPr>
                <w:p w14:paraId="1EB813BE" w14:textId="77777777" w:rsidR="00135A3A" w:rsidRPr="00603221" w:rsidRDefault="00135A3A" w:rsidP="00135A3A">
                  <w:pPr>
                    <w:spacing w:line="276" w:lineRule="auto"/>
                    <w:rPr>
                      <w:lang w:val="el-GR"/>
                    </w:rPr>
                  </w:pPr>
                  <w:r w:rsidRPr="00603221">
                    <w:rPr>
                      <w:lang w:val="el-GR"/>
                    </w:rPr>
                    <w:t>Ονοματεπώνυμο Μέλους Ομάδας Έργου</w:t>
                  </w:r>
                </w:p>
              </w:tc>
              <w:tc>
                <w:tcPr>
                  <w:tcW w:w="1132" w:type="pct"/>
                  <w:shd w:val="clear" w:color="auto" w:fill="E0E0E0"/>
                  <w:vAlign w:val="center"/>
                </w:tcPr>
                <w:p w14:paraId="16DA31D9" w14:textId="77777777" w:rsidR="00135A3A" w:rsidRPr="00603221" w:rsidRDefault="00135A3A" w:rsidP="00135A3A">
                  <w:pPr>
                    <w:spacing w:line="276" w:lineRule="auto"/>
                    <w:rPr>
                      <w:lang w:val="el-GR"/>
                    </w:rPr>
                  </w:pPr>
                  <w:r w:rsidRPr="00603221">
                    <w:rPr>
                      <w:lang w:val="el-GR"/>
                    </w:rPr>
                    <w:t>Θέση στην Ομάδα Έργου</w:t>
                  </w:r>
                </w:p>
              </w:tc>
              <w:tc>
                <w:tcPr>
                  <w:tcW w:w="629" w:type="pct"/>
                  <w:shd w:val="clear" w:color="auto" w:fill="E0E0E0"/>
                  <w:vAlign w:val="center"/>
                </w:tcPr>
                <w:p w14:paraId="4BB712CB" w14:textId="77777777" w:rsidR="00135A3A" w:rsidRPr="00603221" w:rsidRDefault="00135A3A" w:rsidP="00135A3A">
                  <w:pPr>
                    <w:spacing w:line="276" w:lineRule="auto"/>
                    <w:rPr>
                      <w:lang w:val="el-GR"/>
                    </w:rPr>
                  </w:pPr>
                  <w:r w:rsidRPr="00603221">
                    <w:rPr>
                      <w:lang w:val="el-GR"/>
                    </w:rPr>
                    <w:t>Ανθρωπομήνες</w:t>
                  </w:r>
                </w:p>
              </w:tc>
              <w:tc>
                <w:tcPr>
                  <w:tcW w:w="718" w:type="pct"/>
                  <w:shd w:val="clear" w:color="auto" w:fill="C0C0C0"/>
                </w:tcPr>
                <w:p w14:paraId="4958E218" w14:textId="77777777" w:rsidR="00135A3A" w:rsidRPr="00603221" w:rsidRDefault="00135A3A" w:rsidP="00135A3A">
                  <w:pPr>
                    <w:spacing w:line="276" w:lineRule="auto"/>
                    <w:rPr>
                      <w:lang w:val="el-GR"/>
                    </w:rPr>
                  </w:pPr>
                  <w:r w:rsidRPr="00603221">
                    <w:rPr>
                      <w:lang w:val="el-GR"/>
                    </w:rPr>
                    <w:t>Ποσοστό συμμετοχής* (%)</w:t>
                  </w:r>
                </w:p>
              </w:tc>
            </w:tr>
            <w:tr w:rsidR="00135A3A" w:rsidRPr="00771610" w14:paraId="49B2A41F" w14:textId="77777777" w:rsidTr="004629AE">
              <w:trPr>
                <w:trHeight w:val="394"/>
              </w:trPr>
              <w:tc>
                <w:tcPr>
                  <w:tcW w:w="262" w:type="pct"/>
                  <w:vAlign w:val="center"/>
                </w:tcPr>
                <w:p w14:paraId="32AB72A4" w14:textId="77777777" w:rsidR="00135A3A" w:rsidRPr="00603221" w:rsidRDefault="00135A3A" w:rsidP="00135A3A">
                  <w:pPr>
                    <w:spacing w:line="276" w:lineRule="auto"/>
                    <w:rPr>
                      <w:lang w:val="el-GR"/>
                    </w:rPr>
                  </w:pPr>
                </w:p>
              </w:tc>
              <w:tc>
                <w:tcPr>
                  <w:tcW w:w="1130" w:type="pct"/>
                  <w:vAlign w:val="center"/>
                </w:tcPr>
                <w:p w14:paraId="7659DB9C" w14:textId="77777777" w:rsidR="00135A3A" w:rsidRPr="00603221" w:rsidRDefault="00135A3A" w:rsidP="00135A3A">
                  <w:pPr>
                    <w:spacing w:line="276" w:lineRule="auto"/>
                    <w:rPr>
                      <w:lang w:val="el-GR"/>
                    </w:rPr>
                  </w:pPr>
                </w:p>
              </w:tc>
              <w:tc>
                <w:tcPr>
                  <w:tcW w:w="1130" w:type="pct"/>
                  <w:vAlign w:val="center"/>
                </w:tcPr>
                <w:p w14:paraId="704AEE4C" w14:textId="77777777" w:rsidR="00135A3A" w:rsidRPr="00603221" w:rsidRDefault="00135A3A" w:rsidP="00135A3A">
                  <w:pPr>
                    <w:spacing w:line="276" w:lineRule="auto"/>
                    <w:rPr>
                      <w:lang w:val="el-GR"/>
                    </w:rPr>
                  </w:pPr>
                </w:p>
              </w:tc>
              <w:tc>
                <w:tcPr>
                  <w:tcW w:w="1132" w:type="pct"/>
                  <w:vAlign w:val="center"/>
                </w:tcPr>
                <w:p w14:paraId="05A4D8EB" w14:textId="77777777" w:rsidR="00135A3A" w:rsidRPr="00603221" w:rsidRDefault="00135A3A" w:rsidP="00135A3A">
                  <w:pPr>
                    <w:spacing w:line="276" w:lineRule="auto"/>
                    <w:rPr>
                      <w:lang w:val="el-GR"/>
                    </w:rPr>
                  </w:pPr>
                </w:p>
              </w:tc>
              <w:tc>
                <w:tcPr>
                  <w:tcW w:w="629" w:type="pct"/>
                  <w:vAlign w:val="center"/>
                </w:tcPr>
                <w:p w14:paraId="202253DD" w14:textId="77777777" w:rsidR="00135A3A" w:rsidRPr="00603221" w:rsidRDefault="00135A3A" w:rsidP="00135A3A">
                  <w:pPr>
                    <w:spacing w:line="276" w:lineRule="auto"/>
                    <w:rPr>
                      <w:lang w:val="el-GR"/>
                    </w:rPr>
                  </w:pPr>
                </w:p>
              </w:tc>
              <w:tc>
                <w:tcPr>
                  <w:tcW w:w="718" w:type="pct"/>
                  <w:shd w:val="clear" w:color="auto" w:fill="C0C0C0"/>
                </w:tcPr>
                <w:p w14:paraId="5FF80A5E" w14:textId="77777777" w:rsidR="00135A3A" w:rsidRPr="00603221" w:rsidRDefault="00135A3A" w:rsidP="00135A3A">
                  <w:pPr>
                    <w:spacing w:line="276" w:lineRule="auto"/>
                    <w:rPr>
                      <w:lang w:val="el-GR"/>
                    </w:rPr>
                  </w:pPr>
                </w:p>
              </w:tc>
            </w:tr>
            <w:tr w:rsidR="00135A3A" w:rsidRPr="00771610" w14:paraId="78F4B18C" w14:textId="77777777" w:rsidTr="004629AE">
              <w:trPr>
                <w:trHeight w:val="394"/>
              </w:trPr>
              <w:tc>
                <w:tcPr>
                  <w:tcW w:w="262" w:type="pct"/>
                  <w:vAlign w:val="center"/>
                </w:tcPr>
                <w:p w14:paraId="654F0948" w14:textId="77777777" w:rsidR="00135A3A" w:rsidRPr="00603221" w:rsidRDefault="00135A3A" w:rsidP="00135A3A">
                  <w:pPr>
                    <w:spacing w:line="276" w:lineRule="auto"/>
                    <w:rPr>
                      <w:lang w:val="el-GR"/>
                    </w:rPr>
                  </w:pPr>
                </w:p>
              </w:tc>
              <w:tc>
                <w:tcPr>
                  <w:tcW w:w="1130" w:type="pct"/>
                  <w:vAlign w:val="center"/>
                </w:tcPr>
                <w:p w14:paraId="24240F10" w14:textId="77777777" w:rsidR="00135A3A" w:rsidRPr="00603221" w:rsidRDefault="00135A3A" w:rsidP="00135A3A">
                  <w:pPr>
                    <w:spacing w:line="276" w:lineRule="auto"/>
                    <w:rPr>
                      <w:lang w:val="el-GR"/>
                    </w:rPr>
                  </w:pPr>
                </w:p>
              </w:tc>
              <w:tc>
                <w:tcPr>
                  <w:tcW w:w="1130" w:type="pct"/>
                  <w:vAlign w:val="center"/>
                </w:tcPr>
                <w:p w14:paraId="16628E9D" w14:textId="77777777" w:rsidR="00135A3A" w:rsidRPr="00603221" w:rsidRDefault="00135A3A" w:rsidP="00135A3A">
                  <w:pPr>
                    <w:spacing w:line="276" w:lineRule="auto"/>
                    <w:rPr>
                      <w:lang w:val="el-GR"/>
                    </w:rPr>
                  </w:pPr>
                </w:p>
              </w:tc>
              <w:tc>
                <w:tcPr>
                  <w:tcW w:w="1132" w:type="pct"/>
                  <w:vAlign w:val="center"/>
                </w:tcPr>
                <w:p w14:paraId="5E05E08B" w14:textId="77777777" w:rsidR="00135A3A" w:rsidRPr="00603221" w:rsidRDefault="00135A3A" w:rsidP="00135A3A">
                  <w:pPr>
                    <w:spacing w:line="276" w:lineRule="auto"/>
                    <w:rPr>
                      <w:lang w:val="el-GR"/>
                    </w:rPr>
                  </w:pPr>
                </w:p>
              </w:tc>
              <w:tc>
                <w:tcPr>
                  <w:tcW w:w="629" w:type="pct"/>
                  <w:vAlign w:val="center"/>
                </w:tcPr>
                <w:p w14:paraId="22842797" w14:textId="77777777" w:rsidR="00135A3A" w:rsidRPr="00603221" w:rsidRDefault="00135A3A" w:rsidP="00135A3A">
                  <w:pPr>
                    <w:spacing w:line="276" w:lineRule="auto"/>
                    <w:rPr>
                      <w:lang w:val="el-GR"/>
                    </w:rPr>
                  </w:pPr>
                </w:p>
              </w:tc>
              <w:tc>
                <w:tcPr>
                  <w:tcW w:w="718" w:type="pct"/>
                  <w:shd w:val="clear" w:color="auto" w:fill="C0C0C0"/>
                </w:tcPr>
                <w:p w14:paraId="42EF7F55" w14:textId="77777777" w:rsidR="00135A3A" w:rsidRPr="00603221" w:rsidRDefault="00135A3A" w:rsidP="00135A3A">
                  <w:pPr>
                    <w:spacing w:line="276" w:lineRule="auto"/>
                    <w:rPr>
                      <w:lang w:val="el-GR"/>
                    </w:rPr>
                  </w:pPr>
                </w:p>
              </w:tc>
            </w:tr>
            <w:tr w:rsidR="00135A3A" w:rsidRPr="00771610" w14:paraId="720CD3C9" w14:textId="77777777" w:rsidTr="004629AE">
              <w:trPr>
                <w:trHeight w:val="394"/>
              </w:trPr>
              <w:tc>
                <w:tcPr>
                  <w:tcW w:w="262" w:type="pct"/>
                  <w:vAlign w:val="center"/>
                </w:tcPr>
                <w:p w14:paraId="5E4C479C" w14:textId="77777777" w:rsidR="00135A3A" w:rsidRPr="00603221" w:rsidRDefault="00135A3A" w:rsidP="00135A3A">
                  <w:pPr>
                    <w:spacing w:line="276" w:lineRule="auto"/>
                    <w:rPr>
                      <w:lang w:val="el-GR"/>
                    </w:rPr>
                  </w:pPr>
                </w:p>
              </w:tc>
              <w:tc>
                <w:tcPr>
                  <w:tcW w:w="1130" w:type="pct"/>
                  <w:vAlign w:val="center"/>
                </w:tcPr>
                <w:p w14:paraId="2F642056" w14:textId="77777777" w:rsidR="00135A3A" w:rsidRPr="00603221" w:rsidRDefault="00135A3A" w:rsidP="00135A3A">
                  <w:pPr>
                    <w:spacing w:line="276" w:lineRule="auto"/>
                    <w:rPr>
                      <w:lang w:val="el-GR"/>
                    </w:rPr>
                  </w:pPr>
                </w:p>
              </w:tc>
              <w:tc>
                <w:tcPr>
                  <w:tcW w:w="1130" w:type="pct"/>
                  <w:vAlign w:val="center"/>
                </w:tcPr>
                <w:p w14:paraId="2F3955F7" w14:textId="77777777" w:rsidR="00135A3A" w:rsidRPr="00603221" w:rsidRDefault="00135A3A" w:rsidP="00135A3A">
                  <w:pPr>
                    <w:spacing w:line="276" w:lineRule="auto"/>
                    <w:rPr>
                      <w:lang w:val="el-GR"/>
                    </w:rPr>
                  </w:pPr>
                </w:p>
              </w:tc>
              <w:tc>
                <w:tcPr>
                  <w:tcW w:w="1132" w:type="pct"/>
                  <w:vAlign w:val="center"/>
                </w:tcPr>
                <w:p w14:paraId="45A3AC96" w14:textId="77777777" w:rsidR="00135A3A" w:rsidRPr="00603221" w:rsidRDefault="00135A3A" w:rsidP="00135A3A">
                  <w:pPr>
                    <w:spacing w:line="276" w:lineRule="auto"/>
                    <w:rPr>
                      <w:lang w:val="el-GR"/>
                    </w:rPr>
                  </w:pPr>
                </w:p>
              </w:tc>
              <w:tc>
                <w:tcPr>
                  <w:tcW w:w="629" w:type="pct"/>
                  <w:vAlign w:val="center"/>
                </w:tcPr>
                <w:p w14:paraId="3320D7C0" w14:textId="77777777" w:rsidR="00135A3A" w:rsidRPr="00603221" w:rsidRDefault="00135A3A" w:rsidP="00135A3A">
                  <w:pPr>
                    <w:spacing w:line="276" w:lineRule="auto"/>
                    <w:rPr>
                      <w:lang w:val="el-GR"/>
                    </w:rPr>
                  </w:pPr>
                </w:p>
              </w:tc>
              <w:tc>
                <w:tcPr>
                  <w:tcW w:w="718" w:type="pct"/>
                  <w:shd w:val="clear" w:color="auto" w:fill="C0C0C0"/>
                </w:tcPr>
                <w:p w14:paraId="0E01B1C0" w14:textId="77777777" w:rsidR="00135A3A" w:rsidRPr="00603221" w:rsidRDefault="00135A3A" w:rsidP="00135A3A">
                  <w:pPr>
                    <w:spacing w:line="276" w:lineRule="auto"/>
                    <w:rPr>
                      <w:lang w:val="el-GR"/>
                    </w:rPr>
                  </w:pPr>
                </w:p>
              </w:tc>
            </w:tr>
            <w:tr w:rsidR="00135A3A" w:rsidRPr="00771610" w14:paraId="52C50999" w14:textId="77777777" w:rsidTr="004629AE">
              <w:trPr>
                <w:trHeight w:val="380"/>
              </w:trPr>
              <w:tc>
                <w:tcPr>
                  <w:tcW w:w="3654" w:type="pct"/>
                  <w:gridSpan w:val="4"/>
                  <w:tcBorders>
                    <w:bottom w:val="single" w:sz="4" w:space="0" w:color="000080"/>
                  </w:tcBorders>
                  <w:shd w:val="clear" w:color="auto" w:fill="C0C0C0"/>
                  <w:vAlign w:val="center"/>
                </w:tcPr>
                <w:p w14:paraId="7125B955" w14:textId="77777777" w:rsidR="00135A3A" w:rsidRPr="00603221" w:rsidRDefault="00135A3A" w:rsidP="00135A3A">
                  <w:pPr>
                    <w:spacing w:line="276" w:lineRule="auto"/>
                    <w:rPr>
                      <w:b/>
                      <w:lang w:val="el-GR"/>
                    </w:rPr>
                  </w:pPr>
                  <w:r w:rsidRPr="00603221">
                    <w:rPr>
                      <w:b/>
                      <w:lang w:val="el-GR"/>
                    </w:rPr>
                    <w:t xml:space="preserve">ΜΕΡΙΚΟ ΣΥΝΟΛΟ (1) </w:t>
                  </w:r>
                </w:p>
              </w:tc>
              <w:tc>
                <w:tcPr>
                  <w:tcW w:w="629" w:type="pct"/>
                  <w:tcBorders>
                    <w:bottom w:val="single" w:sz="4" w:space="0" w:color="000080"/>
                  </w:tcBorders>
                  <w:shd w:val="clear" w:color="auto" w:fill="C0C0C0"/>
                  <w:vAlign w:val="center"/>
                </w:tcPr>
                <w:p w14:paraId="4F43E0B2" w14:textId="77777777" w:rsidR="00135A3A" w:rsidRPr="00603221" w:rsidRDefault="00135A3A" w:rsidP="00135A3A">
                  <w:pPr>
                    <w:spacing w:line="276" w:lineRule="auto"/>
                    <w:rPr>
                      <w:lang w:val="el-GR"/>
                    </w:rPr>
                  </w:pPr>
                </w:p>
              </w:tc>
              <w:tc>
                <w:tcPr>
                  <w:tcW w:w="718" w:type="pct"/>
                  <w:tcBorders>
                    <w:bottom w:val="single" w:sz="4" w:space="0" w:color="000080"/>
                  </w:tcBorders>
                  <w:shd w:val="clear" w:color="auto" w:fill="C0C0C0"/>
                </w:tcPr>
                <w:p w14:paraId="7A0FFF60" w14:textId="77777777" w:rsidR="00135A3A" w:rsidRPr="00603221" w:rsidRDefault="00135A3A" w:rsidP="00135A3A">
                  <w:pPr>
                    <w:spacing w:line="276" w:lineRule="auto"/>
                    <w:rPr>
                      <w:lang w:val="el-GR"/>
                    </w:rPr>
                  </w:pPr>
                </w:p>
              </w:tc>
            </w:tr>
          </w:tbl>
          <w:p w14:paraId="6C0E1902" w14:textId="77777777" w:rsidR="00135A3A" w:rsidRPr="00603221" w:rsidRDefault="00135A3A" w:rsidP="00135A3A">
            <w:pPr>
              <w:autoSpaceDE w:val="0"/>
              <w:autoSpaceDN w:val="0"/>
              <w:adjustRightInd w:val="0"/>
              <w:spacing w:after="70"/>
              <w:jc w:val="left"/>
              <w:rPr>
                <w:b/>
                <w:bCs/>
                <w:lang w:val="el-GR" w:eastAsia="el-GR"/>
              </w:rPr>
            </w:pPr>
          </w:p>
          <w:p w14:paraId="73E2472D" w14:textId="77777777" w:rsidR="00135A3A" w:rsidRPr="00603221" w:rsidRDefault="00135A3A" w:rsidP="00135A3A">
            <w:pPr>
              <w:spacing w:line="276" w:lineRule="auto"/>
              <w:rPr>
                <w:lang w:val="el-GR"/>
              </w:rPr>
            </w:pPr>
            <w:r w:rsidRPr="00603221">
              <w:rPr>
                <w:lang w:val="el-GR"/>
              </w:rPr>
              <w:t xml:space="preserve">Πίνακα των </w:t>
            </w:r>
            <w:r w:rsidRPr="00603221">
              <w:rPr>
                <w:b/>
                <w:lang w:val="el-GR"/>
              </w:rPr>
              <w:t>στελεχών των Υπεργολάβων</w:t>
            </w:r>
            <w:r w:rsidRPr="00603221">
              <w:rPr>
                <w:lang w:val="el-GR"/>
              </w:rPr>
              <w:t xml:space="preserve"> </w:t>
            </w:r>
            <w:r w:rsidRPr="00603221">
              <w:rPr>
                <w:b/>
                <w:lang w:val="el-GR"/>
              </w:rPr>
              <w:t>του Οικονομικού Φορέα</w:t>
            </w:r>
            <w:r w:rsidRPr="00603221">
              <w:rPr>
                <w:lang w:val="el-GR"/>
              </w:rPr>
              <w:t xml:space="preserve"> που συμμετέχουν στην Ομάδα Έργου, σύμφωνα με το ακόλουθο υπόδειγμα: </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2"/>
              <w:gridCol w:w="2065"/>
              <w:gridCol w:w="2065"/>
              <w:gridCol w:w="2067"/>
              <w:gridCol w:w="1278"/>
              <w:gridCol w:w="1063"/>
            </w:tblGrid>
            <w:tr w:rsidR="00135A3A" w:rsidRPr="00771610" w14:paraId="5E6E45AC" w14:textId="77777777" w:rsidTr="009C5EA6">
              <w:trPr>
                <w:trHeight w:val="788"/>
              </w:trPr>
              <w:tc>
                <w:tcPr>
                  <w:tcW w:w="262" w:type="pct"/>
                  <w:shd w:val="clear" w:color="auto" w:fill="E0E0E0"/>
                  <w:vAlign w:val="center"/>
                </w:tcPr>
                <w:p w14:paraId="4AD18774" w14:textId="77777777" w:rsidR="00135A3A" w:rsidRPr="00603221" w:rsidRDefault="00135A3A" w:rsidP="00135A3A">
                  <w:pPr>
                    <w:spacing w:line="276" w:lineRule="auto"/>
                    <w:rPr>
                      <w:lang w:val="el-GR"/>
                    </w:rPr>
                  </w:pPr>
                  <w:r w:rsidRPr="00603221">
                    <w:rPr>
                      <w:lang w:val="el-GR"/>
                    </w:rPr>
                    <w:t>Α/Α</w:t>
                  </w:r>
                </w:p>
              </w:tc>
              <w:tc>
                <w:tcPr>
                  <w:tcW w:w="1146" w:type="pct"/>
                  <w:shd w:val="clear" w:color="auto" w:fill="E0E0E0"/>
                  <w:vAlign w:val="center"/>
                </w:tcPr>
                <w:p w14:paraId="63463B97" w14:textId="77777777" w:rsidR="00135A3A" w:rsidRPr="00603221" w:rsidRDefault="00135A3A" w:rsidP="00135A3A">
                  <w:pPr>
                    <w:spacing w:line="276" w:lineRule="auto"/>
                    <w:jc w:val="left"/>
                    <w:rPr>
                      <w:lang w:val="el-GR"/>
                    </w:rPr>
                  </w:pPr>
                  <w:r w:rsidRPr="00603221">
                    <w:rPr>
                      <w:lang w:val="el-GR"/>
                    </w:rPr>
                    <w:t>Επωνυμία Εταιρείας Υπεργολάβου</w:t>
                  </w:r>
                </w:p>
              </w:tc>
              <w:tc>
                <w:tcPr>
                  <w:tcW w:w="1146" w:type="pct"/>
                  <w:shd w:val="clear" w:color="auto" w:fill="E0E0E0"/>
                  <w:vAlign w:val="center"/>
                </w:tcPr>
                <w:p w14:paraId="1868F084" w14:textId="77777777" w:rsidR="00135A3A" w:rsidRPr="00603221" w:rsidRDefault="00135A3A" w:rsidP="00135A3A">
                  <w:pPr>
                    <w:spacing w:line="276" w:lineRule="auto"/>
                    <w:jc w:val="left"/>
                    <w:rPr>
                      <w:lang w:val="el-GR"/>
                    </w:rPr>
                  </w:pPr>
                  <w:r w:rsidRPr="00603221">
                    <w:rPr>
                      <w:lang w:val="el-GR"/>
                    </w:rPr>
                    <w:t>Ονοματεπώνυμο Μέλους Ομάδας Έργου</w:t>
                  </w:r>
                </w:p>
              </w:tc>
              <w:tc>
                <w:tcPr>
                  <w:tcW w:w="1146" w:type="pct"/>
                  <w:shd w:val="clear" w:color="auto" w:fill="E0E0E0"/>
                  <w:vAlign w:val="center"/>
                </w:tcPr>
                <w:p w14:paraId="0CDFB792" w14:textId="77777777" w:rsidR="00135A3A" w:rsidRPr="00603221" w:rsidRDefault="00135A3A" w:rsidP="00135A3A">
                  <w:pPr>
                    <w:spacing w:line="276" w:lineRule="auto"/>
                    <w:jc w:val="left"/>
                    <w:rPr>
                      <w:lang w:val="el-GR"/>
                    </w:rPr>
                  </w:pPr>
                  <w:r w:rsidRPr="00603221">
                    <w:rPr>
                      <w:lang w:val="el-GR"/>
                    </w:rPr>
                    <w:t>Θέση στην Ομάδα Έργου</w:t>
                  </w:r>
                </w:p>
              </w:tc>
              <w:tc>
                <w:tcPr>
                  <w:tcW w:w="709" w:type="pct"/>
                  <w:shd w:val="clear" w:color="auto" w:fill="E0E0E0"/>
                  <w:vAlign w:val="center"/>
                </w:tcPr>
                <w:p w14:paraId="7D9217AE" w14:textId="77777777" w:rsidR="00135A3A" w:rsidRPr="00603221" w:rsidRDefault="00135A3A" w:rsidP="00135A3A">
                  <w:pPr>
                    <w:spacing w:line="276" w:lineRule="auto"/>
                    <w:jc w:val="left"/>
                    <w:rPr>
                      <w:lang w:val="el-GR"/>
                    </w:rPr>
                  </w:pPr>
                  <w:r w:rsidRPr="00603221">
                    <w:rPr>
                      <w:lang w:val="el-GR"/>
                    </w:rPr>
                    <w:t>Ανθρωπομήνες</w:t>
                  </w:r>
                </w:p>
              </w:tc>
              <w:tc>
                <w:tcPr>
                  <w:tcW w:w="590" w:type="pct"/>
                  <w:shd w:val="clear" w:color="auto" w:fill="C0C0C0"/>
                </w:tcPr>
                <w:p w14:paraId="68A35E87" w14:textId="77777777" w:rsidR="00135A3A" w:rsidRPr="00603221" w:rsidRDefault="00135A3A" w:rsidP="00135A3A">
                  <w:pPr>
                    <w:spacing w:line="276" w:lineRule="auto"/>
                    <w:jc w:val="left"/>
                    <w:rPr>
                      <w:lang w:val="el-GR"/>
                    </w:rPr>
                  </w:pPr>
                  <w:r w:rsidRPr="00603221">
                    <w:rPr>
                      <w:lang w:val="el-GR"/>
                    </w:rPr>
                    <w:t>Ποσοστό συμμετοχής* (%)</w:t>
                  </w:r>
                </w:p>
              </w:tc>
            </w:tr>
            <w:tr w:rsidR="00135A3A" w:rsidRPr="00771610" w14:paraId="78F804DE" w14:textId="77777777" w:rsidTr="009C5EA6">
              <w:trPr>
                <w:trHeight w:val="380"/>
              </w:trPr>
              <w:tc>
                <w:tcPr>
                  <w:tcW w:w="262" w:type="pct"/>
                  <w:vAlign w:val="center"/>
                </w:tcPr>
                <w:p w14:paraId="4773AF26" w14:textId="77777777" w:rsidR="00135A3A" w:rsidRPr="00603221" w:rsidRDefault="00135A3A" w:rsidP="00135A3A">
                  <w:pPr>
                    <w:spacing w:line="276" w:lineRule="auto"/>
                    <w:rPr>
                      <w:lang w:val="el-GR"/>
                    </w:rPr>
                  </w:pPr>
                </w:p>
              </w:tc>
              <w:tc>
                <w:tcPr>
                  <w:tcW w:w="1146" w:type="pct"/>
                  <w:vAlign w:val="center"/>
                </w:tcPr>
                <w:p w14:paraId="3C133293" w14:textId="77777777" w:rsidR="00135A3A" w:rsidRPr="00603221" w:rsidRDefault="00135A3A" w:rsidP="00135A3A">
                  <w:pPr>
                    <w:spacing w:line="276" w:lineRule="auto"/>
                    <w:rPr>
                      <w:lang w:val="el-GR"/>
                    </w:rPr>
                  </w:pPr>
                </w:p>
              </w:tc>
              <w:tc>
                <w:tcPr>
                  <w:tcW w:w="1146" w:type="pct"/>
                  <w:vAlign w:val="center"/>
                </w:tcPr>
                <w:p w14:paraId="47880F36" w14:textId="77777777" w:rsidR="00135A3A" w:rsidRPr="00603221" w:rsidRDefault="00135A3A" w:rsidP="00135A3A">
                  <w:pPr>
                    <w:spacing w:line="276" w:lineRule="auto"/>
                    <w:rPr>
                      <w:lang w:val="el-GR"/>
                    </w:rPr>
                  </w:pPr>
                </w:p>
              </w:tc>
              <w:tc>
                <w:tcPr>
                  <w:tcW w:w="1146" w:type="pct"/>
                  <w:vAlign w:val="center"/>
                </w:tcPr>
                <w:p w14:paraId="49BC7457" w14:textId="77777777" w:rsidR="00135A3A" w:rsidRPr="00603221" w:rsidRDefault="00135A3A" w:rsidP="00135A3A">
                  <w:pPr>
                    <w:spacing w:line="276" w:lineRule="auto"/>
                    <w:rPr>
                      <w:lang w:val="el-GR"/>
                    </w:rPr>
                  </w:pPr>
                </w:p>
              </w:tc>
              <w:tc>
                <w:tcPr>
                  <w:tcW w:w="709" w:type="pct"/>
                  <w:vAlign w:val="center"/>
                </w:tcPr>
                <w:p w14:paraId="5DC812C2" w14:textId="77777777" w:rsidR="00135A3A" w:rsidRPr="00603221" w:rsidRDefault="00135A3A" w:rsidP="00135A3A">
                  <w:pPr>
                    <w:spacing w:line="276" w:lineRule="auto"/>
                    <w:rPr>
                      <w:lang w:val="el-GR"/>
                    </w:rPr>
                  </w:pPr>
                </w:p>
              </w:tc>
              <w:tc>
                <w:tcPr>
                  <w:tcW w:w="590" w:type="pct"/>
                  <w:shd w:val="clear" w:color="auto" w:fill="C0C0C0"/>
                </w:tcPr>
                <w:p w14:paraId="5F847E8E" w14:textId="77777777" w:rsidR="00135A3A" w:rsidRPr="00603221" w:rsidRDefault="00135A3A" w:rsidP="00135A3A">
                  <w:pPr>
                    <w:spacing w:line="276" w:lineRule="auto"/>
                    <w:rPr>
                      <w:lang w:val="el-GR"/>
                    </w:rPr>
                  </w:pPr>
                </w:p>
              </w:tc>
            </w:tr>
            <w:tr w:rsidR="00135A3A" w:rsidRPr="00771610" w14:paraId="7C40266F" w14:textId="77777777" w:rsidTr="009C5EA6">
              <w:trPr>
                <w:trHeight w:val="394"/>
              </w:trPr>
              <w:tc>
                <w:tcPr>
                  <w:tcW w:w="262" w:type="pct"/>
                  <w:vAlign w:val="center"/>
                </w:tcPr>
                <w:p w14:paraId="5DDFBF71" w14:textId="77777777" w:rsidR="00135A3A" w:rsidRPr="00603221" w:rsidRDefault="00135A3A" w:rsidP="00135A3A">
                  <w:pPr>
                    <w:spacing w:line="276" w:lineRule="auto"/>
                    <w:rPr>
                      <w:lang w:val="el-GR"/>
                    </w:rPr>
                  </w:pPr>
                </w:p>
              </w:tc>
              <w:tc>
                <w:tcPr>
                  <w:tcW w:w="1146" w:type="pct"/>
                  <w:vAlign w:val="center"/>
                </w:tcPr>
                <w:p w14:paraId="6BC0498F" w14:textId="77777777" w:rsidR="00135A3A" w:rsidRPr="00603221" w:rsidRDefault="00135A3A" w:rsidP="00135A3A">
                  <w:pPr>
                    <w:spacing w:line="276" w:lineRule="auto"/>
                    <w:rPr>
                      <w:lang w:val="el-GR"/>
                    </w:rPr>
                  </w:pPr>
                </w:p>
              </w:tc>
              <w:tc>
                <w:tcPr>
                  <w:tcW w:w="1146" w:type="pct"/>
                  <w:vAlign w:val="center"/>
                </w:tcPr>
                <w:p w14:paraId="4AD2E849" w14:textId="77777777" w:rsidR="00135A3A" w:rsidRPr="00603221" w:rsidRDefault="00135A3A" w:rsidP="00135A3A">
                  <w:pPr>
                    <w:spacing w:line="276" w:lineRule="auto"/>
                    <w:rPr>
                      <w:lang w:val="el-GR"/>
                    </w:rPr>
                  </w:pPr>
                </w:p>
              </w:tc>
              <w:tc>
                <w:tcPr>
                  <w:tcW w:w="1146" w:type="pct"/>
                  <w:vAlign w:val="center"/>
                </w:tcPr>
                <w:p w14:paraId="182623BF" w14:textId="77777777" w:rsidR="00135A3A" w:rsidRPr="00603221" w:rsidRDefault="00135A3A" w:rsidP="00135A3A">
                  <w:pPr>
                    <w:spacing w:line="276" w:lineRule="auto"/>
                    <w:rPr>
                      <w:lang w:val="el-GR"/>
                    </w:rPr>
                  </w:pPr>
                </w:p>
              </w:tc>
              <w:tc>
                <w:tcPr>
                  <w:tcW w:w="709" w:type="pct"/>
                  <w:vAlign w:val="center"/>
                </w:tcPr>
                <w:p w14:paraId="0A360718" w14:textId="77777777" w:rsidR="00135A3A" w:rsidRPr="00603221" w:rsidRDefault="00135A3A" w:rsidP="00135A3A">
                  <w:pPr>
                    <w:spacing w:line="276" w:lineRule="auto"/>
                    <w:rPr>
                      <w:lang w:val="el-GR"/>
                    </w:rPr>
                  </w:pPr>
                </w:p>
              </w:tc>
              <w:tc>
                <w:tcPr>
                  <w:tcW w:w="590" w:type="pct"/>
                  <w:shd w:val="clear" w:color="auto" w:fill="C0C0C0"/>
                </w:tcPr>
                <w:p w14:paraId="55BAD9BE" w14:textId="77777777" w:rsidR="00135A3A" w:rsidRPr="00603221" w:rsidRDefault="00135A3A" w:rsidP="00135A3A">
                  <w:pPr>
                    <w:spacing w:line="276" w:lineRule="auto"/>
                    <w:rPr>
                      <w:lang w:val="el-GR"/>
                    </w:rPr>
                  </w:pPr>
                </w:p>
              </w:tc>
            </w:tr>
            <w:tr w:rsidR="00135A3A" w:rsidRPr="00771610" w14:paraId="613D12E7" w14:textId="77777777" w:rsidTr="009C5EA6">
              <w:trPr>
                <w:trHeight w:val="394"/>
              </w:trPr>
              <w:tc>
                <w:tcPr>
                  <w:tcW w:w="262" w:type="pct"/>
                  <w:vAlign w:val="center"/>
                </w:tcPr>
                <w:p w14:paraId="440F7D6A" w14:textId="77777777" w:rsidR="00135A3A" w:rsidRPr="00603221" w:rsidRDefault="00135A3A" w:rsidP="00135A3A">
                  <w:pPr>
                    <w:spacing w:line="276" w:lineRule="auto"/>
                    <w:rPr>
                      <w:lang w:val="el-GR"/>
                    </w:rPr>
                  </w:pPr>
                </w:p>
              </w:tc>
              <w:tc>
                <w:tcPr>
                  <w:tcW w:w="1146" w:type="pct"/>
                  <w:vAlign w:val="center"/>
                </w:tcPr>
                <w:p w14:paraId="214B268C" w14:textId="77777777" w:rsidR="00135A3A" w:rsidRPr="00603221" w:rsidRDefault="00135A3A" w:rsidP="00135A3A">
                  <w:pPr>
                    <w:spacing w:line="276" w:lineRule="auto"/>
                    <w:rPr>
                      <w:lang w:val="el-GR"/>
                    </w:rPr>
                  </w:pPr>
                </w:p>
              </w:tc>
              <w:tc>
                <w:tcPr>
                  <w:tcW w:w="1146" w:type="pct"/>
                  <w:vAlign w:val="center"/>
                </w:tcPr>
                <w:p w14:paraId="5B1296EF" w14:textId="77777777" w:rsidR="00135A3A" w:rsidRPr="00603221" w:rsidRDefault="00135A3A" w:rsidP="00135A3A">
                  <w:pPr>
                    <w:spacing w:line="276" w:lineRule="auto"/>
                    <w:rPr>
                      <w:lang w:val="el-GR"/>
                    </w:rPr>
                  </w:pPr>
                </w:p>
              </w:tc>
              <w:tc>
                <w:tcPr>
                  <w:tcW w:w="1146" w:type="pct"/>
                  <w:vAlign w:val="center"/>
                </w:tcPr>
                <w:p w14:paraId="73353300" w14:textId="77777777" w:rsidR="00135A3A" w:rsidRPr="00603221" w:rsidRDefault="00135A3A" w:rsidP="00135A3A">
                  <w:pPr>
                    <w:spacing w:line="276" w:lineRule="auto"/>
                    <w:rPr>
                      <w:lang w:val="el-GR"/>
                    </w:rPr>
                  </w:pPr>
                </w:p>
              </w:tc>
              <w:tc>
                <w:tcPr>
                  <w:tcW w:w="709" w:type="pct"/>
                  <w:vAlign w:val="center"/>
                </w:tcPr>
                <w:p w14:paraId="5AF28195" w14:textId="77777777" w:rsidR="00135A3A" w:rsidRPr="00603221" w:rsidRDefault="00135A3A" w:rsidP="00135A3A">
                  <w:pPr>
                    <w:spacing w:line="276" w:lineRule="auto"/>
                    <w:rPr>
                      <w:lang w:val="el-GR"/>
                    </w:rPr>
                  </w:pPr>
                </w:p>
              </w:tc>
              <w:tc>
                <w:tcPr>
                  <w:tcW w:w="590" w:type="pct"/>
                  <w:shd w:val="clear" w:color="auto" w:fill="C0C0C0"/>
                </w:tcPr>
                <w:p w14:paraId="24621144" w14:textId="77777777" w:rsidR="00135A3A" w:rsidRPr="00603221" w:rsidRDefault="00135A3A" w:rsidP="00135A3A">
                  <w:pPr>
                    <w:spacing w:line="276" w:lineRule="auto"/>
                    <w:rPr>
                      <w:lang w:val="el-GR"/>
                    </w:rPr>
                  </w:pPr>
                </w:p>
              </w:tc>
            </w:tr>
            <w:tr w:rsidR="00135A3A" w:rsidRPr="00771610" w14:paraId="3A4C30BD" w14:textId="77777777" w:rsidTr="009C5EA6">
              <w:trPr>
                <w:trHeight w:val="394"/>
              </w:trPr>
              <w:tc>
                <w:tcPr>
                  <w:tcW w:w="3701" w:type="pct"/>
                  <w:gridSpan w:val="4"/>
                  <w:tcBorders>
                    <w:bottom w:val="single" w:sz="4" w:space="0" w:color="000080"/>
                  </w:tcBorders>
                  <w:shd w:val="clear" w:color="auto" w:fill="C0C0C0"/>
                  <w:vAlign w:val="center"/>
                </w:tcPr>
                <w:p w14:paraId="7F0B0068" w14:textId="77777777" w:rsidR="00135A3A" w:rsidRPr="00603221" w:rsidRDefault="00135A3A" w:rsidP="00135A3A">
                  <w:pPr>
                    <w:spacing w:line="276" w:lineRule="auto"/>
                    <w:rPr>
                      <w:b/>
                      <w:lang w:val="el-GR"/>
                    </w:rPr>
                  </w:pPr>
                  <w:r w:rsidRPr="00603221">
                    <w:rPr>
                      <w:b/>
                      <w:lang w:val="el-GR"/>
                    </w:rPr>
                    <w:t xml:space="preserve">ΜΕΡΙΚΟ ΣΥΝΟΛΟ (2) </w:t>
                  </w:r>
                </w:p>
              </w:tc>
              <w:tc>
                <w:tcPr>
                  <w:tcW w:w="709" w:type="pct"/>
                  <w:tcBorders>
                    <w:bottom w:val="single" w:sz="4" w:space="0" w:color="000080"/>
                  </w:tcBorders>
                  <w:shd w:val="clear" w:color="auto" w:fill="C0C0C0"/>
                  <w:vAlign w:val="center"/>
                </w:tcPr>
                <w:p w14:paraId="641B8379" w14:textId="77777777" w:rsidR="00135A3A" w:rsidRPr="00603221" w:rsidRDefault="00135A3A" w:rsidP="00135A3A">
                  <w:pPr>
                    <w:spacing w:line="276" w:lineRule="auto"/>
                    <w:rPr>
                      <w:lang w:val="el-GR"/>
                    </w:rPr>
                  </w:pPr>
                </w:p>
              </w:tc>
              <w:tc>
                <w:tcPr>
                  <w:tcW w:w="590" w:type="pct"/>
                  <w:tcBorders>
                    <w:bottom w:val="single" w:sz="4" w:space="0" w:color="000080"/>
                  </w:tcBorders>
                  <w:shd w:val="clear" w:color="auto" w:fill="C0C0C0"/>
                </w:tcPr>
                <w:p w14:paraId="0E8FB62A" w14:textId="77777777" w:rsidR="00135A3A" w:rsidRPr="00603221" w:rsidRDefault="00135A3A" w:rsidP="00135A3A">
                  <w:pPr>
                    <w:spacing w:line="276" w:lineRule="auto"/>
                    <w:rPr>
                      <w:lang w:val="el-GR"/>
                    </w:rPr>
                  </w:pPr>
                </w:p>
              </w:tc>
            </w:tr>
          </w:tbl>
          <w:p w14:paraId="17F6A771" w14:textId="77777777" w:rsidR="00135A3A" w:rsidRPr="00603221" w:rsidRDefault="00135A3A" w:rsidP="00135A3A">
            <w:pPr>
              <w:autoSpaceDE w:val="0"/>
              <w:autoSpaceDN w:val="0"/>
              <w:adjustRightInd w:val="0"/>
              <w:spacing w:after="70"/>
              <w:jc w:val="left"/>
              <w:rPr>
                <w:b/>
                <w:bCs/>
                <w:lang w:val="el-GR" w:eastAsia="el-GR"/>
              </w:rPr>
            </w:pPr>
          </w:p>
          <w:p w14:paraId="6C82594A" w14:textId="77777777" w:rsidR="00135A3A" w:rsidRPr="00603221" w:rsidRDefault="00135A3A" w:rsidP="00135A3A">
            <w:pPr>
              <w:spacing w:line="276" w:lineRule="auto"/>
              <w:rPr>
                <w:lang w:val="el-GR"/>
              </w:rPr>
            </w:pPr>
            <w:r w:rsidRPr="00603221">
              <w:rPr>
                <w:lang w:val="el-GR"/>
              </w:rPr>
              <w:t xml:space="preserve">Πίνακα των </w:t>
            </w:r>
            <w:r w:rsidRPr="00603221">
              <w:rPr>
                <w:b/>
                <w:lang w:val="el-GR"/>
              </w:rPr>
              <w:t xml:space="preserve">εξωτερικών συνεργατών του Οικονομικού Φορέα </w:t>
            </w:r>
            <w:r w:rsidRPr="00603221">
              <w:rPr>
                <w:lang w:val="el-GR"/>
              </w:rPr>
              <w:t>που συμμετέχουν στην Ομάδα Έργου, σύμφωνα με το ακόλουθο υπόδειγμα:</w:t>
            </w:r>
          </w:p>
          <w:tbl>
            <w:tblPr>
              <w:tblW w:w="9011"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2"/>
              <w:gridCol w:w="4075"/>
              <w:gridCol w:w="2036"/>
              <w:gridCol w:w="1278"/>
              <w:gridCol w:w="1150"/>
            </w:tblGrid>
            <w:tr w:rsidR="00135A3A" w:rsidRPr="00771610" w14:paraId="01080584" w14:textId="77777777" w:rsidTr="009C5EA6">
              <w:trPr>
                <w:trHeight w:val="788"/>
              </w:trPr>
              <w:tc>
                <w:tcPr>
                  <w:tcW w:w="262" w:type="pct"/>
                  <w:shd w:val="clear" w:color="auto" w:fill="E0E0E0"/>
                  <w:vAlign w:val="center"/>
                </w:tcPr>
                <w:p w14:paraId="5FA85169" w14:textId="77777777" w:rsidR="00135A3A" w:rsidRPr="00603221" w:rsidRDefault="00135A3A" w:rsidP="00135A3A">
                  <w:pPr>
                    <w:spacing w:line="276" w:lineRule="auto"/>
                    <w:rPr>
                      <w:lang w:val="el-GR"/>
                    </w:rPr>
                  </w:pPr>
                  <w:r w:rsidRPr="00603221">
                    <w:rPr>
                      <w:lang w:val="el-GR"/>
                    </w:rPr>
                    <w:t>Α/Α</w:t>
                  </w:r>
                </w:p>
              </w:tc>
              <w:tc>
                <w:tcPr>
                  <w:tcW w:w="2261" w:type="pct"/>
                  <w:shd w:val="clear" w:color="auto" w:fill="E0E0E0"/>
                  <w:vAlign w:val="center"/>
                </w:tcPr>
                <w:p w14:paraId="574807C7" w14:textId="77777777" w:rsidR="00135A3A" w:rsidRPr="00603221" w:rsidRDefault="00135A3A" w:rsidP="00135A3A">
                  <w:pPr>
                    <w:spacing w:line="276" w:lineRule="auto"/>
                    <w:rPr>
                      <w:lang w:val="el-GR"/>
                    </w:rPr>
                  </w:pPr>
                  <w:r w:rsidRPr="00603221">
                    <w:rPr>
                      <w:lang w:val="el-GR"/>
                    </w:rPr>
                    <w:t>Ονοματεπώνυμο Μέλους Ομάδας Έργου</w:t>
                  </w:r>
                </w:p>
              </w:tc>
              <w:tc>
                <w:tcPr>
                  <w:tcW w:w="1128" w:type="pct"/>
                  <w:shd w:val="clear" w:color="auto" w:fill="E0E0E0"/>
                  <w:vAlign w:val="center"/>
                </w:tcPr>
                <w:p w14:paraId="015F46F2" w14:textId="77777777" w:rsidR="00135A3A" w:rsidRPr="00603221" w:rsidRDefault="00135A3A" w:rsidP="00135A3A">
                  <w:pPr>
                    <w:spacing w:line="276" w:lineRule="auto"/>
                    <w:rPr>
                      <w:lang w:val="el-GR"/>
                    </w:rPr>
                  </w:pPr>
                  <w:r w:rsidRPr="00603221">
                    <w:rPr>
                      <w:lang w:val="el-GR"/>
                    </w:rPr>
                    <w:t>Θέση στην Ομάδα Έργου</w:t>
                  </w:r>
                </w:p>
              </w:tc>
              <w:tc>
                <w:tcPr>
                  <w:tcW w:w="709" w:type="pct"/>
                  <w:shd w:val="clear" w:color="auto" w:fill="E0E0E0"/>
                  <w:vAlign w:val="center"/>
                </w:tcPr>
                <w:p w14:paraId="3F3169BC" w14:textId="77777777" w:rsidR="00135A3A" w:rsidRPr="00603221" w:rsidRDefault="00135A3A" w:rsidP="00135A3A">
                  <w:pPr>
                    <w:spacing w:line="276" w:lineRule="auto"/>
                    <w:rPr>
                      <w:lang w:val="el-GR"/>
                    </w:rPr>
                  </w:pPr>
                  <w:r w:rsidRPr="00603221">
                    <w:rPr>
                      <w:lang w:val="el-GR"/>
                    </w:rPr>
                    <w:t>Ανθρωπομήνες</w:t>
                  </w:r>
                </w:p>
              </w:tc>
              <w:tc>
                <w:tcPr>
                  <w:tcW w:w="639" w:type="pct"/>
                  <w:shd w:val="clear" w:color="auto" w:fill="C0C0C0"/>
                </w:tcPr>
                <w:p w14:paraId="65B23780" w14:textId="77777777" w:rsidR="00135A3A" w:rsidRPr="00603221" w:rsidRDefault="00135A3A" w:rsidP="00135A3A">
                  <w:pPr>
                    <w:spacing w:line="276" w:lineRule="auto"/>
                    <w:rPr>
                      <w:lang w:val="el-GR"/>
                    </w:rPr>
                  </w:pPr>
                  <w:r w:rsidRPr="00603221">
                    <w:rPr>
                      <w:lang w:val="el-GR"/>
                    </w:rPr>
                    <w:t>Ποσοστό συμμετοχής* (%)</w:t>
                  </w:r>
                </w:p>
              </w:tc>
            </w:tr>
            <w:tr w:rsidR="00135A3A" w:rsidRPr="00771610" w14:paraId="3B441C4B" w14:textId="77777777" w:rsidTr="009C5EA6">
              <w:trPr>
                <w:trHeight w:val="394"/>
              </w:trPr>
              <w:tc>
                <w:tcPr>
                  <w:tcW w:w="262" w:type="pct"/>
                  <w:vAlign w:val="center"/>
                </w:tcPr>
                <w:p w14:paraId="2BC84E87" w14:textId="77777777" w:rsidR="00135A3A" w:rsidRPr="00603221" w:rsidRDefault="00135A3A" w:rsidP="00135A3A">
                  <w:pPr>
                    <w:spacing w:line="276" w:lineRule="auto"/>
                    <w:rPr>
                      <w:lang w:val="el-GR"/>
                    </w:rPr>
                  </w:pPr>
                </w:p>
              </w:tc>
              <w:tc>
                <w:tcPr>
                  <w:tcW w:w="2261" w:type="pct"/>
                  <w:vAlign w:val="center"/>
                </w:tcPr>
                <w:p w14:paraId="3E796603" w14:textId="77777777" w:rsidR="00135A3A" w:rsidRPr="00603221" w:rsidRDefault="00135A3A" w:rsidP="00135A3A">
                  <w:pPr>
                    <w:spacing w:line="276" w:lineRule="auto"/>
                    <w:rPr>
                      <w:lang w:val="el-GR"/>
                    </w:rPr>
                  </w:pPr>
                </w:p>
              </w:tc>
              <w:tc>
                <w:tcPr>
                  <w:tcW w:w="1128" w:type="pct"/>
                  <w:vAlign w:val="center"/>
                </w:tcPr>
                <w:p w14:paraId="524B65AE" w14:textId="77777777" w:rsidR="00135A3A" w:rsidRPr="00603221" w:rsidRDefault="00135A3A" w:rsidP="00135A3A">
                  <w:pPr>
                    <w:spacing w:line="276" w:lineRule="auto"/>
                    <w:rPr>
                      <w:lang w:val="el-GR"/>
                    </w:rPr>
                  </w:pPr>
                </w:p>
              </w:tc>
              <w:tc>
                <w:tcPr>
                  <w:tcW w:w="709" w:type="pct"/>
                  <w:vAlign w:val="center"/>
                </w:tcPr>
                <w:p w14:paraId="3188AB9D" w14:textId="77777777" w:rsidR="00135A3A" w:rsidRPr="00603221" w:rsidRDefault="00135A3A" w:rsidP="00135A3A">
                  <w:pPr>
                    <w:spacing w:line="276" w:lineRule="auto"/>
                    <w:rPr>
                      <w:lang w:val="el-GR"/>
                    </w:rPr>
                  </w:pPr>
                </w:p>
              </w:tc>
              <w:tc>
                <w:tcPr>
                  <w:tcW w:w="639" w:type="pct"/>
                  <w:shd w:val="clear" w:color="auto" w:fill="C0C0C0"/>
                </w:tcPr>
                <w:p w14:paraId="632C72FC" w14:textId="77777777" w:rsidR="00135A3A" w:rsidRPr="00603221" w:rsidRDefault="00135A3A" w:rsidP="00135A3A">
                  <w:pPr>
                    <w:spacing w:line="276" w:lineRule="auto"/>
                    <w:rPr>
                      <w:lang w:val="el-GR"/>
                    </w:rPr>
                  </w:pPr>
                </w:p>
              </w:tc>
            </w:tr>
            <w:tr w:rsidR="00135A3A" w:rsidRPr="00771610" w14:paraId="198A5BC1" w14:textId="77777777" w:rsidTr="009C5EA6">
              <w:trPr>
                <w:trHeight w:val="394"/>
              </w:trPr>
              <w:tc>
                <w:tcPr>
                  <w:tcW w:w="262" w:type="pct"/>
                  <w:vAlign w:val="center"/>
                </w:tcPr>
                <w:p w14:paraId="3EFE2E8E" w14:textId="77777777" w:rsidR="00135A3A" w:rsidRPr="00603221" w:rsidRDefault="00135A3A" w:rsidP="00135A3A">
                  <w:pPr>
                    <w:spacing w:line="276" w:lineRule="auto"/>
                    <w:rPr>
                      <w:lang w:val="el-GR"/>
                    </w:rPr>
                  </w:pPr>
                </w:p>
              </w:tc>
              <w:tc>
                <w:tcPr>
                  <w:tcW w:w="2261" w:type="pct"/>
                  <w:vAlign w:val="center"/>
                </w:tcPr>
                <w:p w14:paraId="384CD81A" w14:textId="77777777" w:rsidR="00135A3A" w:rsidRPr="00603221" w:rsidRDefault="00135A3A" w:rsidP="00135A3A">
                  <w:pPr>
                    <w:spacing w:line="276" w:lineRule="auto"/>
                    <w:rPr>
                      <w:lang w:val="el-GR"/>
                    </w:rPr>
                  </w:pPr>
                </w:p>
              </w:tc>
              <w:tc>
                <w:tcPr>
                  <w:tcW w:w="1128" w:type="pct"/>
                  <w:vAlign w:val="center"/>
                </w:tcPr>
                <w:p w14:paraId="770B211A" w14:textId="77777777" w:rsidR="00135A3A" w:rsidRPr="00603221" w:rsidRDefault="00135A3A" w:rsidP="00135A3A">
                  <w:pPr>
                    <w:spacing w:line="276" w:lineRule="auto"/>
                    <w:rPr>
                      <w:lang w:val="el-GR"/>
                    </w:rPr>
                  </w:pPr>
                </w:p>
              </w:tc>
              <w:tc>
                <w:tcPr>
                  <w:tcW w:w="709" w:type="pct"/>
                  <w:vAlign w:val="center"/>
                </w:tcPr>
                <w:p w14:paraId="0101E37A" w14:textId="77777777" w:rsidR="00135A3A" w:rsidRPr="00603221" w:rsidRDefault="00135A3A" w:rsidP="00135A3A">
                  <w:pPr>
                    <w:spacing w:line="276" w:lineRule="auto"/>
                    <w:rPr>
                      <w:lang w:val="el-GR"/>
                    </w:rPr>
                  </w:pPr>
                </w:p>
              </w:tc>
              <w:tc>
                <w:tcPr>
                  <w:tcW w:w="639" w:type="pct"/>
                  <w:shd w:val="clear" w:color="auto" w:fill="C0C0C0"/>
                </w:tcPr>
                <w:p w14:paraId="40806AB4" w14:textId="77777777" w:rsidR="00135A3A" w:rsidRPr="00603221" w:rsidRDefault="00135A3A" w:rsidP="00135A3A">
                  <w:pPr>
                    <w:spacing w:line="276" w:lineRule="auto"/>
                    <w:rPr>
                      <w:lang w:val="el-GR"/>
                    </w:rPr>
                  </w:pPr>
                </w:p>
              </w:tc>
            </w:tr>
            <w:tr w:rsidR="00135A3A" w:rsidRPr="00771610" w14:paraId="77B3E555" w14:textId="77777777" w:rsidTr="009C5EA6">
              <w:trPr>
                <w:trHeight w:val="394"/>
              </w:trPr>
              <w:tc>
                <w:tcPr>
                  <w:tcW w:w="262" w:type="pct"/>
                  <w:vAlign w:val="center"/>
                </w:tcPr>
                <w:p w14:paraId="6BEEAA51" w14:textId="77777777" w:rsidR="00135A3A" w:rsidRPr="00603221" w:rsidRDefault="00135A3A" w:rsidP="00135A3A">
                  <w:pPr>
                    <w:spacing w:line="276" w:lineRule="auto"/>
                    <w:rPr>
                      <w:lang w:val="el-GR"/>
                    </w:rPr>
                  </w:pPr>
                </w:p>
              </w:tc>
              <w:tc>
                <w:tcPr>
                  <w:tcW w:w="2261" w:type="pct"/>
                  <w:vAlign w:val="center"/>
                </w:tcPr>
                <w:p w14:paraId="3E08CFE6" w14:textId="77777777" w:rsidR="00135A3A" w:rsidRPr="00603221" w:rsidRDefault="00135A3A" w:rsidP="00135A3A">
                  <w:pPr>
                    <w:spacing w:line="276" w:lineRule="auto"/>
                    <w:rPr>
                      <w:lang w:val="el-GR"/>
                    </w:rPr>
                  </w:pPr>
                </w:p>
              </w:tc>
              <w:tc>
                <w:tcPr>
                  <w:tcW w:w="1128" w:type="pct"/>
                  <w:vAlign w:val="center"/>
                </w:tcPr>
                <w:p w14:paraId="731C88BD" w14:textId="77777777" w:rsidR="00135A3A" w:rsidRPr="00603221" w:rsidRDefault="00135A3A" w:rsidP="00135A3A">
                  <w:pPr>
                    <w:spacing w:line="276" w:lineRule="auto"/>
                    <w:rPr>
                      <w:lang w:val="el-GR"/>
                    </w:rPr>
                  </w:pPr>
                </w:p>
              </w:tc>
              <w:tc>
                <w:tcPr>
                  <w:tcW w:w="709" w:type="pct"/>
                  <w:vAlign w:val="center"/>
                </w:tcPr>
                <w:p w14:paraId="28B6A0DD" w14:textId="77777777" w:rsidR="00135A3A" w:rsidRPr="00603221" w:rsidRDefault="00135A3A" w:rsidP="00135A3A">
                  <w:pPr>
                    <w:spacing w:line="276" w:lineRule="auto"/>
                    <w:rPr>
                      <w:lang w:val="el-GR"/>
                    </w:rPr>
                  </w:pPr>
                </w:p>
              </w:tc>
              <w:tc>
                <w:tcPr>
                  <w:tcW w:w="639" w:type="pct"/>
                  <w:shd w:val="clear" w:color="auto" w:fill="C0C0C0"/>
                </w:tcPr>
                <w:p w14:paraId="01460ED6" w14:textId="77777777" w:rsidR="00135A3A" w:rsidRPr="00603221" w:rsidRDefault="00135A3A" w:rsidP="00135A3A">
                  <w:pPr>
                    <w:spacing w:line="276" w:lineRule="auto"/>
                    <w:rPr>
                      <w:lang w:val="el-GR"/>
                    </w:rPr>
                  </w:pPr>
                </w:p>
              </w:tc>
            </w:tr>
            <w:tr w:rsidR="00135A3A" w:rsidRPr="00771610" w14:paraId="3DD17F49" w14:textId="77777777" w:rsidTr="009C5EA6">
              <w:trPr>
                <w:trHeight w:val="380"/>
              </w:trPr>
              <w:tc>
                <w:tcPr>
                  <w:tcW w:w="3653" w:type="pct"/>
                  <w:gridSpan w:val="3"/>
                  <w:shd w:val="clear" w:color="auto" w:fill="C0C0C0"/>
                  <w:vAlign w:val="center"/>
                </w:tcPr>
                <w:p w14:paraId="4B71D38F" w14:textId="77777777" w:rsidR="00135A3A" w:rsidRPr="00603221" w:rsidRDefault="00135A3A" w:rsidP="00135A3A">
                  <w:pPr>
                    <w:spacing w:line="276" w:lineRule="auto"/>
                    <w:rPr>
                      <w:lang w:val="el-GR"/>
                    </w:rPr>
                  </w:pPr>
                  <w:r w:rsidRPr="00603221">
                    <w:rPr>
                      <w:b/>
                      <w:lang w:val="el-GR"/>
                    </w:rPr>
                    <w:t>ΜΕΡΙΚΟ ΣΥΝΟΛΟ (3)</w:t>
                  </w:r>
                </w:p>
              </w:tc>
              <w:tc>
                <w:tcPr>
                  <w:tcW w:w="709" w:type="pct"/>
                  <w:shd w:val="clear" w:color="auto" w:fill="C0C0C0"/>
                  <w:vAlign w:val="center"/>
                </w:tcPr>
                <w:p w14:paraId="68CDE6B2" w14:textId="77777777" w:rsidR="00135A3A" w:rsidRPr="00603221" w:rsidRDefault="00135A3A" w:rsidP="00135A3A">
                  <w:pPr>
                    <w:spacing w:line="276" w:lineRule="auto"/>
                    <w:rPr>
                      <w:lang w:val="el-GR"/>
                    </w:rPr>
                  </w:pPr>
                </w:p>
              </w:tc>
              <w:tc>
                <w:tcPr>
                  <w:tcW w:w="639" w:type="pct"/>
                  <w:shd w:val="clear" w:color="auto" w:fill="C0C0C0"/>
                </w:tcPr>
                <w:p w14:paraId="3E181B06" w14:textId="77777777" w:rsidR="00135A3A" w:rsidRPr="00603221" w:rsidRDefault="00135A3A" w:rsidP="00135A3A">
                  <w:pPr>
                    <w:spacing w:line="276" w:lineRule="auto"/>
                    <w:rPr>
                      <w:lang w:val="el-GR"/>
                    </w:rPr>
                  </w:pPr>
                </w:p>
              </w:tc>
            </w:tr>
          </w:tbl>
          <w:p w14:paraId="290CDFA6" w14:textId="27A9BDFB" w:rsidR="00135A3A" w:rsidRPr="00603221" w:rsidRDefault="00135A3A" w:rsidP="00135A3A">
            <w:pPr>
              <w:spacing w:line="276" w:lineRule="auto"/>
              <w:rPr>
                <w:lang w:val="el-GR"/>
              </w:rPr>
            </w:pPr>
            <w:r w:rsidRPr="00603221">
              <w:rPr>
                <w:lang w:val="el-GR"/>
              </w:rPr>
              <w:t xml:space="preserve">*ως </w:t>
            </w:r>
            <w:r w:rsidRPr="00603221">
              <w:rPr>
                <w:b/>
                <w:lang w:val="el-GR"/>
              </w:rPr>
              <w:t>Ποσοστό Συμμετοχής</w:t>
            </w:r>
            <w:r w:rsidRPr="00603221">
              <w:rPr>
                <w:lang w:val="el-GR"/>
              </w:rPr>
              <w:t xml:space="preserve"> του Μέλους ορίζεται το πηλίκο των ανθρωπομηνών του δια των συνολικών προσφερόμενων ανθρωπομηνών (άθροισμα των μερικών συνόλων 1,</w:t>
            </w:r>
            <w:r w:rsidR="00276013">
              <w:rPr>
                <w:lang w:val="el-GR"/>
              </w:rPr>
              <w:t xml:space="preserve"> </w:t>
            </w:r>
            <w:r w:rsidRPr="00603221">
              <w:rPr>
                <w:lang w:val="el-GR"/>
              </w:rPr>
              <w:t>2,</w:t>
            </w:r>
            <w:r w:rsidR="00276013">
              <w:rPr>
                <w:lang w:val="el-GR"/>
              </w:rPr>
              <w:t xml:space="preserve"> </w:t>
            </w:r>
            <w:r w:rsidRPr="00603221">
              <w:rPr>
                <w:lang w:val="el-GR"/>
              </w:rPr>
              <w:t>3)</w:t>
            </w:r>
            <w:r w:rsidR="00276013">
              <w:rPr>
                <w:lang w:val="el-GR"/>
              </w:rPr>
              <w:t>.</w:t>
            </w:r>
          </w:p>
          <w:p w14:paraId="7D4CA4BC" w14:textId="77777777" w:rsidR="00135A3A" w:rsidRDefault="00135A3A" w:rsidP="00135A3A">
            <w:pPr>
              <w:autoSpaceDE w:val="0"/>
              <w:autoSpaceDN w:val="0"/>
              <w:adjustRightInd w:val="0"/>
              <w:spacing w:after="70"/>
              <w:rPr>
                <w:lang w:val="el-GR"/>
              </w:rPr>
            </w:pPr>
            <w:r w:rsidRPr="00603221">
              <w:rPr>
                <w:lang w:val="el-GR"/>
              </w:rPr>
              <w:t>Ο Οικονομικός Φορέας, συμπληρωματικά με τον παραπάνω Πίνακα, θα πρέπει να καταθέσει υπεύθυνες δηλώσεις συνεργασίας, των εξωτερικών συνεργατών και των υπεργολάβων. Οι εξωτερικοί Συνεργάτες και οι υπεργολάβοι, θα δηλώνουν ότι το έργο (αντικείμενο της παρούσας Διακήρυξης), καθώς και οι υποχρεώσεις που απορρέουν από αυτό, τελούν σε γνώση τους.</w:t>
            </w:r>
          </w:p>
          <w:p w14:paraId="6DECABC2" w14:textId="73044C02" w:rsidR="00A825D8" w:rsidRPr="00603221" w:rsidRDefault="00A825D8" w:rsidP="00135A3A">
            <w:pPr>
              <w:autoSpaceDE w:val="0"/>
              <w:autoSpaceDN w:val="0"/>
              <w:adjustRightInd w:val="0"/>
              <w:spacing w:after="70"/>
              <w:rPr>
                <w:b/>
                <w:bCs/>
                <w:lang w:val="el-GR" w:eastAsia="el-GR"/>
              </w:rPr>
            </w:pPr>
            <w:r w:rsidRPr="00D23996">
              <w:rPr>
                <w:lang w:val="el-GR"/>
              </w:rPr>
              <w:t xml:space="preserve">Στην περίπτωση δήλωσης μελών στην Ομάδα Έργου που απασχολούνται με σύμβαση ανεξάρτητων υπηρεσιών, η οποία είναι σε ισχύ, ήδη κατά τον χρόνο υποβολής της προσφοράς </w:t>
            </w:r>
            <w:r w:rsidR="006A133C" w:rsidRPr="00D23996">
              <w:rPr>
                <w:lang w:val="el-GR"/>
              </w:rPr>
              <w:t xml:space="preserve">και σύμφωνα με την παρ. 2.2.6.2 θεωρούνται ίδιοι πόροι του οικονομικού φορέα, </w:t>
            </w:r>
            <w:r w:rsidRPr="00D23996">
              <w:rPr>
                <w:lang w:val="el-GR"/>
              </w:rPr>
              <w:t xml:space="preserve">θα πρέπει να προσκομιστούν οι συμβάσεις </w:t>
            </w:r>
            <w:r w:rsidR="004E05E3" w:rsidRPr="00D23996">
              <w:rPr>
                <w:lang w:val="el-GR"/>
              </w:rPr>
              <w:t>ανεξάρτητων υπηρεσιών κατά την έννοια του άρθρου 39 παρ. 9 του Ν. 4387/2016 (Α 85)</w:t>
            </w:r>
            <w:r w:rsidRPr="00D23996">
              <w:rPr>
                <w:lang w:val="el-GR"/>
              </w:rPr>
              <w:t>.</w:t>
            </w:r>
          </w:p>
        </w:tc>
      </w:tr>
      <w:tr w:rsidR="00135A3A" w:rsidRPr="00DF02B0" w14:paraId="289E4315" w14:textId="77777777" w:rsidTr="009C5EA6">
        <w:tc>
          <w:tcPr>
            <w:tcW w:w="675" w:type="dxa"/>
          </w:tcPr>
          <w:p w14:paraId="54246971" w14:textId="77777777" w:rsidR="00135A3A" w:rsidRPr="00603221" w:rsidRDefault="00135A3A" w:rsidP="00135A3A">
            <w:r w:rsidRPr="00603221">
              <w:rPr>
                <w:lang w:val="el-GR"/>
              </w:rPr>
              <w:t>4</w:t>
            </w:r>
            <w:r w:rsidRPr="00603221">
              <w:t>.2</w:t>
            </w:r>
          </w:p>
        </w:tc>
        <w:tc>
          <w:tcPr>
            <w:tcW w:w="9180" w:type="dxa"/>
          </w:tcPr>
          <w:p w14:paraId="5CC92745" w14:textId="77777777" w:rsidR="00B813D9" w:rsidRPr="00B813D9" w:rsidRDefault="00135A3A" w:rsidP="00B813D9">
            <w:pPr>
              <w:suppressAutoHyphens w:val="0"/>
              <w:autoSpaceDE w:val="0"/>
              <w:autoSpaceDN w:val="0"/>
              <w:adjustRightInd w:val="0"/>
              <w:spacing w:after="70"/>
              <w:jc w:val="left"/>
              <w:rPr>
                <w:lang w:val="el-GR"/>
              </w:rPr>
            </w:pPr>
            <w:r w:rsidRPr="00603221">
              <w:rPr>
                <w:lang w:val="el-GR" w:eastAsia="el-GR"/>
              </w:rPr>
              <w:t>Βιογραφικά σημειώματα της Ομάδας Έργου (</w:t>
            </w:r>
            <w:r w:rsidRPr="00603221">
              <w:rPr>
                <w:lang w:val="el-GR"/>
              </w:rPr>
              <w:t>βάσει του υποδείγματος / βλ. «</w:t>
            </w:r>
            <w:r w:rsidRPr="00603221">
              <w:rPr>
                <w:lang w:val="el-GR"/>
              </w:rPr>
              <w:fldChar w:fldCharType="begin"/>
            </w:r>
            <w:r w:rsidRPr="00603221">
              <w:rPr>
                <w:lang w:val="el-GR"/>
              </w:rPr>
              <w:instrText xml:space="preserve"> REF _Ref496624509 \h </w:instrText>
            </w:r>
            <w:r w:rsidRPr="00DF02B0">
              <w:rPr>
                <w:lang w:val="el-GR"/>
              </w:rPr>
              <w:instrText xml:space="preserve"> \* MERGEFORMAT </w:instrText>
            </w:r>
            <w:r w:rsidRPr="00603221">
              <w:rPr>
                <w:lang w:val="el-GR"/>
              </w:rPr>
            </w:r>
            <w:r w:rsidRPr="00603221">
              <w:rPr>
                <w:lang w:val="el-GR"/>
              </w:rPr>
              <w:fldChar w:fldCharType="separate"/>
            </w:r>
            <w:r w:rsidR="00B813D9">
              <w:rPr>
                <w:lang w:val="el-GR"/>
              </w:rPr>
              <w:br w:type="page"/>
            </w:r>
          </w:p>
          <w:p w14:paraId="13EDE606" w14:textId="59A19781" w:rsidR="00135A3A" w:rsidRPr="00603221" w:rsidRDefault="00B813D9" w:rsidP="003329FF">
            <w:pPr>
              <w:suppressAutoHyphens w:val="0"/>
              <w:autoSpaceDE w:val="0"/>
              <w:autoSpaceDN w:val="0"/>
              <w:adjustRightInd w:val="0"/>
              <w:spacing w:after="70"/>
              <w:jc w:val="left"/>
              <w:rPr>
                <w:lang w:val="el-GR" w:eastAsia="el-GR"/>
              </w:rPr>
            </w:pPr>
            <w:r w:rsidRPr="00B813D9">
              <w:t>ΠΑΡΑΡΤΗΜΑ</w:t>
            </w:r>
            <w:r w:rsidRPr="00603221">
              <w:rPr>
                <w:lang w:val="el-GR"/>
              </w:rPr>
              <w:t xml:space="preserve"> Ι</w:t>
            </w:r>
            <w:r w:rsidRPr="00B813D9">
              <w:rPr>
                <w:lang w:val="el-GR"/>
              </w:rPr>
              <w:t>V</w:t>
            </w:r>
            <w:r w:rsidRPr="00603221">
              <w:rPr>
                <w:lang w:val="el-GR"/>
              </w:rPr>
              <w:t xml:space="preserve"> – Υπόδειγμα Βιογραφικού Σημειώματος</w:t>
            </w:r>
            <w:r w:rsidR="00135A3A" w:rsidRPr="00603221">
              <w:rPr>
                <w:lang w:val="el-GR"/>
              </w:rPr>
              <w:fldChar w:fldCharType="end"/>
            </w:r>
            <w:r w:rsidR="00135A3A" w:rsidRPr="00603221">
              <w:rPr>
                <w:lang w:val="el-GR"/>
              </w:rPr>
              <w:t>»)</w:t>
            </w:r>
          </w:p>
        </w:tc>
      </w:tr>
    </w:tbl>
    <w:p w14:paraId="5A803A5E" w14:textId="77777777" w:rsidR="00814752" w:rsidRPr="00603221" w:rsidRDefault="00814752">
      <w:pPr>
        <w:rPr>
          <w:b/>
          <w:bCs/>
          <w:lang w:val="el-GR"/>
        </w:rPr>
      </w:pPr>
    </w:p>
    <w:p w14:paraId="044C1BC4" w14:textId="10F8DC39" w:rsidR="008338F0" w:rsidRPr="00603221" w:rsidRDefault="003355E7">
      <w:pPr>
        <w:rPr>
          <w:b/>
          <w:lang w:val="el-GR"/>
        </w:rPr>
      </w:pPr>
      <w:r w:rsidRPr="00603221">
        <w:rPr>
          <w:b/>
          <w:bCs/>
          <w:lang w:val="el-GR"/>
        </w:rPr>
        <w:t xml:space="preserve">Β.5. </w:t>
      </w:r>
      <w:r w:rsidRPr="00603221">
        <w:rPr>
          <w:b/>
          <w:lang w:val="el-GR"/>
        </w:rPr>
        <w:t xml:space="preserve">Για την απόδειξη της συμμόρφωσής τους με </w:t>
      </w:r>
      <w:r w:rsidRPr="00603221">
        <w:rPr>
          <w:b/>
          <w:color w:val="000000"/>
          <w:lang w:val="el-GR"/>
        </w:rPr>
        <w:t xml:space="preserve">πρότυπα διασφάλισης ποιότητας </w:t>
      </w:r>
      <w:r w:rsidRPr="00603221">
        <w:rPr>
          <w:b/>
          <w:lang w:val="el-GR"/>
        </w:rPr>
        <w:t xml:space="preserve">της παραγράφου </w:t>
      </w:r>
      <w:r w:rsidR="006607CE" w:rsidRPr="00603221">
        <w:rPr>
          <w:b/>
          <w:lang w:val="el-GR"/>
        </w:rPr>
        <w:fldChar w:fldCharType="begin"/>
      </w:r>
      <w:r w:rsidR="006607CE" w:rsidRPr="00603221">
        <w:rPr>
          <w:b/>
          <w:lang w:val="el-GR"/>
        </w:rPr>
        <w:instrText xml:space="preserve"> REF _Ref496541651 \r \h </w:instrText>
      </w:r>
      <w:r w:rsidR="00DF02B0" w:rsidRPr="006719D5">
        <w:rPr>
          <w:b/>
          <w:lang w:val="el-GR"/>
        </w:rPr>
        <w:instrText xml:space="preserve"> \* MERGEFORMAT </w:instrText>
      </w:r>
      <w:r w:rsidR="006607CE" w:rsidRPr="00603221">
        <w:rPr>
          <w:b/>
          <w:lang w:val="el-GR"/>
        </w:rPr>
      </w:r>
      <w:r w:rsidR="006607CE" w:rsidRPr="00603221">
        <w:rPr>
          <w:b/>
          <w:lang w:val="el-GR"/>
        </w:rPr>
        <w:fldChar w:fldCharType="separate"/>
      </w:r>
      <w:r w:rsidR="00B813D9">
        <w:rPr>
          <w:b/>
          <w:lang w:val="el-GR"/>
        </w:rPr>
        <w:t>2.2.7</w:t>
      </w:r>
      <w:r w:rsidR="006607CE" w:rsidRPr="00603221">
        <w:rPr>
          <w:b/>
          <w:lang w:val="el-GR"/>
        </w:rPr>
        <w:fldChar w:fldCharType="end"/>
      </w:r>
      <w:r w:rsidRPr="00603221">
        <w:rPr>
          <w:b/>
          <w:lang w:val="el-GR"/>
        </w:rPr>
        <w:t xml:space="preserve"> οι οικονομικοί φορείς προσκομίζουν </w:t>
      </w:r>
      <w:r w:rsidR="003822A5" w:rsidRPr="00603221">
        <w:rPr>
          <w:b/>
          <w:lang w:val="el-GR"/>
        </w:rPr>
        <w:t>τα αναφερόμενα στον κατωτέρω πίνακα</w:t>
      </w:r>
      <w:r w:rsidR="00E1337D" w:rsidRPr="00603221">
        <w:rPr>
          <w:b/>
          <w:lang w:val="el-GR"/>
        </w:rPr>
        <w:t xml:space="preserve"> </w:t>
      </w:r>
      <w:r w:rsidR="00814752" w:rsidRPr="00603221">
        <w:rPr>
          <w:b/>
          <w:lang w:val="el-GR"/>
        </w:rPr>
        <w:t xml:space="preserve">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BD358F" w:rsidRPr="00771610" w14:paraId="15730022" w14:textId="77777777" w:rsidTr="009C5EA6">
        <w:trPr>
          <w:trHeight w:val="711"/>
        </w:trPr>
        <w:tc>
          <w:tcPr>
            <w:tcW w:w="675" w:type="dxa"/>
            <w:shd w:val="clear" w:color="auto" w:fill="D9D9D9"/>
          </w:tcPr>
          <w:p w14:paraId="76D1EC17" w14:textId="77777777" w:rsidR="00BD358F" w:rsidRPr="00603221" w:rsidRDefault="00C40FB9" w:rsidP="009C5EA6">
            <w:pPr>
              <w:rPr>
                <w:b/>
              </w:rPr>
            </w:pPr>
            <w:r w:rsidRPr="00603221">
              <w:rPr>
                <w:b/>
                <w:lang w:val="el-GR"/>
              </w:rPr>
              <w:t>5</w:t>
            </w:r>
            <w:r w:rsidR="00BD358F" w:rsidRPr="00603221">
              <w:rPr>
                <w:b/>
              </w:rPr>
              <w:t>.</w:t>
            </w:r>
          </w:p>
        </w:tc>
        <w:tc>
          <w:tcPr>
            <w:tcW w:w="9180" w:type="dxa"/>
            <w:shd w:val="clear" w:color="auto" w:fill="D9D9D9"/>
          </w:tcPr>
          <w:p w14:paraId="6E5B2FE7" w14:textId="60F2C554" w:rsidR="008129E2" w:rsidRPr="00603221" w:rsidRDefault="00BD358F" w:rsidP="009C5EA6">
            <w:pPr>
              <w:autoSpaceDE w:val="0"/>
              <w:autoSpaceDN w:val="0"/>
              <w:adjustRightInd w:val="0"/>
              <w:rPr>
                <w:b/>
                <w:lang w:val="el-GR"/>
              </w:rPr>
            </w:pPr>
            <w:r w:rsidRPr="00603221">
              <w:rPr>
                <w:b/>
                <w:lang w:val="el-GR" w:eastAsia="el-GR"/>
              </w:rPr>
              <w:t xml:space="preserve">Οι οικονομικοί φορείς που συμμετέχουν στη διαδικασία σύναψης της παρούσας απαιτείται </w:t>
            </w:r>
            <w:r w:rsidRPr="00603221">
              <w:rPr>
                <w:b/>
                <w:lang w:val="el-GR"/>
              </w:rPr>
              <w:t>να εξασφαλίζουν την ποιότητα των παρεχόμενων υπηρεσιών</w:t>
            </w:r>
            <w:r w:rsidR="00E1337D" w:rsidRPr="00603221">
              <w:rPr>
                <w:b/>
                <w:lang w:val="el-GR"/>
              </w:rPr>
              <w:t xml:space="preserve"> </w:t>
            </w:r>
            <w:r w:rsidRPr="00603221">
              <w:rPr>
                <w:b/>
                <w:lang w:val="el-GR"/>
              </w:rPr>
              <w:t>και να διαθέτουν οργανωμένο σύστημα διαχείρισης Ποιότητας</w:t>
            </w:r>
            <w:r w:rsidR="00643224" w:rsidRPr="00603221">
              <w:rPr>
                <w:b/>
                <w:bCs/>
                <w:lang w:val="el-GR"/>
              </w:rPr>
              <w:t xml:space="preserve"> </w:t>
            </w:r>
            <w:r w:rsidR="00565940">
              <w:rPr>
                <w:b/>
                <w:bCs/>
                <w:lang w:val="el-GR"/>
              </w:rPr>
              <w:t xml:space="preserve">σύμφωνα με την παρ. 2.2.7. </w:t>
            </w:r>
          </w:p>
          <w:p w14:paraId="3B49B35E" w14:textId="77777777" w:rsidR="00BD358F" w:rsidRPr="00603221" w:rsidRDefault="00BD358F" w:rsidP="009C5EA6">
            <w:pPr>
              <w:autoSpaceDE w:val="0"/>
              <w:autoSpaceDN w:val="0"/>
              <w:adjustRightInd w:val="0"/>
              <w:rPr>
                <w:lang w:val="el-GR" w:eastAsia="el-GR"/>
              </w:rPr>
            </w:pPr>
            <w:r w:rsidRPr="00603221">
              <w:rPr>
                <w:lang w:val="el-GR"/>
              </w:rPr>
              <w:t xml:space="preserve">Οι οικονομικοί φορείς οφείλουν να αποδείξουν το ανωτέρω κριτήριο ποιοτικής επιλογής </w:t>
            </w:r>
            <w:r w:rsidR="00755711" w:rsidRPr="00603221">
              <w:rPr>
                <w:lang w:val="el-GR"/>
              </w:rPr>
              <w:t>υποβάλλοντας</w:t>
            </w:r>
            <w:r w:rsidRPr="00603221">
              <w:rPr>
                <w:lang w:val="el-GR"/>
              </w:rPr>
              <w:t xml:space="preserve"> τα ακόλουθα στοιχεία τεκμηρίωσης:</w:t>
            </w:r>
          </w:p>
        </w:tc>
      </w:tr>
      <w:tr w:rsidR="00BD358F" w:rsidRPr="00771610" w14:paraId="1346EF5B" w14:textId="77777777" w:rsidTr="009C5EA6">
        <w:trPr>
          <w:trHeight w:val="1480"/>
        </w:trPr>
        <w:tc>
          <w:tcPr>
            <w:tcW w:w="675" w:type="dxa"/>
          </w:tcPr>
          <w:p w14:paraId="77D8C9CD" w14:textId="77777777" w:rsidR="00BD358F" w:rsidRPr="00603221" w:rsidRDefault="00C40FB9" w:rsidP="009C5EA6">
            <w:r w:rsidRPr="00603221">
              <w:rPr>
                <w:lang w:val="el-GR"/>
              </w:rPr>
              <w:t>5</w:t>
            </w:r>
            <w:r w:rsidR="00BD358F" w:rsidRPr="00603221">
              <w:t>.1</w:t>
            </w:r>
          </w:p>
        </w:tc>
        <w:tc>
          <w:tcPr>
            <w:tcW w:w="9180" w:type="dxa"/>
          </w:tcPr>
          <w:p w14:paraId="52C2B92E" w14:textId="77777777" w:rsidR="00BD358F" w:rsidRPr="00603221" w:rsidRDefault="00C81258" w:rsidP="00641C65">
            <w:pPr>
              <w:pStyle w:val="Tabletext"/>
              <w:jc w:val="both"/>
              <w:rPr>
                <w:rFonts w:cs="Tahoma"/>
                <w:szCs w:val="22"/>
                <w:lang w:eastAsia="el-GR"/>
              </w:rPr>
            </w:pPr>
            <w:r>
              <w:rPr>
                <w:rFonts w:cs="Tahoma"/>
                <w:sz w:val="22"/>
                <w:szCs w:val="22"/>
              </w:rPr>
              <w:t>Ο</w:t>
            </w:r>
            <w:r w:rsidRPr="00641C65">
              <w:rPr>
                <w:rFonts w:cs="Tahoma"/>
                <w:sz w:val="22"/>
                <w:szCs w:val="22"/>
              </w:rPr>
              <w:t>ι οικονομικοί φορείς προσκομίζουν πιστοποιητικά συστήματος διαχείρισης ποιότητας (ISO ή ισοδύναμο) εν ισχύ, από διαπιστευμένο φορέα, στο πεδίο που ζητείται ή άλλα αποδεικτικά στοιχεία για ισοδύναμα μέτρα διασφάλισης ποιότητας, εφόσον ο υποψήφιος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r w:rsidRPr="00BF4414">
              <w:rPr>
                <w:rFonts w:cs="Tahoma"/>
              </w:rPr>
              <w:t>.</w:t>
            </w:r>
          </w:p>
        </w:tc>
      </w:tr>
    </w:tbl>
    <w:p w14:paraId="23594124" w14:textId="77777777" w:rsidR="00221291" w:rsidRPr="00603221" w:rsidRDefault="00221291">
      <w:pPr>
        <w:rPr>
          <w:b/>
          <w:bCs/>
          <w:lang w:val="el-GR"/>
        </w:rPr>
      </w:pPr>
    </w:p>
    <w:p w14:paraId="3224B5B4" w14:textId="77777777" w:rsidR="00BD358F" w:rsidRPr="00603221" w:rsidRDefault="003355E7">
      <w:pPr>
        <w:rPr>
          <w:b/>
          <w:lang w:val="el-GR"/>
        </w:rPr>
      </w:pPr>
      <w:r w:rsidRPr="00603221">
        <w:rPr>
          <w:b/>
          <w:bCs/>
          <w:lang w:val="el-GR"/>
        </w:rPr>
        <w:t>Β.6.</w:t>
      </w:r>
      <w:r w:rsidRPr="00603221">
        <w:rPr>
          <w:lang w:val="el-GR"/>
        </w:rPr>
        <w:t xml:space="preserve"> </w:t>
      </w:r>
      <w:r w:rsidRPr="00603221">
        <w:rPr>
          <w:b/>
          <w:lang w:val="el-GR"/>
        </w:rPr>
        <w:t>Για την απόδειξη της νόμιμης σύστασης και εκπροσώπησης</w:t>
      </w:r>
      <w:r w:rsidR="00BD358F" w:rsidRPr="00603221">
        <w:rPr>
          <w:b/>
          <w:lang w:val="el-GR"/>
        </w:rPr>
        <w:t>:</w:t>
      </w:r>
    </w:p>
    <w:p w14:paraId="455B9A00" w14:textId="5C8905ED" w:rsidR="002B2F6A" w:rsidRDefault="002B2F6A" w:rsidP="002B2F6A">
      <w:pPr>
        <w:rPr>
          <w:lang w:val="el-GR"/>
        </w:rPr>
      </w:pPr>
      <w:r>
        <w:rPr>
          <w:lang w:val="el-GR"/>
        </w:rPr>
        <w:t xml:space="preserve">Για την απόδειξη της νόμιμης εκπροσώπησης, στις περιπτώσεις που ο οικονομικός φορέας είναι νομικό πρόσωπο και εγγράφεται υποχρεωτικά, κατά την κείμενη νομοθεσία, και δηλώνει την εκπροσώπηση και τις μεταβολές της σε αρμόδια αρχή (πχ ΓΕΜΗ), προσκομίζει σχετικό πιστοποιητικό ισχύουσας εκπροσώπησης, το οποίο πρέπει να έχει εκδοθεί έως τριάντα (30) εργάσιμες ημέρες πριν από την υποβολή του,  </w:t>
      </w:r>
      <w:r w:rsidRPr="00E427F2">
        <w:rPr>
          <w:lang w:val="el-GR"/>
        </w:rPr>
        <w:t xml:space="preserve">εκτός αν </w:t>
      </w:r>
      <w:r>
        <w:rPr>
          <w:lang w:val="el-GR"/>
        </w:rPr>
        <w:t>αυτό φέρει</w:t>
      </w:r>
      <w:r w:rsidRPr="00E427F2">
        <w:rPr>
          <w:lang w:val="el-GR"/>
        </w:rPr>
        <w:t xml:space="preserve"> συγκεκριμένο χρόνο ισχύος.</w:t>
      </w:r>
    </w:p>
    <w:p w14:paraId="662FC325" w14:textId="77777777" w:rsidR="002B2F6A" w:rsidRPr="00374B84" w:rsidRDefault="002B2F6A" w:rsidP="002B2F6A">
      <w:pPr>
        <w:rPr>
          <w:lang w:val="el-GR"/>
        </w:rPr>
      </w:pPr>
      <w:r>
        <w:rPr>
          <w:lang w:val="el-GR"/>
        </w:rPr>
        <w:t xml:space="preserve">Ειδικότερα για τους </w:t>
      </w:r>
      <w:r w:rsidRPr="00374B84">
        <w:rPr>
          <w:lang w:val="el-GR"/>
        </w:rPr>
        <w:t>ημεδαπούς οικονομικούς φορείς προσκομίζονται:</w:t>
      </w:r>
    </w:p>
    <w:p w14:paraId="515E57C7" w14:textId="14767EC4" w:rsidR="002B2F6A" w:rsidRPr="00374B84" w:rsidRDefault="002B2F6A" w:rsidP="002B2F6A">
      <w:pPr>
        <w:rPr>
          <w:lang w:val="el-GR"/>
        </w:rPr>
      </w:pPr>
      <w:r w:rsidRPr="002B2F6A">
        <w:rPr>
          <w:lang w:val="el-GR"/>
        </w:rPr>
        <w:t xml:space="preserve"> </w:t>
      </w:r>
      <w:r w:rsidRPr="00374B84">
        <w:rPr>
          <w:lang w:val="el-GR"/>
        </w:rPr>
        <w:t xml:space="preserve">i) </w:t>
      </w:r>
      <w:r w:rsidRPr="006A34C5">
        <w:rPr>
          <w:b/>
          <w:lang w:val="el-GR"/>
        </w:rPr>
        <w:t>για την απόδειξη της νόμιμης εκπροσώπησης</w:t>
      </w:r>
      <w:r w:rsidRPr="00374B84">
        <w:rPr>
          <w:lang w:val="el-GR"/>
        </w:rPr>
        <w:t xml:space="preserve">, στις περιπτώσεις που ο οικονομικός φορέας είναι νομικό πρόσωπο και υποχρεούται, κατά την κείμενη νομοθεσία, να δηλώνει την εκπροσώπηση και τις μεταβολές της στο </w:t>
      </w:r>
      <w:r w:rsidR="00B46541" w:rsidRPr="00374B84">
        <w:rPr>
          <w:lang w:val="el-GR"/>
        </w:rPr>
        <w:t>ΓΕΜΗ,</w:t>
      </w:r>
      <w:r w:rsidRPr="00374B84">
        <w:rPr>
          <w:lang w:val="el-GR"/>
        </w:rPr>
        <w:t>,</w:t>
      </w:r>
      <w:r w:rsidR="00224FC8">
        <w:rPr>
          <w:lang w:val="el-GR"/>
        </w:rPr>
        <w:t xml:space="preserve"> </w:t>
      </w:r>
      <w:r w:rsidRPr="00374B84">
        <w:rPr>
          <w:lang w:val="el-GR"/>
        </w:rPr>
        <w:t xml:space="preserve">προσκομίζει σχετικό πιστοποιητικό </w:t>
      </w:r>
      <w:r w:rsidR="00B46541" w:rsidRPr="00374B84">
        <w:rPr>
          <w:lang w:val="el-GR"/>
        </w:rPr>
        <w:t>ισχύουσας εκπροσώπησης</w:t>
      </w:r>
      <w:r w:rsidRPr="00374B84">
        <w:rPr>
          <w:lang w:val="el-GR"/>
        </w:rPr>
        <w:t xml:space="preserve">, το οποίο πρέπει να έχει εκδοθεί έως τριάντα (30) εργάσιμες ημέρες πριν από την υποβολή του.  </w:t>
      </w:r>
    </w:p>
    <w:p w14:paraId="2B5A585E" w14:textId="77777777" w:rsidR="002B2F6A" w:rsidRDefault="002B2F6A" w:rsidP="002B2F6A">
      <w:pPr>
        <w:rPr>
          <w:color w:val="000000"/>
          <w:lang w:val="el-GR"/>
        </w:rPr>
      </w:pPr>
      <w:r w:rsidRPr="00374B84">
        <w:rPr>
          <w:lang w:val="el-GR"/>
        </w:rPr>
        <w:t xml:space="preserve">ii) Για την </w:t>
      </w:r>
      <w:r w:rsidRPr="006A34C5">
        <w:rPr>
          <w:b/>
          <w:lang w:val="el-GR"/>
        </w:rPr>
        <w:t>απόδειξη της νόμιμης σύστασης και των μεταβολών</w:t>
      </w:r>
      <w:r w:rsidRPr="00374B84">
        <w:rPr>
          <w:lang w:val="el-GR"/>
        </w:rPr>
        <w:t xml:space="preserve"> του νομικού προσώπου</w:t>
      </w:r>
      <w:r>
        <w:rPr>
          <w:lang w:val="el-GR"/>
        </w:rPr>
        <w:t xml:space="preserve"> </w:t>
      </w:r>
      <w:r w:rsidRPr="00374B84">
        <w:rPr>
          <w:lang w:val="el-GR"/>
        </w:rPr>
        <w:t xml:space="preserve">γενικό πιστοποιητικό </w:t>
      </w:r>
      <w:r>
        <w:rPr>
          <w:lang w:val="el-GR"/>
        </w:rPr>
        <w:t xml:space="preserve">μεταβολών </w:t>
      </w:r>
      <w:r w:rsidRPr="00374B84">
        <w:rPr>
          <w:lang w:val="el-GR"/>
        </w:rPr>
        <w:t>του ΓΕΜΗ, εφόσον έχει εκδοθεί έως τρεις (3) μήνες πριν από την υποβολή του</w:t>
      </w:r>
      <w:r>
        <w:rPr>
          <w:lang w:val="el-GR"/>
        </w:rPr>
        <w:t>.</w:t>
      </w:r>
      <w:r w:rsidRPr="005609B2">
        <w:rPr>
          <w:color w:val="000000"/>
          <w:lang w:val="el-GR"/>
        </w:rPr>
        <w:t xml:space="preserve">  </w:t>
      </w:r>
    </w:p>
    <w:p w14:paraId="43FCD747" w14:textId="530DCD8E" w:rsidR="002B2F6A" w:rsidRPr="005609B2" w:rsidRDefault="002B2F6A" w:rsidP="002B2F6A">
      <w:pPr>
        <w:rPr>
          <w:color w:val="000000"/>
          <w:lang w:val="el-GR"/>
        </w:rPr>
      </w:pPr>
      <w:r w:rsidRPr="005609B2">
        <w:rPr>
          <w:color w:val="000000"/>
          <w:lang w:val="el-GR"/>
        </w:rPr>
        <w:t xml:space="preserve">Στις λοιπές περιπτώσεις τα κατά περίπτωση νομιμοποιητικά έγγραφα </w:t>
      </w:r>
      <w:r>
        <w:rPr>
          <w:lang w:val="el-GR"/>
        </w:rPr>
        <w:t xml:space="preserve">σύστασης και </w:t>
      </w:r>
      <w:r w:rsidRPr="005609B2">
        <w:rPr>
          <w:color w:val="000000"/>
          <w:lang w:val="el-GR"/>
        </w:rPr>
        <w:t xml:space="preserve">νόμιμης εκπροσώπησης (όπως καταστατικά, </w:t>
      </w:r>
      <w:r>
        <w:rPr>
          <w:lang w:val="el-GR"/>
        </w:rPr>
        <w:t xml:space="preserve">πιστοποιητικά μεταβολών, αντίστοιχα ΦΕΚ, αποφάσεις συγκρότησης οργάνων διοίκησης σε σώμα, κλπ., </w:t>
      </w:r>
      <w:r w:rsidRPr="005609B2">
        <w:rPr>
          <w:color w:val="000000"/>
          <w:lang w:val="el-GR"/>
        </w:rPr>
        <w:t xml:space="preserve">ανάλογα με τη νομική μορφή του οικονομικού φορέα), συνοδευόμενα από υπεύθυνη δήλωση του νόμιμου εκπροσώπου ότι εξακολουθούν να ισχύουν κατά την υποβολή </w:t>
      </w:r>
      <w:r w:rsidR="00B46541" w:rsidRPr="005609B2">
        <w:rPr>
          <w:color w:val="000000"/>
          <w:lang w:val="el-GR"/>
        </w:rPr>
        <w:t>τους</w:t>
      </w:r>
      <w:r w:rsidRPr="005609B2">
        <w:rPr>
          <w:color w:val="000000"/>
          <w:lang w:val="el-GR"/>
        </w:rPr>
        <w:t>.</w:t>
      </w:r>
    </w:p>
    <w:p w14:paraId="55DBA36C" w14:textId="6283A327" w:rsidR="002B2F6A" w:rsidRPr="005609B2" w:rsidRDefault="002B2F6A" w:rsidP="002B2F6A">
      <w:pPr>
        <w:rPr>
          <w:color w:val="000000"/>
          <w:lang w:val="el-GR"/>
        </w:rPr>
      </w:pPr>
      <w:r>
        <w:rPr>
          <w:color w:val="000000"/>
          <w:lang w:val="el-GR"/>
        </w:rPr>
        <w:t>Σε περίπτωση που για τη διενέργεια της παρούσας διαδικασίας ανάθεσης έχουν χορηγηθεί εξουσίες σε πρόσωπο πλέον αυτών που αναφέρονται στα παραπάνω έγγραφα, προσκομίζεται επιπλέον απόφαση- πρακτικό του αρμ</w:t>
      </w:r>
      <w:r w:rsidR="00224FC8">
        <w:rPr>
          <w:color w:val="000000"/>
          <w:lang w:val="el-GR"/>
        </w:rPr>
        <w:t>ό</w:t>
      </w:r>
      <w:r>
        <w:rPr>
          <w:color w:val="000000"/>
          <w:lang w:val="el-GR"/>
        </w:rPr>
        <w:t>δ</w:t>
      </w:r>
      <w:r w:rsidR="00224FC8">
        <w:rPr>
          <w:color w:val="000000"/>
          <w:lang w:val="el-GR"/>
        </w:rPr>
        <w:t>ι</w:t>
      </w:r>
      <w:r>
        <w:rPr>
          <w:color w:val="000000"/>
          <w:lang w:val="el-GR"/>
        </w:rPr>
        <w:t>ου καταστατικού οργάνου διοίκησης του νομικού προσώπου με την οποία χορηγήθηκαν οι σχετικές εξουσίες. Όσον αφορά τα φυσικά πρόσωπα, εφόσον έχουν χορηγηθεί εξουσίες σε τρίτα πρόσωπα, προσκομίζεται εξουσιοδότηση του οικονομικού φορέα.</w:t>
      </w:r>
    </w:p>
    <w:p w14:paraId="66193DE6" w14:textId="77777777" w:rsidR="002B2F6A" w:rsidRPr="005609B2" w:rsidRDefault="002B2F6A" w:rsidP="002B2F6A">
      <w:pPr>
        <w:rPr>
          <w:bCs/>
          <w:color w:val="000000"/>
          <w:lang w:val="el-GR"/>
        </w:rPr>
      </w:pPr>
      <w:r w:rsidRPr="005609B2">
        <w:rPr>
          <w:bCs/>
          <w:color w:val="000000"/>
          <w:lang w:val="el-GR"/>
        </w:rPr>
        <w:t>Οι αλλοδαποί οικονομικοί φορείς προσκομίζουν τα προβλεπόμενα, κατά τη νομοθεσία της χώρας εγκατάστασης, αποδεικτικά έγγραφα, και εφόσον δεν προβλέπονται, υπεύθυνη δήλωση  του νόμιμου εκπροσώπου, από την οποία αποδεικνύονται τα ανωτέρω ως προς τη νόμιμη σύσταση, μεταβολές και εκπροσώπηση του οικονομικού φορέα.</w:t>
      </w:r>
    </w:p>
    <w:p w14:paraId="71688E52" w14:textId="77777777" w:rsidR="002B2F6A" w:rsidRPr="005609B2" w:rsidRDefault="002B2F6A" w:rsidP="002B2F6A">
      <w:pPr>
        <w:rPr>
          <w:bCs/>
          <w:color w:val="000000"/>
          <w:lang w:val="el-GR"/>
        </w:rPr>
      </w:pPr>
      <w:r w:rsidRPr="005609B2">
        <w:rPr>
          <w:bCs/>
          <w:color w:val="000000"/>
          <w:lang w:val="el-GR"/>
        </w:rPr>
        <w:t>Οι ως άνω υπεύθυνες δηλώσεις γίνονται αποδεκτές, εφόσον έχουν συνταχθεί μετά την κοινοποίηση της πρόσκλησης για την υποβολή των δικαιολογητικών.</w:t>
      </w:r>
    </w:p>
    <w:p w14:paraId="5328E3F6" w14:textId="6AFB73A8" w:rsidR="002B2F6A" w:rsidRPr="005609B2" w:rsidRDefault="002B2F6A" w:rsidP="002B2F6A">
      <w:pPr>
        <w:rPr>
          <w:color w:val="000000"/>
          <w:lang w:val="el-GR"/>
        </w:rPr>
      </w:pPr>
      <w:r w:rsidRPr="005609B2">
        <w:rPr>
          <w:color w:val="000000"/>
          <w:lang w:val="el-GR"/>
        </w:rPr>
        <w:t>Από τα ανωτέρω έγγραφα πρέπει να προκύπτουν η νόμιμη σύσταση του οικονομικού φορέα, όλες οι σχετικές τροποποιήσεις των καταστατικών, το/τα πρόσωπο/α που δεσμεύει/ουν νόμιμα την εταιρ</w:t>
      </w:r>
      <w:r w:rsidR="003629A5">
        <w:rPr>
          <w:color w:val="000000"/>
          <w:lang w:val="el-GR"/>
        </w:rPr>
        <w:t>ε</w:t>
      </w:r>
      <w:r w:rsidRPr="005609B2">
        <w:rPr>
          <w:color w:val="000000"/>
          <w:lang w:val="el-GR"/>
        </w:rPr>
        <w:t>ία κατά την ημερομηνία διενέργειας του διαγωνισμού (νόμιμος εκπρόσωπος, δικαίωμα υπογραφής κλπ.), τυχόν τρίτοι, στους οποίους έχει χορηγηθεί εξουσία εκπροσώπησης, καθώς και η θητεία του/των ή/και των μελών του οργάνου διοίκησης/ νόμιμου εκπροσώπου.</w:t>
      </w:r>
    </w:p>
    <w:p w14:paraId="62BE3E17" w14:textId="77777777" w:rsidR="008338F0" w:rsidRPr="00603221" w:rsidRDefault="008338F0">
      <w:pPr>
        <w:rPr>
          <w:b/>
          <w:bCs/>
          <w:lang w:val="el-GR"/>
        </w:rPr>
      </w:pPr>
    </w:p>
    <w:p w14:paraId="3760DD82" w14:textId="77777777" w:rsidR="002B2F6A" w:rsidRPr="005609B2" w:rsidRDefault="002B2F6A" w:rsidP="002B2F6A">
      <w:pPr>
        <w:rPr>
          <w:color w:val="000000"/>
          <w:lang w:val="el-GR"/>
        </w:rPr>
      </w:pPr>
      <w:r w:rsidRPr="005609B2">
        <w:rPr>
          <w:b/>
          <w:bCs/>
          <w:color w:val="000000"/>
          <w:lang w:val="el-GR"/>
        </w:rPr>
        <w:t>Β.7.</w:t>
      </w:r>
      <w:r w:rsidRPr="005609B2">
        <w:rPr>
          <w:color w:val="000000"/>
          <w:lang w:val="el-GR"/>
        </w:rPr>
        <w:t xml:space="preserve"> Οι οικονομικοί φορείς που είναι εγγεγραμμένοι σε επίσημους καταλόγους που προβλέπονται από τις εκάστοτε ισχύουσες εθνικές διατάξεις ή διαθέτουν πιστοποίηση από οργανισμούς πιστοποίησης που συμμορφώνονται με τα ευρωπαϊκά πρότυπα πιστοποίησης, κατά την έννοια του Παραρτήματος </w:t>
      </w:r>
      <w:r w:rsidRPr="005609B2">
        <w:rPr>
          <w:color w:val="000000"/>
        </w:rPr>
        <w:t>VII</w:t>
      </w:r>
      <w:r w:rsidRPr="005609B2">
        <w:rPr>
          <w:color w:val="000000"/>
          <w:lang w:val="el-GR"/>
        </w:rPr>
        <w:t xml:space="preserve"> του Προσαρτήματος Α΄ του ν. 4412/2016, μπορούν να προσκομίζουν στις αναθέτουσες αρχές πιστοποιητικό εγγραφής εκδιδόμενο από την αρμόδια αρχή ή το πιστοποιητικό που εκδίδεται από τον αρμόδιο οργανισμό πιστοποίησης. </w:t>
      </w:r>
    </w:p>
    <w:p w14:paraId="1A1EA64F" w14:textId="77777777" w:rsidR="002B2F6A" w:rsidRPr="005609B2" w:rsidRDefault="002B2F6A" w:rsidP="002B2F6A">
      <w:pPr>
        <w:rPr>
          <w:color w:val="000000"/>
          <w:lang w:val="el-GR"/>
        </w:rPr>
      </w:pPr>
      <w:r w:rsidRPr="005609B2">
        <w:rPr>
          <w:color w:val="000000"/>
          <w:lang w:val="el-GR"/>
        </w:rPr>
        <w:t xml:space="preserve">Στα πιστοποιητικά αυτά αναφέρονται τα δικαιολογητικά βάσει των οποίων έγινε η εγγραφή των εν λόγω οικονομικών φορέων στον επίσημο κατάλογο ή η πιστοποίηση και η κατάταξη στον εν λόγω κατάλογο. </w:t>
      </w:r>
    </w:p>
    <w:p w14:paraId="24DEF5A0" w14:textId="77777777" w:rsidR="002B2F6A" w:rsidRPr="005609B2" w:rsidRDefault="002B2F6A" w:rsidP="002B2F6A">
      <w:pPr>
        <w:rPr>
          <w:color w:val="000000"/>
          <w:lang w:val="el-GR"/>
        </w:rPr>
      </w:pPr>
      <w:r w:rsidRPr="005609B2">
        <w:rPr>
          <w:color w:val="000000"/>
          <w:lang w:val="el-GR"/>
        </w:rPr>
        <w:t xml:space="preserve">Η πιστοποιούμενη εγγραφή στους επίσημους καταλόγους από τους αρμόδιους οργανισμούς ή το πιστοποιητικό, που εκδίδεται από τον οργανισμό πιστοποίησης, συνιστά τεκμήριο καταλληλότητας όσον αφορά τις απαιτήσεις ποιοτικής επιλογής, τις οποίες καλύπτει ο επίσημος κατάλογος ή το πιστοποιητικό. </w:t>
      </w:r>
    </w:p>
    <w:p w14:paraId="1881B532" w14:textId="6F1700C2" w:rsidR="002B2F6A" w:rsidRPr="005609B2" w:rsidRDefault="002B2F6A" w:rsidP="002B2F6A">
      <w:pPr>
        <w:rPr>
          <w:color w:val="000000"/>
          <w:lang w:val="el-GR"/>
        </w:rPr>
      </w:pPr>
      <w:r w:rsidRPr="005609B2">
        <w:rPr>
          <w:color w:val="000000"/>
          <w:lang w:val="el-GR"/>
        </w:rPr>
        <w:t xml:space="preserve">Οι οικονομικοί φορείς που είναι εγγεγραμμένοι σε επίσημους καταλόγους απαλλάσσονται από την υποχρέωση υποβολής των δικαιολογητικών που αναφέρονται στο πιστοποιητικό εγγραφής τους. </w:t>
      </w:r>
      <w:r>
        <w:rPr>
          <w:color w:val="000000"/>
          <w:lang w:val="el-GR"/>
        </w:rPr>
        <w:t xml:space="preserve">Ειδικώς όσον αφορά την καταβολή των εισφορών κοινωνικής ασφάλισης και των φόρων και τελών, προσκομίζονται </w:t>
      </w:r>
      <w:r w:rsidR="003629A5">
        <w:rPr>
          <w:color w:val="000000"/>
          <w:lang w:val="el-GR"/>
        </w:rPr>
        <w:t>πέραν</w:t>
      </w:r>
      <w:r>
        <w:rPr>
          <w:color w:val="000000"/>
          <w:lang w:val="el-GR"/>
        </w:rPr>
        <w:t xml:space="preserve"> της βεβαίωσης εγγραφής στον επίσημο κατάλογο και πιστοποιητικά, κατά τα οριζόμενα ανωτέρω στην περίπτωση Β.1, υποπερ. </w:t>
      </w:r>
      <w:r>
        <w:rPr>
          <w:color w:val="000000"/>
          <w:lang w:val="en-US"/>
        </w:rPr>
        <w:t>i</w:t>
      </w:r>
      <w:r w:rsidRPr="006A34C5">
        <w:rPr>
          <w:color w:val="000000"/>
          <w:lang w:val="el-GR"/>
        </w:rPr>
        <w:t xml:space="preserve">, </w:t>
      </w:r>
      <w:r>
        <w:rPr>
          <w:color w:val="000000"/>
          <w:lang w:val="en-US"/>
        </w:rPr>
        <w:t>ii</w:t>
      </w:r>
      <w:r w:rsidRPr="006A34C5">
        <w:rPr>
          <w:color w:val="000000"/>
          <w:lang w:val="el-GR"/>
        </w:rPr>
        <w:t xml:space="preserve"> </w:t>
      </w:r>
      <w:r>
        <w:rPr>
          <w:color w:val="000000"/>
          <w:lang w:val="el-GR"/>
        </w:rPr>
        <w:t xml:space="preserve">και </w:t>
      </w:r>
      <w:r>
        <w:rPr>
          <w:color w:val="000000"/>
          <w:lang w:val="en-US"/>
        </w:rPr>
        <w:t>iii</w:t>
      </w:r>
      <w:r w:rsidRPr="006A34C5">
        <w:rPr>
          <w:color w:val="000000"/>
          <w:lang w:val="el-GR"/>
        </w:rPr>
        <w:t xml:space="preserve"> </w:t>
      </w:r>
      <w:r>
        <w:rPr>
          <w:color w:val="000000"/>
          <w:lang w:val="el-GR"/>
        </w:rPr>
        <w:t>της περ. β</w:t>
      </w:r>
      <w:r w:rsidRPr="00207038">
        <w:rPr>
          <w:color w:val="000000"/>
          <w:lang w:val="el-GR"/>
        </w:rPr>
        <w:t>.</w:t>
      </w:r>
    </w:p>
    <w:p w14:paraId="4311103D" w14:textId="77777777" w:rsidR="00C81258" w:rsidRDefault="00C81258" w:rsidP="00AC2E76">
      <w:pPr>
        <w:rPr>
          <w:lang w:val="el-GR"/>
        </w:rPr>
      </w:pPr>
    </w:p>
    <w:p w14:paraId="00A8BC2C" w14:textId="77777777" w:rsidR="002B2F6A" w:rsidRPr="002B2F6A" w:rsidRDefault="002B2F6A" w:rsidP="00C81258">
      <w:pPr>
        <w:rPr>
          <w:lang w:val="el-GR"/>
        </w:rPr>
      </w:pPr>
      <w:r w:rsidRPr="002B2F6A">
        <w:rPr>
          <w:b/>
          <w:bCs/>
          <w:lang w:val="el-GR"/>
        </w:rPr>
        <w:t>Β.8.</w:t>
      </w:r>
      <w:r w:rsidRPr="00821852">
        <w:rPr>
          <w:lang w:val="el-GR"/>
        </w:rPr>
        <w:t xml:space="preserve"> Οι ενώσεις οικονομικών φορέων που υποβάλλουν κοινή προσφορά, υποβάλλουν τα παραπάνω, κατά περίπτωση δικαιολογητικά, για κάθε οικονομικό φορέα που συμμετέχει στην ένωση, σύμφωνα με τα ειδικότερα προβλεπόμενα στο άρθρο 19 παρ. 2 του ν. 4412/2016. </w:t>
      </w:r>
    </w:p>
    <w:p w14:paraId="64478673" w14:textId="20C27437" w:rsidR="00C81258" w:rsidRPr="00AB1795" w:rsidRDefault="00C81258" w:rsidP="00C81258">
      <w:pPr>
        <w:rPr>
          <w:lang w:val="el-GR"/>
        </w:rPr>
      </w:pPr>
      <w:r w:rsidRPr="00AB1795">
        <w:rPr>
          <w:lang w:val="el-GR"/>
        </w:rPr>
        <w:t xml:space="preserve">Επιπλέον υποβάλλεται συμφωνητικό μεταξύ των μελών της Ένωσης με το οποίο α) συστήνεται η Ένωση β) αναγράφεται να οριοθετείται με σαφήνεια το μέρος του Έργου και το ποσοστό (όχι απόλυτη τιμή) του συμβατικού τιμήματος που θα αντιστοιχεί σε κάθε μέλος της ένωσης στο σύνολο της Προσφοράς, γ) δηλώνεται ένα Μέλος ως υπεύθυνο για το συντονισμό και τη διοίκηση όλων των Μελών της Ένωσης (leader) και </w:t>
      </w:r>
      <w:r w:rsidR="007801E9" w:rsidRPr="00AB1795">
        <w:rPr>
          <w:lang w:val="el-GR"/>
        </w:rPr>
        <w:t>δ)</w:t>
      </w:r>
      <w:r w:rsidR="007801E9">
        <w:rPr>
          <w:lang w:val="el-GR"/>
        </w:rPr>
        <w:t xml:space="preserve"> </w:t>
      </w:r>
      <w:r w:rsidRPr="00AB1795">
        <w:rPr>
          <w:lang w:val="el-GR"/>
        </w:rPr>
        <w:t>ορίζεται κοινός εκπρόσωπος της Ένωσης και των μελών της για τη συμμετοχή της στο Διαγωνισμό και την εκπροσώπηση της Ένωσης και των μελών της έναντι της Αναθέτουσας Αρχής.</w:t>
      </w:r>
    </w:p>
    <w:p w14:paraId="26FDD8E6" w14:textId="77777777" w:rsidR="00C81258" w:rsidRPr="00603221" w:rsidRDefault="00C81258" w:rsidP="00AC2E76">
      <w:pPr>
        <w:rPr>
          <w:b/>
          <w:bCs/>
          <w:i/>
          <w:color w:val="5B9BD5"/>
          <w:lang w:val="el-GR"/>
        </w:rPr>
      </w:pPr>
    </w:p>
    <w:p w14:paraId="095D4BB6" w14:textId="0C1FC797" w:rsidR="002B2F6A" w:rsidRDefault="003355E7" w:rsidP="00014B60">
      <w:pPr>
        <w:tabs>
          <w:tab w:val="left" w:pos="3544"/>
        </w:tabs>
        <w:rPr>
          <w:lang w:val="el-GR"/>
        </w:rPr>
      </w:pPr>
      <w:bookmarkStart w:id="227" w:name="msgfield"/>
      <w:bookmarkStart w:id="228" w:name="preformat"/>
      <w:bookmarkEnd w:id="227"/>
      <w:bookmarkEnd w:id="228"/>
      <w:r w:rsidRPr="00603221">
        <w:rPr>
          <w:b/>
          <w:bCs/>
          <w:lang w:val="el-GR"/>
        </w:rPr>
        <w:t>Β.</w:t>
      </w:r>
      <w:r w:rsidR="00683396">
        <w:rPr>
          <w:b/>
          <w:bCs/>
          <w:lang w:val="el-GR"/>
        </w:rPr>
        <w:t>9</w:t>
      </w:r>
      <w:r w:rsidRPr="00603221">
        <w:rPr>
          <w:b/>
          <w:bCs/>
          <w:lang w:val="el-GR"/>
        </w:rPr>
        <w:t>.</w:t>
      </w:r>
      <w:r w:rsidRPr="00603221">
        <w:rPr>
          <w:lang w:val="el-GR"/>
        </w:rPr>
        <w:t xml:space="preserve"> </w:t>
      </w:r>
      <w:r w:rsidR="002B2F6A" w:rsidRPr="002B2F6A">
        <w:rPr>
          <w:lang w:val="el-GR"/>
        </w:rPr>
        <w:t>Στην περίπτωση που οικονομικός φορέας επιθυμεί να στηριχθεί στις ικανότητες άλλων φορέων, σύμφωνα με την παράγραφο 2.2.8</w:t>
      </w:r>
      <w:r w:rsidR="00BE0520">
        <w:rPr>
          <w:lang w:val="el-GR"/>
        </w:rPr>
        <w:t>,</w:t>
      </w:r>
      <w:r w:rsidR="002B2F6A" w:rsidRPr="002B2F6A">
        <w:rPr>
          <w:lang w:val="el-GR"/>
        </w:rPr>
        <w:t xml:space="preserve"> για την απόδειξη ότι θα έχει στη διάθεσή του τους αναγκαίους πόρους, προσκομίζει, ιδίως, σχετική έγγραφη δέσμευση των φορέων αυτών για τον σκοπό αυτό. Ειδικότερα, προσκομίζεται έγγραφο (συμφωνητικό ή σε περίπτωση νομικού προσώπου απόφαση του αρμ</w:t>
      </w:r>
      <w:r w:rsidR="003629A5">
        <w:rPr>
          <w:lang w:val="el-GR"/>
        </w:rPr>
        <w:t>ό</w:t>
      </w:r>
      <w:r w:rsidR="002B2F6A" w:rsidRPr="002B2F6A">
        <w:rPr>
          <w:lang w:val="el-GR"/>
        </w:rPr>
        <w:t>δ</w:t>
      </w:r>
      <w:r w:rsidR="003629A5">
        <w:rPr>
          <w:lang w:val="el-GR"/>
        </w:rPr>
        <w:t>ι</w:t>
      </w:r>
      <w:r w:rsidR="002B2F6A" w:rsidRPr="002B2F6A">
        <w:rPr>
          <w:lang w:val="el-GR"/>
        </w:rPr>
        <w:t>ου οργάνου διοίκησης αυτού ή σε περίπτωση φυσικού προσώπου υπεύθυνη δήλωση), δυνάμει του οποίου αμφότεροι, διαγωνιζόμενος  οικονομικός φορέας και τρίτος φορέας, εγκρίνουν τη μεταξύ τους συνεργασία για την κατά περίπτωση παροχή προς τον διαγωνιζόμενο της χρηματοοικονομικής ή/και τεχνικής ή/και επαγγελματικής ικανότητας του φορέα, ώστε αυτή να είναι στη διάθεση του διαγωνιζ</w:t>
      </w:r>
      <w:r w:rsidR="003629A5">
        <w:rPr>
          <w:lang w:val="el-GR"/>
        </w:rPr>
        <w:t>ο</w:t>
      </w:r>
      <w:r w:rsidR="002B2F6A" w:rsidRPr="002B2F6A">
        <w:rPr>
          <w:lang w:val="el-GR"/>
        </w:rPr>
        <w:t>μ</w:t>
      </w:r>
      <w:r w:rsidR="003629A5">
        <w:rPr>
          <w:lang w:val="el-GR"/>
        </w:rPr>
        <w:t>έ</w:t>
      </w:r>
      <w:r w:rsidR="002B2F6A" w:rsidRPr="002B2F6A">
        <w:rPr>
          <w:lang w:val="el-GR"/>
        </w:rPr>
        <w:t xml:space="preserve">νου  για την εκτέλεση της </w:t>
      </w:r>
      <w:r w:rsidR="003629A5">
        <w:rPr>
          <w:lang w:val="el-GR"/>
        </w:rPr>
        <w:t>σ</w:t>
      </w:r>
      <w:r w:rsidR="002B2F6A" w:rsidRPr="002B2F6A">
        <w:rPr>
          <w:lang w:val="el-GR"/>
        </w:rPr>
        <w:t xml:space="preserve">ύμβασης. </w:t>
      </w:r>
    </w:p>
    <w:p w14:paraId="5B2E37C4" w14:textId="11379081" w:rsidR="002B2F6A" w:rsidRDefault="002B2F6A" w:rsidP="002B2F6A">
      <w:pPr>
        <w:rPr>
          <w:color w:val="000000"/>
          <w:lang w:val="el-GR"/>
        </w:rPr>
      </w:pPr>
      <w:r w:rsidRPr="002B2F6A">
        <w:rPr>
          <w:lang w:val="el-GR"/>
        </w:rPr>
        <w:t xml:space="preserve">Η σχετική αναφορά πρέπει να είναι λεπτομερής και να αναφέρει κατ’ ελάχιστον τους συγκεκριμένους πόρους που θα είναι διαθέσιμοι για την εκτέλεση της σύμβασης και τον τρόπο </w:t>
      </w:r>
      <w:r w:rsidR="003629A5">
        <w:rPr>
          <w:lang w:val="el-GR"/>
        </w:rPr>
        <w:t>με</w:t>
      </w:r>
      <w:r w:rsidR="003629A5" w:rsidRPr="002B2F6A">
        <w:rPr>
          <w:lang w:val="el-GR"/>
        </w:rPr>
        <w:t xml:space="preserve"> </w:t>
      </w:r>
      <w:r w:rsidRPr="002B2F6A">
        <w:rPr>
          <w:lang w:val="el-GR"/>
        </w:rPr>
        <w:t>το</w:t>
      </w:r>
      <w:r w:rsidR="003629A5">
        <w:rPr>
          <w:lang w:val="el-GR"/>
        </w:rPr>
        <w:t>ν</w:t>
      </w:r>
      <w:r w:rsidRPr="002B2F6A">
        <w:rPr>
          <w:lang w:val="el-GR"/>
        </w:rPr>
        <w:t xml:space="preserve"> οποίο θα χρησιμοποιηθούν αυτοί για την εκτέλεση της σύμβασης. Ο τρίτος θα δεσμεύεται ρητά ότι θα διαθέσει στον διαγωνιζόμενο τους συγκεκριμένους πόρους κατά τη διάρκεια της σύμβασης και ο διαγωνιζόμενος  ότι θα κάνει χρήση αυτών σε περίπτωση που του ανατεθεί η σύμβαση.</w:t>
      </w:r>
      <w:r w:rsidR="00264DF8">
        <w:rPr>
          <w:lang w:val="el-GR"/>
        </w:rPr>
        <w:t xml:space="preserve"> </w:t>
      </w:r>
      <w:r>
        <w:rPr>
          <w:color w:val="000000"/>
          <w:lang w:val="el-GR"/>
        </w:rPr>
        <w:t xml:space="preserve">Σε περίπτωση που ο τρίτος διαθέτει χρηματοοικονομική επάρκεια, θα δηλώνει επίσης ότι καθίσταται από κοινού με τον διαγωνιζόμενο υπεύθυνος για την εκτέλεση της σύμβασης. </w:t>
      </w:r>
    </w:p>
    <w:p w14:paraId="171E5251" w14:textId="77777777" w:rsidR="002B2F6A" w:rsidRDefault="002B2F6A" w:rsidP="002B2F6A">
      <w:pPr>
        <w:rPr>
          <w:color w:val="000000"/>
          <w:lang w:val="el-GR"/>
        </w:rPr>
      </w:pPr>
      <w:r>
        <w:rPr>
          <w:color w:val="000000"/>
          <w:lang w:val="el-GR"/>
        </w:rPr>
        <w:t>Σε περίπτωση που ο τρίτος διαθέτει στοιχεία τεχνικής ή επαγγελματικής καταλληλότητας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θα δεσμεύεται ότι θα εκτελέσει τις εργασίες ή υπηρεσίες για τις οποίες απαιτούνται οι συγκεκριμένες ικανότητες,</w:t>
      </w:r>
      <w:r w:rsidRPr="00BD65F6">
        <w:rPr>
          <w:lang w:val="el-GR"/>
        </w:rPr>
        <w:t xml:space="preserve"> </w:t>
      </w:r>
      <w:r w:rsidRPr="005D11ED">
        <w:rPr>
          <w:color w:val="000000"/>
          <w:lang w:val="el-GR"/>
        </w:rPr>
        <w:t xml:space="preserve">δηλώνοντας το τμήμα της σύμβασης που θα εκτελέσει. </w:t>
      </w:r>
    </w:p>
    <w:p w14:paraId="0148A76D" w14:textId="5636A33D" w:rsidR="00EB1543" w:rsidRPr="00603221" w:rsidRDefault="00EB1543" w:rsidP="00EB1543">
      <w:pPr>
        <w:rPr>
          <w:color w:val="000000"/>
          <w:lang w:val="el-GR"/>
        </w:rPr>
      </w:pPr>
      <w:r w:rsidRPr="00603221">
        <w:rPr>
          <w:b/>
          <w:bCs/>
          <w:lang w:val="el-GR"/>
        </w:rPr>
        <w:t>Β.</w:t>
      </w:r>
      <w:r w:rsidR="00683396">
        <w:rPr>
          <w:b/>
          <w:bCs/>
          <w:lang w:val="el-GR"/>
        </w:rPr>
        <w:t>10</w:t>
      </w:r>
      <w:r w:rsidRPr="00603221">
        <w:rPr>
          <w:b/>
          <w:bCs/>
          <w:lang w:val="el-GR"/>
        </w:rPr>
        <w:t>.</w:t>
      </w:r>
      <w:r w:rsidRPr="00603221">
        <w:rPr>
          <w:lang w:val="el-GR"/>
        </w:rPr>
        <w:t xml:space="preserve"> </w:t>
      </w:r>
      <w:r w:rsidR="002B2F6A" w:rsidRPr="002B2F6A">
        <w:rPr>
          <w:lang w:val="el-GR"/>
        </w:rPr>
        <w:t xml:space="preserve">Στην περίπτωση που ο οικονομικός φορέας δηλώνει στην προσφορά του ότι θα κάνει χρήση υπεργολάβων, στις ικανότητες των οποίων δεν στηρίζεται, προσκομίζεται υπεύθυνη δήλωση του προσφέροντος με αναφορά του τμήματος της σύμβασης το οποίο προτίθεται να αναθέσει σε τρίτους υπό μορφή υπεργολαβίας και υπεύθυνη δήλωση των υπεργολάβων ότι αποδέχονται την εκτέλεση των εργασιών. </w:t>
      </w:r>
    </w:p>
    <w:p w14:paraId="5B4BA456" w14:textId="09214EDA" w:rsidR="002B2F6A" w:rsidRPr="00611572" w:rsidRDefault="002B2F6A" w:rsidP="002B2F6A">
      <w:pPr>
        <w:rPr>
          <w:b/>
          <w:bCs/>
          <w:lang w:val="el-GR"/>
        </w:rPr>
      </w:pPr>
      <w:r>
        <w:rPr>
          <w:b/>
          <w:bCs/>
          <w:lang w:val="el-GR"/>
        </w:rPr>
        <w:t>Β.1</w:t>
      </w:r>
      <w:r w:rsidR="00683396">
        <w:rPr>
          <w:b/>
          <w:bCs/>
          <w:lang w:val="el-GR"/>
        </w:rPr>
        <w:t>1</w:t>
      </w:r>
      <w:r>
        <w:rPr>
          <w:b/>
          <w:bCs/>
          <w:lang w:val="el-GR"/>
        </w:rPr>
        <w:t xml:space="preserve">. </w:t>
      </w:r>
      <w:r w:rsidRPr="00611572">
        <w:rPr>
          <w:b/>
          <w:bCs/>
          <w:lang w:val="el-GR"/>
        </w:rPr>
        <w:t>Επισημαίνεται ότι γίνονται αποδεκτές:</w:t>
      </w:r>
    </w:p>
    <w:p w14:paraId="7FEC69BB" w14:textId="77777777" w:rsidR="002B2F6A" w:rsidRPr="00611572" w:rsidRDefault="002B2F6A" w:rsidP="00607F50">
      <w:pPr>
        <w:numPr>
          <w:ilvl w:val="0"/>
          <w:numId w:val="5"/>
        </w:numPr>
        <w:rPr>
          <w:b/>
          <w:bCs/>
          <w:lang w:val="el-GR"/>
        </w:rPr>
      </w:pPr>
      <w:r w:rsidRPr="00611572">
        <w:rPr>
          <w:b/>
          <w:bCs/>
          <w:lang w:val="el-GR"/>
        </w:rPr>
        <w:t xml:space="preserve">οι ένορκες βεβαιώσεις που αναφέρονται στην παρούσα Διακήρυξη, εφόσον έχουν συνταχθεί έως τρεις (3) μήνες πριν από την υποβολή τους, </w:t>
      </w:r>
    </w:p>
    <w:p w14:paraId="2BA12538" w14:textId="77777777" w:rsidR="00C40FB9" w:rsidRPr="00603221" w:rsidRDefault="002B2F6A" w:rsidP="00607F50">
      <w:pPr>
        <w:numPr>
          <w:ilvl w:val="0"/>
          <w:numId w:val="5"/>
        </w:numPr>
        <w:rPr>
          <w:lang w:val="el-GR"/>
        </w:rPr>
      </w:pPr>
      <w:r w:rsidRPr="00611572">
        <w:rPr>
          <w:b/>
          <w:bCs/>
          <w:lang w:val="el-GR"/>
        </w:rPr>
        <w:t>οι υπεύθυνες δηλώσεις, εφόσον έχουν συνταχθεί μετά την κοινοποίηση της πρόσκλησης για την υποβολή των δικαιολογητικών. Σημειώνεται ότι δεν απαιτείται θεώρηση του γνησίου της υπογραφής τους</w:t>
      </w:r>
    </w:p>
    <w:p w14:paraId="601D999A" w14:textId="77777777" w:rsidR="00C33C73" w:rsidRPr="00603221" w:rsidRDefault="00C33C73" w:rsidP="003A109E">
      <w:pPr>
        <w:pStyle w:val="2"/>
        <w:rPr>
          <w:rFonts w:cs="Tahoma"/>
          <w:lang w:val="el-GR"/>
        </w:rPr>
      </w:pPr>
      <w:r w:rsidRPr="00603221">
        <w:rPr>
          <w:rFonts w:cs="Tahoma"/>
          <w:lang w:val="el-GR"/>
        </w:rPr>
        <w:tab/>
      </w:r>
      <w:bookmarkStart w:id="229" w:name="_Toc97194289"/>
      <w:bookmarkStart w:id="230" w:name="_Toc97194431"/>
      <w:bookmarkStart w:id="231" w:name="_Toc205380382"/>
      <w:r w:rsidRPr="00603221">
        <w:rPr>
          <w:rFonts w:cs="Tahoma"/>
          <w:lang w:val="el-GR"/>
        </w:rPr>
        <w:t>Κριτήρια Ανάθεσης</w:t>
      </w:r>
      <w:bookmarkEnd w:id="229"/>
      <w:bookmarkEnd w:id="230"/>
      <w:bookmarkEnd w:id="231"/>
      <w:r w:rsidRPr="00603221">
        <w:rPr>
          <w:rFonts w:cs="Tahoma"/>
          <w:lang w:val="el-GR"/>
        </w:rPr>
        <w:t xml:space="preserve"> </w:t>
      </w:r>
    </w:p>
    <w:p w14:paraId="6A9A94FD" w14:textId="77777777" w:rsidR="008338F0" w:rsidRPr="00603221" w:rsidRDefault="003355E7" w:rsidP="00A9034C">
      <w:pPr>
        <w:pStyle w:val="3"/>
        <w:ind w:left="709" w:hanging="709"/>
        <w:rPr>
          <w:lang w:val="el-GR"/>
        </w:rPr>
      </w:pPr>
      <w:bookmarkStart w:id="232" w:name="_Ref496542191"/>
      <w:bookmarkStart w:id="233" w:name="_Toc97194290"/>
      <w:bookmarkStart w:id="234" w:name="_Toc97194432"/>
      <w:bookmarkStart w:id="235" w:name="_Toc205380383"/>
      <w:r w:rsidRPr="00603221">
        <w:rPr>
          <w:lang w:val="el-GR"/>
        </w:rPr>
        <w:t>Κριτήριο ανάθεσης</w:t>
      </w:r>
      <w:bookmarkEnd w:id="232"/>
      <w:bookmarkEnd w:id="233"/>
      <w:bookmarkEnd w:id="234"/>
      <w:bookmarkEnd w:id="235"/>
    </w:p>
    <w:p w14:paraId="4A34C35C" w14:textId="77777777" w:rsidR="00C72DFB" w:rsidRDefault="00C72DFB" w:rsidP="00C72DFB">
      <w:pPr>
        <w:rPr>
          <w:lang w:val="el-GR"/>
        </w:rPr>
      </w:pPr>
      <w:r w:rsidRPr="00603221">
        <w:rPr>
          <w:lang w:val="el-GR"/>
        </w:rPr>
        <w:t xml:space="preserve">Κριτήριο ανάθεσης της Σύμβασης είναι η πλέον συμφέρουσα από οικονομική άποψη προσφορά βάσει βέλτιστης σχέσης ποιότητας – τιμής, η οποία εκτιμάται βάσει των κάτωθι κριτηρίων: </w:t>
      </w:r>
    </w:p>
    <w:p w14:paraId="33646276" w14:textId="77777777" w:rsidR="00AA1BDA" w:rsidRPr="00603221" w:rsidRDefault="00AA1BDA">
      <w:pPr>
        <w:spacing w:after="40"/>
        <w:rPr>
          <w:i/>
          <w:color w:val="5B9BD5"/>
          <w:lang w:val="el-GR"/>
        </w:rPr>
      </w:pPr>
      <w:r w:rsidRPr="00603221" w:rsidDel="00AA1BDA">
        <w:rPr>
          <w:i/>
          <w:color w:val="5B9BD5"/>
          <w:lang w:val="el-GR"/>
        </w:rPr>
        <w:t xml:space="preserve"> </w:t>
      </w:r>
    </w:p>
    <w:p w14:paraId="11E39679" w14:textId="77777777" w:rsidR="00AE3E98" w:rsidRPr="00603221" w:rsidRDefault="00AE3E98">
      <w:pPr>
        <w:spacing w:after="40"/>
        <w:rPr>
          <w:i/>
          <w:color w:val="5B9BD5"/>
          <w:lang w:val="el-GR"/>
        </w:rPr>
      </w:pPr>
    </w:p>
    <w:p w14:paraId="0B2F0D9B" w14:textId="77777777" w:rsidR="003624A3" w:rsidRDefault="003624A3" w:rsidP="003624A3">
      <w:pPr>
        <w:rPr>
          <w:lang w:val="el-GR"/>
        </w:rPr>
      </w:pPr>
    </w:p>
    <w:tbl>
      <w:tblPr>
        <w:tblW w:w="5000" w:type="pct"/>
        <w:tblCellMar>
          <w:left w:w="57" w:type="dxa"/>
          <w:right w:w="57" w:type="dxa"/>
        </w:tblCellMar>
        <w:tblLook w:val="0000" w:firstRow="0" w:lastRow="0" w:firstColumn="0" w:lastColumn="0" w:noHBand="0" w:noVBand="0"/>
      </w:tblPr>
      <w:tblGrid>
        <w:gridCol w:w="838"/>
        <w:gridCol w:w="4259"/>
        <w:gridCol w:w="1845"/>
        <w:gridCol w:w="2686"/>
      </w:tblGrid>
      <w:tr w:rsidR="003624A3" w:rsidRPr="0033120F" w14:paraId="7F0FBF51" w14:textId="77777777">
        <w:trPr>
          <w:trHeight w:val="646"/>
          <w:tblHeader/>
        </w:trPr>
        <w:tc>
          <w:tcPr>
            <w:tcW w:w="435" w:type="pct"/>
            <w:tcBorders>
              <w:top w:val="single" w:sz="4" w:space="0" w:color="000000"/>
              <w:left w:val="single" w:sz="4" w:space="0" w:color="000000"/>
              <w:bottom w:val="single" w:sz="4" w:space="0" w:color="000000"/>
            </w:tcBorders>
            <w:shd w:val="clear" w:color="auto" w:fill="D5DCE4" w:themeFill="text2" w:themeFillTint="33"/>
            <w:vAlign w:val="center"/>
          </w:tcPr>
          <w:p w14:paraId="2729987A" w14:textId="77777777" w:rsidR="003624A3" w:rsidRPr="0033120F" w:rsidRDefault="003624A3">
            <w:pPr>
              <w:keepNext/>
              <w:spacing w:after="0"/>
              <w:jc w:val="center"/>
              <w:rPr>
                <w:b/>
                <w:lang w:val="el-GR"/>
              </w:rPr>
            </w:pPr>
            <w:r w:rsidRPr="0033120F">
              <w:rPr>
                <w:b/>
                <w:lang w:val="el-GR"/>
              </w:rPr>
              <w:t>Α/Α</w:t>
            </w:r>
          </w:p>
        </w:tc>
        <w:tc>
          <w:tcPr>
            <w:tcW w:w="2212" w:type="pct"/>
            <w:tcBorders>
              <w:top w:val="single" w:sz="4" w:space="0" w:color="000000"/>
              <w:left w:val="single" w:sz="4" w:space="0" w:color="000000"/>
              <w:bottom w:val="single" w:sz="4" w:space="0" w:color="000000"/>
            </w:tcBorders>
            <w:shd w:val="clear" w:color="auto" w:fill="D5DCE4" w:themeFill="text2" w:themeFillTint="33"/>
            <w:vAlign w:val="center"/>
          </w:tcPr>
          <w:p w14:paraId="01CB3766" w14:textId="77777777" w:rsidR="003624A3" w:rsidRPr="0033120F" w:rsidRDefault="003624A3">
            <w:pPr>
              <w:keepNext/>
              <w:spacing w:after="0"/>
              <w:jc w:val="center"/>
              <w:rPr>
                <w:b/>
                <w:lang w:val="el-GR"/>
              </w:rPr>
            </w:pPr>
            <w:r w:rsidRPr="0033120F">
              <w:rPr>
                <w:b/>
                <w:lang w:val="el-GR"/>
              </w:rPr>
              <w:t>ΚΡΙΤΗΡΙΟ</w:t>
            </w:r>
          </w:p>
        </w:tc>
        <w:tc>
          <w:tcPr>
            <w:tcW w:w="958" w:type="pct"/>
            <w:tcBorders>
              <w:top w:val="single" w:sz="4" w:space="0" w:color="000000"/>
              <w:left w:val="single" w:sz="4" w:space="0" w:color="000000"/>
              <w:bottom w:val="single" w:sz="4" w:space="0" w:color="000000"/>
              <w:right w:val="single" w:sz="4" w:space="0" w:color="000000"/>
            </w:tcBorders>
            <w:shd w:val="clear" w:color="auto" w:fill="D5DCE4" w:themeFill="text2" w:themeFillTint="33"/>
            <w:vAlign w:val="center"/>
          </w:tcPr>
          <w:p w14:paraId="6C18E492" w14:textId="77777777" w:rsidR="003624A3" w:rsidRPr="0033120F" w:rsidRDefault="003624A3">
            <w:pPr>
              <w:keepNext/>
              <w:spacing w:after="0"/>
              <w:ind w:left="-57" w:right="-53"/>
              <w:jc w:val="center"/>
              <w:rPr>
                <w:lang w:val="el-GR"/>
              </w:rPr>
            </w:pPr>
            <w:r w:rsidRPr="0033120F">
              <w:rPr>
                <w:b/>
                <w:lang w:val="el-GR"/>
              </w:rPr>
              <w:t>ΣΥΝΤΕΛΕΣΤΗΣ ΒΑΡΥΤΗΤΑΣ (σi)</w:t>
            </w:r>
          </w:p>
        </w:tc>
        <w:tc>
          <w:tcPr>
            <w:tcW w:w="1395" w:type="pct"/>
            <w:tcBorders>
              <w:top w:val="single" w:sz="4" w:space="0" w:color="000000"/>
              <w:left w:val="single" w:sz="4" w:space="0" w:color="000000"/>
              <w:bottom w:val="single" w:sz="4" w:space="0" w:color="000000"/>
              <w:right w:val="single" w:sz="4" w:space="0" w:color="000000"/>
            </w:tcBorders>
            <w:shd w:val="clear" w:color="auto" w:fill="D5DCE4" w:themeFill="text2" w:themeFillTint="33"/>
            <w:vAlign w:val="center"/>
          </w:tcPr>
          <w:p w14:paraId="1205AECE" w14:textId="77777777" w:rsidR="003624A3" w:rsidRPr="0033120F" w:rsidRDefault="003624A3">
            <w:pPr>
              <w:keepNext/>
              <w:spacing w:after="0"/>
              <w:ind w:left="-57" w:right="-53"/>
              <w:jc w:val="center"/>
              <w:rPr>
                <w:b/>
                <w:lang w:val="el-GR"/>
              </w:rPr>
            </w:pPr>
            <w:r w:rsidRPr="0033120F">
              <w:rPr>
                <w:b/>
                <w:lang w:val="el-GR"/>
              </w:rPr>
              <w:t>Παράγραφος Διακήρυξης</w:t>
            </w:r>
          </w:p>
        </w:tc>
      </w:tr>
      <w:tr w:rsidR="003624A3" w:rsidRPr="0033120F" w14:paraId="231C6AC7" w14:textId="77777777">
        <w:tc>
          <w:tcPr>
            <w:tcW w:w="435" w:type="pct"/>
            <w:tcBorders>
              <w:top w:val="single" w:sz="4" w:space="0" w:color="000000"/>
              <w:left w:val="single" w:sz="4" w:space="0" w:color="000000"/>
              <w:bottom w:val="single" w:sz="4" w:space="0" w:color="000000"/>
            </w:tcBorders>
            <w:shd w:val="clear" w:color="auto" w:fill="auto"/>
            <w:vAlign w:val="center"/>
          </w:tcPr>
          <w:p w14:paraId="1A2B8642" w14:textId="77777777" w:rsidR="003624A3" w:rsidRPr="0033120F" w:rsidRDefault="003624A3">
            <w:pPr>
              <w:spacing w:after="0"/>
              <w:jc w:val="center"/>
              <w:rPr>
                <w:b/>
                <w:lang w:val="el-GR"/>
              </w:rPr>
            </w:pPr>
            <w:r w:rsidRPr="0033120F">
              <w:rPr>
                <w:b/>
                <w:lang w:val="el-GR"/>
              </w:rPr>
              <w:t>Κ1</w:t>
            </w:r>
          </w:p>
        </w:tc>
        <w:tc>
          <w:tcPr>
            <w:tcW w:w="2212" w:type="pct"/>
            <w:tcBorders>
              <w:top w:val="single" w:sz="4" w:space="0" w:color="auto"/>
              <w:left w:val="single" w:sz="4" w:space="0" w:color="auto"/>
              <w:bottom w:val="single" w:sz="4" w:space="0" w:color="auto"/>
              <w:right w:val="single" w:sz="4" w:space="0" w:color="auto"/>
            </w:tcBorders>
            <w:shd w:val="clear" w:color="auto" w:fill="auto"/>
            <w:vAlign w:val="center"/>
          </w:tcPr>
          <w:p w14:paraId="12CA40F6" w14:textId="77777777" w:rsidR="003624A3" w:rsidRPr="0033120F" w:rsidRDefault="003624A3">
            <w:pPr>
              <w:snapToGrid w:val="0"/>
              <w:spacing w:after="0"/>
              <w:jc w:val="left"/>
              <w:rPr>
                <w:lang w:val="el-GR"/>
              </w:rPr>
            </w:pPr>
            <w:r w:rsidRPr="0033120F">
              <w:rPr>
                <w:lang w:val="el-GR"/>
              </w:rPr>
              <w:t>Κατανόηση περιβάλλοντος και ειδικών απαιτήσεων του Έργου</w:t>
            </w:r>
          </w:p>
        </w:tc>
        <w:tc>
          <w:tcPr>
            <w:tcW w:w="958" w:type="pct"/>
            <w:tcBorders>
              <w:top w:val="single" w:sz="4" w:space="0" w:color="auto"/>
              <w:left w:val="single" w:sz="4" w:space="0" w:color="auto"/>
              <w:bottom w:val="single" w:sz="4" w:space="0" w:color="auto"/>
              <w:right w:val="single" w:sz="4" w:space="0" w:color="auto"/>
            </w:tcBorders>
            <w:shd w:val="clear" w:color="auto" w:fill="auto"/>
            <w:vAlign w:val="center"/>
          </w:tcPr>
          <w:p w14:paraId="742ACC92" w14:textId="0B857038" w:rsidR="003624A3" w:rsidRPr="0033120F" w:rsidRDefault="00710A27">
            <w:pPr>
              <w:snapToGrid w:val="0"/>
              <w:spacing w:after="0"/>
              <w:jc w:val="center"/>
              <w:rPr>
                <w:lang w:val="el-GR"/>
              </w:rPr>
            </w:pPr>
            <w:r>
              <w:rPr>
                <w:lang w:val="el-GR"/>
              </w:rPr>
              <w:t>5</w:t>
            </w:r>
            <w:r w:rsidR="003624A3" w:rsidRPr="0033120F">
              <w:rPr>
                <w:lang w:val="el-GR"/>
              </w:rPr>
              <w:t>%</w:t>
            </w:r>
          </w:p>
        </w:tc>
        <w:tc>
          <w:tcPr>
            <w:tcW w:w="1395" w:type="pct"/>
            <w:tcBorders>
              <w:top w:val="single" w:sz="4" w:space="0" w:color="auto"/>
              <w:left w:val="single" w:sz="4" w:space="0" w:color="auto"/>
              <w:bottom w:val="single" w:sz="4" w:space="0" w:color="auto"/>
              <w:right w:val="single" w:sz="4" w:space="0" w:color="auto"/>
            </w:tcBorders>
            <w:vAlign w:val="center"/>
          </w:tcPr>
          <w:p w14:paraId="28F6E784" w14:textId="5AA4CF7B" w:rsidR="003624A3" w:rsidRPr="003151E6" w:rsidRDefault="003624A3">
            <w:pPr>
              <w:snapToGrid w:val="0"/>
              <w:spacing w:after="0"/>
              <w:jc w:val="center"/>
              <w:rPr>
                <w:lang w:val="el-GR"/>
              </w:rPr>
            </w:pPr>
            <w:r w:rsidRPr="003151E6">
              <w:rPr>
                <w:lang w:val="el-GR"/>
              </w:rPr>
              <w:t xml:space="preserve">ΠΑΡΑΡΤΗΜΑ Ι §1 </w:t>
            </w:r>
          </w:p>
        </w:tc>
      </w:tr>
      <w:tr w:rsidR="003624A3" w:rsidRPr="0033120F" w14:paraId="2DD47928" w14:textId="77777777">
        <w:tc>
          <w:tcPr>
            <w:tcW w:w="435" w:type="pct"/>
            <w:tcBorders>
              <w:top w:val="single" w:sz="4" w:space="0" w:color="000000"/>
              <w:left w:val="single" w:sz="4" w:space="0" w:color="000000"/>
              <w:bottom w:val="single" w:sz="4" w:space="0" w:color="000000"/>
            </w:tcBorders>
            <w:shd w:val="clear" w:color="auto" w:fill="auto"/>
            <w:vAlign w:val="center"/>
          </w:tcPr>
          <w:p w14:paraId="14391423" w14:textId="77777777" w:rsidR="003624A3" w:rsidRPr="0033120F" w:rsidRDefault="003624A3">
            <w:pPr>
              <w:spacing w:after="0"/>
              <w:jc w:val="center"/>
              <w:rPr>
                <w:b/>
                <w:lang w:val="el-GR"/>
              </w:rPr>
            </w:pPr>
            <w:r w:rsidRPr="0033120F">
              <w:rPr>
                <w:b/>
                <w:lang w:val="el-GR"/>
              </w:rPr>
              <w:t>Κ2</w:t>
            </w:r>
          </w:p>
        </w:tc>
        <w:tc>
          <w:tcPr>
            <w:tcW w:w="2212" w:type="pct"/>
            <w:tcBorders>
              <w:top w:val="single" w:sz="4" w:space="0" w:color="auto"/>
              <w:left w:val="single" w:sz="4" w:space="0" w:color="auto"/>
              <w:bottom w:val="single" w:sz="4" w:space="0" w:color="auto"/>
              <w:right w:val="single" w:sz="4" w:space="0" w:color="auto"/>
            </w:tcBorders>
            <w:shd w:val="clear" w:color="auto" w:fill="auto"/>
            <w:vAlign w:val="center"/>
          </w:tcPr>
          <w:p w14:paraId="6CC62CE6" w14:textId="77777777" w:rsidR="003624A3" w:rsidRPr="0033120F" w:rsidRDefault="003624A3">
            <w:pPr>
              <w:snapToGrid w:val="0"/>
              <w:spacing w:after="0"/>
              <w:jc w:val="left"/>
              <w:rPr>
                <w:iCs/>
                <w:sz w:val="20"/>
                <w:szCs w:val="20"/>
                <w:lang w:val="el-GR"/>
              </w:rPr>
            </w:pPr>
            <w:r w:rsidRPr="0033120F">
              <w:rPr>
                <w:lang w:val="el-GR" w:eastAsia="el-GR"/>
              </w:rPr>
              <w:t>Μεθοδολογία υλοποίησης Έργου &amp; πληρότητα/ ποιότητα παρεχόμενων υπηρεσιών</w:t>
            </w:r>
          </w:p>
        </w:tc>
        <w:tc>
          <w:tcPr>
            <w:tcW w:w="958" w:type="pct"/>
            <w:tcBorders>
              <w:top w:val="single" w:sz="4" w:space="0" w:color="auto"/>
              <w:left w:val="single" w:sz="4" w:space="0" w:color="auto"/>
              <w:bottom w:val="single" w:sz="4" w:space="0" w:color="auto"/>
              <w:right w:val="single" w:sz="4" w:space="0" w:color="auto"/>
            </w:tcBorders>
            <w:shd w:val="clear" w:color="auto" w:fill="auto"/>
            <w:vAlign w:val="center"/>
          </w:tcPr>
          <w:p w14:paraId="09B55783" w14:textId="0B98A3EC" w:rsidR="003624A3" w:rsidRPr="0033120F" w:rsidRDefault="00710A27">
            <w:pPr>
              <w:snapToGrid w:val="0"/>
              <w:spacing w:after="0"/>
              <w:jc w:val="center"/>
              <w:rPr>
                <w:lang w:val="el-GR"/>
              </w:rPr>
            </w:pPr>
            <w:r>
              <w:rPr>
                <w:lang w:val="el-GR"/>
              </w:rPr>
              <w:t>7</w:t>
            </w:r>
            <w:r w:rsidR="003624A3" w:rsidRPr="0033120F">
              <w:rPr>
                <w:lang w:val="el-GR"/>
              </w:rPr>
              <w:t>0%</w:t>
            </w:r>
          </w:p>
        </w:tc>
        <w:tc>
          <w:tcPr>
            <w:tcW w:w="1395" w:type="pct"/>
            <w:tcBorders>
              <w:top w:val="single" w:sz="4" w:space="0" w:color="auto"/>
              <w:left w:val="single" w:sz="4" w:space="0" w:color="auto"/>
              <w:bottom w:val="single" w:sz="4" w:space="0" w:color="auto"/>
              <w:right w:val="single" w:sz="4" w:space="0" w:color="auto"/>
            </w:tcBorders>
            <w:vAlign w:val="center"/>
          </w:tcPr>
          <w:p w14:paraId="0CEAFC0F" w14:textId="05B09ABC" w:rsidR="003624A3" w:rsidRPr="003151E6" w:rsidRDefault="003624A3">
            <w:pPr>
              <w:snapToGrid w:val="0"/>
              <w:spacing w:after="0"/>
              <w:jc w:val="center"/>
              <w:rPr>
                <w:lang w:val="el-GR"/>
              </w:rPr>
            </w:pPr>
            <w:r w:rsidRPr="003151E6">
              <w:rPr>
                <w:lang w:val="el-GR"/>
              </w:rPr>
              <w:t>ΠΑΡΑΡΤΗΜΑ Ι §</w:t>
            </w:r>
            <w:r w:rsidRPr="007A2B5F">
              <w:rPr>
                <w:lang w:val="el-GR"/>
              </w:rPr>
              <w:t>2</w:t>
            </w:r>
            <w:r w:rsidR="00466574" w:rsidRPr="007A2B5F">
              <w:rPr>
                <w:lang w:val="el-GR"/>
              </w:rPr>
              <w:t xml:space="preserve"> </w:t>
            </w:r>
          </w:p>
        </w:tc>
      </w:tr>
      <w:tr w:rsidR="003624A3" w:rsidRPr="0033120F" w14:paraId="039F62C6" w14:textId="77777777">
        <w:tc>
          <w:tcPr>
            <w:tcW w:w="435" w:type="pct"/>
            <w:tcBorders>
              <w:top w:val="single" w:sz="4" w:space="0" w:color="000000"/>
              <w:left w:val="single" w:sz="4" w:space="0" w:color="000000"/>
              <w:bottom w:val="single" w:sz="4" w:space="0" w:color="000000"/>
            </w:tcBorders>
            <w:shd w:val="clear" w:color="auto" w:fill="auto"/>
            <w:vAlign w:val="center"/>
          </w:tcPr>
          <w:p w14:paraId="4B38C5BA" w14:textId="77777777" w:rsidR="003624A3" w:rsidRPr="0033120F" w:rsidRDefault="003624A3">
            <w:pPr>
              <w:spacing w:after="0"/>
              <w:jc w:val="center"/>
              <w:rPr>
                <w:b/>
                <w:lang w:val="el-GR"/>
              </w:rPr>
            </w:pPr>
            <w:r w:rsidRPr="0033120F">
              <w:rPr>
                <w:b/>
                <w:lang w:val="el-GR"/>
              </w:rPr>
              <w:t>Κ3</w:t>
            </w:r>
          </w:p>
        </w:tc>
        <w:tc>
          <w:tcPr>
            <w:tcW w:w="2212" w:type="pct"/>
            <w:tcBorders>
              <w:top w:val="single" w:sz="4" w:space="0" w:color="auto"/>
              <w:left w:val="single" w:sz="4" w:space="0" w:color="auto"/>
              <w:bottom w:val="single" w:sz="4" w:space="0" w:color="auto"/>
              <w:right w:val="single" w:sz="4" w:space="0" w:color="auto"/>
            </w:tcBorders>
            <w:shd w:val="clear" w:color="auto" w:fill="auto"/>
            <w:vAlign w:val="center"/>
          </w:tcPr>
          <w:p w14:paraId="5C065460" w14:textId="77777777" w:rsidR="003624A3" w:rsidRPr="0033120F" w:rsidRDefault="003624A3">
            <w:pPr>
              <w:snapToGrid w:val="0"/>
              <w:spacing w:after="0"/>
              <w:jc w:val="left"/>
              <w:rPr>
                <w:lang w:val="el-GR"/>
              </w:rPr>
            </w:pPr>
            <w:r w:rsidRPr="0033120F">
              <w:rPr>
                <w:lang w:val="el-GR" w:eastAsia="el-GR"/>
              </w:rPr>
              <w:t>Οργάνωση Παραδοτέων και Χρονοπρογραμματισμός παρεχόμενων υπηρεσιών</w:t>
            </w:r>
          </w:p>
        </w:tc>
        <w:tc>
          <w:tcPr>
            <w:tcW w:w="958" w:type="pct"/>
            <w:tcBorders>
              <w:top w:val="single" w:sz="4" w:space="0" w:color="auto"/>
              <w:left w:val="single" w:sz="4" w:space="0" w:color="auto"/>
              <w:bottom w:val="single" w:sz="4" w:space="0" w:color="auto"/>
              <w:right w:val="single" w:sz="4" w:space="0" w:color="auto"/>
            </w:tcBorders>
            <w:shd w:val="clear" w:color="auto" w:fill="auto"/>
            <w:vAlign w:val="center"/>
          </w:tcPr>
          <w:p w14:paraId="79DFBE9D" w14:textId="77777777" w:rsidR="003624A3" w:rsidRPr="0033120F" w:rsidRDefault="003624A3">
            <w:pPr>
              <w:snapToGrid w:val="0"/>
              <w:spacing w:after="0"/>
              <w:jc w:val="center"/>
              <w:rPr>
                <w:lang w:val="el-GR"/>
              </w:rPr>
            </w:pPr>
            <w:r>
              <w:rPr>
                <w:lang w:val="en-US"/>
              </w:rPr>
              <w:t>10</w:t>
            </w:r>
            <w:r w:rsidRPr="0033120F">
              <w:rPr>
                <w:lang w:val="el-GR"/>
              </w:rPr>
              <w:t>%</w:t>
            </w:r>
          </w:p>
        </w:tc>
        <w:tc>
          <w:tcPr>
            <w:tcW w:w="1395" w:type="pct"/>
            <w:tcBorders>
              <w:top w:val="single" w:sz="4" w:space="0" w:color="auto"/>
              <w:left w:val="single" w:sz="4" w:space="0" w:color="auto"/>
              <w:bottom w:val="single" w:sz="4" w:space="0" w:color="auto"/>
              <w:right w:val="single" w:sz="4" w:space="0" w:color="auto"/>
            </w:tcBorders>
            <w:vAlign w:val="center"/>
          </w:tcPr>
          <w:p w14:paraId="17A081C7" w14:textId="0E606D5E" w:rsidR="003624A3" w:rsidRPr="003151E6" w:rsidRDefault="003624A3">
            <w:pPr>
              <w:snapToGrid w:val="0"/>
              <w:spacing w:after="0"/>
              <w:jc w:val="center"/>
              <w:rPr>
                <w:lang w:val="el-GR"/>
              </w:rPr>
            </w:pPr>
            <w:r w:rsidRPr="003151E6">
              <w:rPr>
                <w:lang w:val="el-GR"/>
              </w:rPr>
              <w:t xml:space="preserve">ΠΑΡΑΡΤΗΜΑ Ι § </w:t>
            </w:r>
            <w:r w:rsidR="000E7EED" w:rsidRPr="007A2B5F">
              <w:rPr>
                <w:lang w:val="el-GR"/>
              </w:rPr>
              <w:t>3</w:t>
            </w:r>
            <w:r w:rsidRPr="003151E6">
              <w:rPr>
                <w:lang w:val="el-GR"/>
              </w:rPr>
              <w:t>.</w:t>
            </w:r>
            <w:r w:rsidR="000E7EED" w:rsidRPr="007A2B5F">
              <w:rPr>
                <w:lang w:val="el-GR"/>
              </w:rPr>
              <w:t>3. και</w:t>
            </w:r>
            <w:r w:rsidRPr="007A2B5F">
              <w:rPr>
                <w:lang w:val="el-GR"/>
              </w:rPr>
              <w:t xml:space="preserve"> </w:t>
            </w:r>
            <w:r w:rsidRPr="003151E6">
              <w:rPr>
                <w:lang w:val="el-GR"/>
              </w:rPr>
              <w:t xml:space="preserve">έως </w:t>
            </w:r>
            <w:r w:rsidR="000E7EED" w:rsidRPr="007A2B5F">
              <w:rPr>
                <w:lang w:val="el-GR"/>
              </w:rPr>
              <w:t>3.4</w:t>
            </w:r>
            <w:r w:rsidRPr="003151E6">
              <w:rPr>
                <w:lang w:val="el-GR"/>
              </w:rPr>
              <w:t>.</w:t>
            </w:r>
          </w:p>
        </w:tc>
      </w:tr>
      <w:tr w:rsidR="003624A3" w:rsidRPr="0033120F" w14:paraId="52FCBD7C" w14:textId="77777777">
        <w:tc>
          <w:tcPr>
            <w:tcW w:w="435" w:type="pct"/>
            <w:tcBorders>
              <w:top w:val="single" w:sz="4" w:space="0" w:color="000000"/>
              <w:left w:val="single" w:sz="4" w:space="0" w:color="000000"/>
              <w:bottom w:val="single" w:sz="4" w:space="0" w:color="000000"/>
            </w:tcBorders>
            <w:shd w:val="clear" w:color="auto" w:fill="auto"/>
            <w:vAlign w:val="center"/>
          </w:tcPr>
          <w:p w14:paraId="149CF13E" w14:textId="77777777" w:rsidR="003624A3" w:rsidRPr="0033120F" w:rsidRDefault="003624A3">
            <w:pPr>
              <w:spacing w:after="0"/>
              <w:jc w:val="center"/>
              <w:rPr>
                <w:b/>
                <w:lang w:val="el-GR"/>
              </w:rPr>
            </w:pPr>
            <w:r w:rsidRPr="0033120F">
              <w:rPr>
                <w:b/>
                <w:lang w:val="el-GR"/>
              </w:rPr>
              <w:t>Κ4</w:t>
            </w:r>
          </w:p>
        </w:tc>
        <w:tc>
          <w:tcPr>
            <w:tcW w:w="2212" w:type="pct"/>
            <w:tcBorders>
              <w:top w:val="single" w:sz="4" w:space="0" w:color="auto"/>
              <w:left w:val="single" w:sz="4" w:space="0" w:color="auto"/>
              <w:bottom w:val="single" w:sz="4" w:space="0" w:color="auto"/>
              <w:right w:val="single" w:sz="4" w:space="0" w:color="auto"/>
            </w:tcBorders>
            <w:shd w:val="clear" w:color="auto" w:fill="auto"/>
            <w:vAlign w:val="center"/>
          </w:tcPr>
          <w:p w14:paraId="63DF8A8C" w14:textId="77777777" w:rsidR="003624A3" w:rsidRPr="0033120F" w:rsidRDefault="003624A3">
            <w:pPr>
              <w:snapToGrid w:val="0"/>
              <w:spacing w:after="0"/>
              <w:jc w:val="left"/>
              <w:rPr>
                <w:lang w:val="el-GR"/>
              </w:rPr>
            </w:pPr>
            <w:r w:rsidRPr="0033120F">
              <w:rPr>
                <w:lang w:val="el-GR" w:eastAsia="el-GR"/>
              </w:rPr>
              <w:t>Οργάνωση, διοίκηση και λειτουργία Ομάδας Έργου</w:t>
            </w:r>
          </w:p>
        </w:tc>
        <w:tc>
          <w:tcPr>
            <w:tcW w:w="958" w:type="pct"/>
            <w:tcBorders>
              <w:top w:val="single" w:sz="4" w:space="0" w:color="auto"/>
              <w:left w:val="single" w:sz="4" w:space="0" w:color="auto"/>
              <w:bottom w:val="single" w:sz="4" w:space="0" w:color="auto"/>
              <w:right w:val="single" w:sz="4" w:space="0" w:color="auto"/>
            </w:tcBorders>
            <w:shd w:val="clear" w:color="auto" w:fill="auto"/>
            <w:vAlign w:val="center"/>
          </w:tcPr>
          <w:p w14:paraId="11D31173" w14:textId="38110A65" w:rsidR="003624A3" w:rsidRPr="0033120F" w:rsidRDefault="00710A27">
            <w:pPr>
              <w:snapToGrid w:val="0"/>
              <w:spacing w:after="0"/>
              <w:jc w:val="center"/>
              <w:rPr>
                <w:lang w:val="el-GR"/>
              </w:rPr>
            </w:pPr>
            <w:r>
              <w:rPr>
                <w:lang w:val="el-GR"/>
              </w:rPr>
              <w:t>1</w:t>
            </w:r>
            <w:r w:rsidR="003624A3">
              <w:rPr>
                <w:lang w:val="en-US"/>
              </w:rPr>
              <w:t>5</w:t>
            </w:r>
            <w:r w:rsidR="003624A3" w:rsidRPr="0033120F">
              <w:rPr>
                <w:lang w:val="el-GR"/>
              </w:rPr>
              <w:t>%</w:t>
            </w:r>
          </w:p>
        </w:tc>
        <w:tc>
          <w:tcPr>
            <w:tcW w:w="1395" w:type="pct"/>
            <w:tcBorders>
              <w:top w:val="single" w:sz="4" w:space="0" w:color="auto"/>
              <w:left w:val="single" w:sz="4" w:space="0" w:color="auto"/>
              <w:bottom w:val="single" w:sz="4" w:space="0" w:color="auto"/>
              <w:right w:val="single" w:sz="4" w:space="0" w:color="auto"/>
            </w:tcBorders>
            <w:vAlign w:val="center"/>
          </w:tcPr>
          <w:p w14:paraId="69513487" w14:textId="68C2A9D6" w:rsidR="003624A3" w:rsidRPr="003151E6" w:rsidRDefault="003624A3">
            <w:pPr>
              <w:snapToGrid w:val="0"/>
              <w:spacing w:after="0"/>
              <w:jc w:val="center"/>
              <w:rPr>
                <w:lang w:val="el-GR"/>
              </w:rPr>
            </w:pPr>
            <w:r w:rsidRPr="003151E6">
              <w:rPr>
                <w:lang w:val="el-GR"/>
              </w:rPr>
              <w:t xml:space="preserve">ΠΑΡΑΡΤΗΜΑ Ι § </w:t>
            </w:r>
            <w:r w:rsidR="003151E6" w:rsidRPr="007A2B5F">
              <w:rPr>
                <w:lang w:val="el-GR"/>
              </w:rPr>
              <w:t>3</w:t>
            </w:r>
            <w:r w:rsidRPr="00B73970">
              <w:rPr>
                <w:lang w:val="el-GR"/>
              </w:rPr>
              <w:t>.1</w:t>
            </w:r>
            <w:r w:rsidR="003151E6" w:rsidRPr="007A2B5F">
              <w:rPr>
                <w:lang w:val="el-GR"/>
              </w:rPr>
              <w:t>, 3.2, 3.5, 3.6, 3.7</w:t>
            </w:r>
          </w:p>
          <w:p w14:paraId="6B591162" w14:textId="44CBC123" w:rsidR="003624A3" w:rsidRPr="003151E6" w:rsidRDefault="003624A3">
            <w:pPr>
              <w:snapToGrid w:val="0"/>
              <w:spacing w:after="0"/>
              <w:jc w:val="center"/>
              <w:rPr>
                <w:lang w:val="el-GR"/>
              </w:rPr>
            </w:pPr>
          </w:p>
        </w:tc>
      </w:tr>
      <w:tr w:rsidR="003624A3" w:rsidRPr="0033120F" w14:paraId="1F081CD8" w14:textId="77777777">
        <w:tc>
          <w:tcPr>
            <w:tcW w:w="2647" w:type="pct"/>
            <w:gridSpan w:val="2"/>
            <w:tcBorders>
              <w:top w:val="single" w:sz="4" w:space="0" w:color="000000"/>
              <w:left w:val="single" w:sz="4" w:space="0" w:color="000000"/>
              <w:bottom w:val="single" w:sz="4" w:space="0" w:color="000000"/>
              <w:right w:val="single" w:sz="4" w:space="0" w:color="000000"/>
            </w:tcBorders>
            <w:shd w:val="clear" w:color="auto" w:fill="D5DCE4" w:themeFill="text2" w:themeFillTint="33"/>
            <w:vAlign w:val="center"/>
          </w:tcPr>
          <w:p w14:paraId="44FE12A4" w14:textId="77777777" w:rsidR="003624A3" w:rsidRPr="0033120F" w:rsidRDefault="003624A3">
            <w:pPr>
              <w:spacing w:after="0"/>
              <w:jc w:val="left"/>
              <w:rPr>
                <w:b/>
                <w:lang w:val="el-GR"/>
              </w:rPr>
            </w:pPr>
            <w:r w:rsidRPr="0033120F">
              <w:rPr>
                <w:b/>
                <w:lang w:val="el-GR"/>
              </w:rPr>
              <w:t>ΑΘΡΟΙΣΜΑ ΣΥΝΟΛΟΥ ΣΥΝΤΕΛΕΣΤΩΝ ΒΑΡΥΤΗΤΑΣ</w:t>
            </w:r>
          </w:p>
        </w:tc>
        <w:tc>
          <w:tcPr>
            <w:tcW w:w="958" w:type="pct"/>
            <w:tcBorders>
              <w:top w:val="single" w:sz="4" w:space="0" w:color="000000"/>
              <w:left w:val="single" w:sz="4" w:space="0" w:color="000000"/>
              <w:bottom w:val="single" w:sz="4" w:space="0" w:color="000000"/>
              <w:right w:val="single" w:sz="4" w:space="0" w:color="000000"/>
            </w:tcBorders>
            <w:shd w:val="clear" w:color="auto" w:fill="D5DCE4" w:themeFill="text2" w:themeFillTint="33"/>
            <w:vAlign w:val="center"/>
          </w:tcPr>
          <w:p w14:paraId="621DFA30" w14:textId="77777777" w:rsidR="003624A3" w:rsidRPr="0033120F" w:rsidRDefault="003624A3">
            <w:pPr>
              <w:spacing w:after="0"/>
              <w:jc w:val="center"/>
              <w:rPr>
                <w:b/>
                <w:bCs/>
                <w:lang w:val="el-GR"/>
              </w:rPr>
            </w:pPr>
            <w:r w:rsidRPr="0033120F">
              <w:rPr>
                <w:b/>
                <w:bCs/>
                <w:lang w:val="el-GR"/>
              </w:rPr>
              <w:t>100%</w:t>
            </w:r>
          </w:p>
        </w:tc>
        <w:tc>
          <w:tcPr>
            <w:tcW w:w="1395" w:type="pct"/>
            <w:tcBorders>
              <w:top w:val="single" w:sz="4" w:space="0" w:color="000000"/>
              <w:left w:val="single" w:sz="4" w:space="0" w:color="000000"/>
              <w:bottom w:val="single" w:sz="4" w:space="0" w:color="000000"/>
              <w:right w:val="single" w:sz="4" w:space="0" w:color="000000"/>
            </w:tcBorders>
            <w:shd w:val="clear" w:color="auto" w:fill="D5DCE4" w:themeFill="text2" w:themeFillTint="33"/>
          </w:tcPr>
          <w:p w14:paraId="3313F0C2" w14:textId="77777777" w:rsidR="003624A3" w:rsidRPr="0033120F" w:rsidRDefault="003624A3">
            <w:pPr>
              <w:spacing w:after="0"/>
              <w:jc w:val="center"/>
              <w:rPr>
                <w:b/>
                <w:bCs/>
                <w:lang w:val="el-GR"/>
              </w:rPr>
            </w:pPr>
          </w:p>
        </w:tc>
      </w:tr>
    </w:tbl>
    <w:p w14:paraId="15474032" w14:textId="77777777" w:rsidR="003624A3" w:rsidRPr="0033120F" w:rsidRDefault="003624A3" w:rsidP="003624A3">
      <w:pPr>
        <w:rPr>
          <w:lang w:val="el-GR"/>
        </w:rPr>
      </w:pPr>
    </w:p>
    <w:p w14:paraId="69767AB4" w14:textId="77777777" w:rsidR="003624A3" w:rsidRPr="0033120F" w:rsidRDefault="003624A3" w:rsidP="003624A3">
      <w:pPr>
        <w:pStyle w:val="af6"/>
        <w:keepNext/>
        <w:rPr>
          <w:b/>
          <w:lang w:val="el-GR"/>
        </w:rPr>
      </w:pPr>
      <w:r w:rsidRPr="0033120F">
        <w:rPr>
          <w:b/>
          <w:lang w:val="el-GR"/>
        </w:rPr>
        <w:t>Επεξήγηση</w:t>
      </w:r>
      <w:r>
        <w:rPr>
          <w:b/>
          <w:lang w:val="el-GR"/>
        </w:rPr>
        <w:t xml:space="preserve"> </w:t>
      </w:r>
      <w:r w:rsidRPr="00407A22">
        <w:rPr>
          <w:b/>
          <w:lang w:val="el-GR"/>
        </w:rPr>
        <w:t>Κριτηρίων:</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5"/>
        <w:gridCol w:w="8783"/>
      </w:tblGrid>
      <w:tr w:rsidR="003624A3" w:rsidRPr="00771610" w14:paraId="6A45E8BC" w14:textId="77777777">
        <w:trPr>
          <w:trHeight w:val="315"/>
        </w:trPr>
        <w:tc>
          <w:tcPr>
            <w:tcW w:w="439" w:type="pct"/>
            <w:shd w:val="clear" w:color="auto" w:fill="auto"/>
          </w:tcPr>
          <w:p w14:paraId="014E429B" w14:textId="77777777" w:rsidR="003624A3" w:rsidRPr="006976BC" w:rsidRDefault="003624A3">
            <w:pPr>
              <w:spacing w:after="0"/>
              <w:rPr>
                <w:b/>
                <w:lang w:val="el-GR" w:eastAsia="el-GR"/>
              </w:rPr>
            </w:pPr>
            <w:r w:rsidRPr="006976BC">
              <w:rPr>
                <w:b/>
                <w:lang w:val="el-GR" w:eastAsia="el-GR"/>
              </w:rPr>
              <w:t>Κ1</w:t>
            </w:r>
          </w:p>
        </w:tc>
        <w:tc>
          <w:tcPr>
            <w:tcW w:w="4561" w:type="pct"/>
            <w:shd w:val="clear" w:color="auto" w:fill="auto"/>
            <w:vAlign w:val="center"/>
          </w:tcPr>
          <w:p w14:paraId="325DE769" w14:textId="77777777" w:rsidR="003624A3" w:rsidRPr="006976BC" w:rsidRDefault="003624A3">
            <w:pPr>
              <w:rPr>
                <w:b/>
                <w:lang w:val="el-GR" w:eastAsia="el-GR"/>
              </w:rPr>
            </w:pPr>
            <w:r w:rsidRPr="006976BC">
              <w:rPr>
                <w:b/>
                <w:lang w:val="el-GR" w:eastAsia="el-GR"/>
              </w:rPr>
              <w:t>Κατανόηση περιβάλλοντος και ειδικών απαιτήσεων του Έργου</w:t>
            </w:r>
          </w:p>
          <w:p w14:paraId="57837C57" w14:textId="77777777" w:rsidR="003624A3" w:rsidRPr="006976BC" w:rsidRDefault="003624A3">
            <w:pPr>
              <w:rPr>
                <w:b/>
                <w:lang w:val="el-GR" w:eastAsia="el-GR"/>
              </w:rPr>
            </w:pPr>
            <w:r w:rsidRPr="006976BC">
              <w:rPr>
                <w:lang w:val="el-GR" w:eastAsia="el-GR"/>
              </w:rPr>
              <w:t xml:space="preserve">Για την αξιολόγηση του συγκεκριμένου κριτηρίου θα ληφθούν υπόψη η κατανόηση του υποψηφίου Αναδόχου του περιβάλλοντος του έργου, των εμπλεκομένων μερών, των ωφελούμενων και του εύρους του έργου, των σκοπών και των στόχων του, των κινδύνων καθώς και των παραγόντων που δύνανται να συμβάλλουν στην επιτυχή εκτέλεση του έργου. </w:t>
            </w:r>
          </w:p>
        </w:tc>
      </w:tr>
      <w:tr w:rsidR="003624A3" w:rsidRPr="00771610" w14:paraId="0EA4A7C2" w14:textId="77777777">
        <w:trPr>
          <w:trHeight w:val="315"/>
        </w:trPr>
        <w:tc>
          <w:tcPr>
            <w:tcW w:w="439" w:type="pct"/>
            <w:shd w:val="clear" w:color="auto" w:fill="auto"/>
          </w:tcPr>
          <w:p w14:paraId="16FE75A0" w14:textId="77777777" w:rsidR="003624A3" w:rsidRPr="0033120F" w:rsidRDefault="003624A3">
            <w:pPr>
              <w:pStyle w:val="aff"/>
              <w:spacing w:after="0"/>
              <w:ind w:left="0"/>
              <w:rPr>
                <w:b/>
                <w:lang w:val="el-GR" w:eastAsia="el-GR"/>
              </w:rPr>
            </w:pPr>
            <w:r w:rsidRPr="0033120F">
              <w:rPr>
                <w:b/>
                <w:lang w:val="el-GR" w:eastAsia="el-GR"/>
              </w:rPr>
              <w:t>Κ2</w:t>
            </w:r>
          </w:p>
        </w:tc>
        <w:tc>
          <w:tcPr>
            <w:tcW w:w="4561" w:type="pct"/>
            <w:shd w:val="clear" w:color="auto" w:fill="auto"/>
            <w:vAlign w:val="center"/>
          </w:tcPr>
          <w:p w14:paraId="3AF3423C" w14:textId="77777777" w:rsidR="003624A3" w:rsidRPr="005B6357" w:rsidRDefault="003624A3">
            <w:pPr>
              <w:spacing w:after="0"/>
              <w:rPr>
                <w:b/>
                <w:lang w:val="el-GR" w:eastAsia="el-GR"/>
              </w:rPr>
            </w:pPr>
            <w:r w:rsidRPr="005B6357">
              <w:rPr>
                <w:b/>
                <w:lang w:val="el-GR" w:eastAsia="el-GR"/>
              </w:rPr>
              <w:t>Μεθοδολογία υλοποίησης Έργου &amp; πληρότητα/ ποιότητα παρεχόμενων υπηρεσιών</w:t>
            </w:r>
          </w:p>
          <w:p w14:paraId="2140B9BC" w14:textId="77777777" w:rsidR="003624A3" w:rsidRPr="005B6357" w:rsidRDefault="003624A3">
            <w:pPr>
              <w:spacing w:after="0"/>
              <w:rPr>
                <w:lang w:val="el-GR" w:eastAsia="el-GR"/>
              </w:rPr>
            </w:pPr>
            <w:r w:rsidRPr="005B6357">
              <w:rPr>
                <w:lang w:val="el-GR" w:eastAsia="el-GR"/>
              </w:rPr>
              <w:t>Για την αξιολόγηση του συγκεκριμένου κριτηρίου θα ληφθούν υπόψη:</w:t>
            </w:r>
          </w:p>
          <w:p w14:paraId="4B223524" w14:textId="77777777" w:rsidR="003624A3" w:rsidRPr="005B6357" w:rsidRDefault="003624A3" w:rsidP="003624A3">
            <w:pPr>
              <w:pStyle w:val="aff"/>
              <w:numPr>
                <w:ilvl w:val="0"/>
                <w:numId w:val="97"/>
              </w:numPr>
              <w:spacing w:after="0"/>
              <w:rPr>
                <w:lang w:val="el-GR" w:eastAsia="el-GR"/>
              </w:rPr>
            </w:pPr>
            <w:r w:rsidRPr="005B6357">
              <w:rPr>
                <w:lang w:val="el-GR" w:eastAsia="el-GR"/>
              </w:rPr>
              <w:t>Η μεθοδολογική προσέγγιση διοίκησης-διαχείρισης του έργου του συμβούλου και διασφάλισης ποιότητας</w:t>
            </w:r>
          </w:p>
          <w:p w14:paraId="7A5D89BB" w14:textId="77777777" w:rsidR="003624A3" w:rsidRPr="005B6357" w:rsidRDefault="003624A3" w:rsidP="003624A3">
            <w:pPr>
              <w:pStyle w:val="aff"/>
              <w:numPr>
                <w:ilvl w:val="0"/>
                <w:numId w:val="97"/>
              </w:numPr>
              <w:spacing w:after="0"/>
              <w:rPr>
                <w:lang w:val="el-GR" w:eastAsia="el-GR"/>
              </w:rPr>
            </w:pPr>
            <w:r w:rsidRPr="005B6357">
              <w:rPr>
                <w:lang w:val="el-GR" w:eastAsia="el-GR"/>
              </w:rPr>
              <w:t xml:space="preserve">Οι υπηρεσίες και η μεθοδολογική προσέγγιση για </w:t>
            </w:r>
          </w:p>
          <w:p w14:paraId="7179BB19" w14:textId="000DCA67" w:rsidR="003624A3" w:rsidRPr="005B6357" w:rsidRDefault="003624A3" w:rsidP="003624A3">
            <w:pPr>
              <w:pStyle w:val="aff"/>
              <w:numPr>
                <w:ilvl w:val="0"/>
                <w:numId w:val="100"/>
              </w:numPr>
              <w:spacing w:after="0"/>
              <w:ind w:left="1081" w:hanging="283"/>
              <w:rPr>
                <w:lang w:val="el-GR" w:eastAsia="el-GR"/>
              </w:rPr>
            </w:pPr>
            <w:r w:rsidRPr="005B6357">
              <w:rPr>
                <w:lang w:val="el-GR" w:eastAsia="el-GR"/>
              </w:rPr>
              <w:t>τη διαχειριστική και επιχειρησιακή υποστήριξη του έργου</w:t>
            </w:r>
            <w:r w:rsidR="00DB4790" w:rsidRPr="007A2B5F">
              <w:rPr>
                <w:lang w:val="el-GR" w:eastAsia="el-GR"/>
              </w:rPr>
              <w:t xml:space="preserve"> ΣΥΖΕΥΞΙΣ ΙΙ</w:t>
            </w:r>
          </w:p>
          <w:p w14:paraId="660BAB23" w14:textId="33DF153E" w:rsidR="003624A3" w:rsidRPr="005B6357" w:rsidRDefault="003624A3" w:rsidP="003624A3">
            <w:pPr>
              <w:pStyle w:val="aff"/>
              <w:numPr>
                <w:ilvl w:val="0"/>
                <w:numId w:val="100"/>
              </w:numPr>
              <w:spacing w:after="0"/>
              <w:ind w:left="1081" w:hanging="283"/>
              <w:rPr>
                <w:lang w:val="el-GR" w:eastAsia="el-GR"/>
              </w:rPr>
            </w:pPr>
            <w:r w:rsidRPr="005B6357">
              <w:rPr>
                <w:lang w:val="el-GR" w:eastAsia="el-GR"/>
              </w:rPr>
              <w:t>την τεχνική-επιστημονική υποστήριξη του έργου</w:t>
            </w:r>
            <w:r w:rsidR="00DB4790" w:rsidRPr="007A2B5F">
              <w:rPr>
                <w:lang w:val="el-GR" w:eastAsia="el-GR"/>
              </w:rPr>
              <w:t xml:space="preserve"> ΣΥΖΕΥΞΙΣ ΙΙ</w:t>
            </w:r>
          </w:p>
          <w:p w14:paraId="68B13DB2" w14:textId="1797A80C" w:rsidR="003624A3" w:rsidRPr="005B6357" w:rsidRDefault="00DB4790" w:rsidP="003624A3">
            <w:pPr>
              <w:pStyle w:val="aff"/>
              <w:numPr>
                <w:ilvl w:val="0"/>
                <w:numId w:val="100"/>
              </w:numPr>
              <w:spacing w:after="0"/>
              <w:ind w:left="1081" w:hanging="283"/>
              <w:rPr>
                <w:lang w:val="el-GR" w:eastAsia="el-GR"/>
              </w:rPr>
            </w:pPr>
            <w:r w:rsidRPr="007A2B5F">
              <w:rPr>
                <w:lang w:val="el-GR" w:eastAsia="el-GR"/>
              </w:rPr>
              <w:t xml:space="preserve">τις προσφερόμενες υπηρεσίες </w:t>
            </w:r>
            <w:r w:rsidRPr="007A2B5F">
              <w:rPr>
                <w:lang w:val="en-US" w:eastAsia="el-GR"/>
              </w:rPr>
              <w:t>Helpdesk</w:t>
            </w:r>
            <w:r w:rsidR="003624A3" w:rsidRPr="005B6357">
              <w:rPr>
                <w:lang w:val="el-GR" w:eastAsia="el-GR"/>
              </w:rPr>
              <w:t xml:space="preserve">. </w:t>
            </w:r>
          </w:p>
          <w:p w14:paraId="7298C9A6" w14:textId="77777777" w:rsidR="003624A3" w:rsidRPr="005B6357" w:rsidRDefault="003624A3">
            <w:pPr>
              <w:spacing w:after="0"/>
              <w:rPr>
                <w:lang w:val="el-GR" w:eastAsia="el-GR"/>
              </w:rPr>
            </w:pPr>
            <w:r w:rsidRPr="005B6357">
              <w:rPr>
                <w:lang w:val="el-GR" w:eastAsia="el-GR"/>
              </w:rPr>
              <w:t>Σε όλα τα παραπάνω σημεία:</w:t>
            </w:r>
          </w:p>
          <w:p w14:paraId="6A7CEC66" w14:textId="1E943289" w:rsidR="003624A3" w:rsidRPr="005B6357" w:rsidRDefault="003624A3" w:rsidP="003624A3">
            <w:pPr>
              <w:pStyle w:val="aff"/>
              <w:numPr>
                <w:ilvl w:val="0"/>
                <w:numId w:val="98"/>
              </w:numPr>
              <w:spacing w:after="0"/>
              <w:rPr>
                <w:lang w:val="el-GR" w:eastAsia="el-GR"/>
              </w:rPr>
            </w:pPr>
            <w:r w:rsidRPr="005B6357">
              <w:rPr>
                <w:lang w:val="el-GR" w:eastAsia="el-GR"/>
              </w:rPr>
              <w:t>Θα κριθεί θετικά κυρίως η ύπαρξη συγκεκριμένων προτάσεων – προσεγγίσεων, που εστιάζουν στις ιδιαιτερότητες του έργου</w:t>
            </w:r>
            <w:r w:rsidR="005B6357" w:rsidRPr="007A2B5F">
              <w:rPr>
                <w:lang w:val="el-GR" w:eastAsia="el-GR"/>
              </w:rPr>
              <w:t xml:space="preserve"> ΣΥΖΕΥΞΙΣ ΙΙ</w:t>
            </w:r>
          </w:p>
          <w:p w14:paraId="5585F213" w14:textId="37F1CD71" w:rsidR="003624A3" w:rsidRPr="005B6357" w:rsidRDefault="003624A3" w:rsidP="003624A3">
            <w:pPr>
              <w:pStyle w:val="aff"/>
              <w:numPr>
                <w:ilvl w:val="0"/>
                <w:numId w:val="98"/>
              </w:numPr>
              <w:spacing w:after="0"/>
              <w:rPr>
                <w:lang w:val="el-GR" w:eastAsia="el-GR"/>
              </w:rPr>
            </w:pPr>
            <w:r w:rsidRPr="005B6357">
              <w:rPr>
                <w:lang w:val="el-GR" w:eastAsia="el-GR"/>
              </w:rPr>
              <w:t xml:space="preserve">Πέραν της κάλυψης των ελάχιστων απαιτήσεων ανά κατηγορία υπηρεσίας, θα κριθούν θετικά και εργασίες που προτείνονται από τους υποψήφιους Αναδόχους για την κάλυψη σημαντικών αναγκών διαχείρισης – τεχνικής υποστήριξης του </w:t>
            </w:r>
            <w:r w:rsidR="005B6357" w:rsidRPr="007A2B5F">
              <w:rPr>
                <w:lang w:val="el-GR" w:eastAsia="el-GR"/>
              </w:rPr>
              <w:t>έργου</w:t>
            </w:r>
          </w:p>
        </w:tc>
      </w:tr>
      <w:tr w:rsidR="003624A3" w:rsidRPr="00771610" w14:paraId="40CFF6B0" w14:textId="77777777">
        <w:trPr>
          <w:trHeight w:val="315"/>
        </w:trPr>
        <w:tc>
          <w:tcPr>
            <w:tcW w:w="439" w:type="pct"/>
            <w:shd w:val="clear" w:color="auto" w:fill="auto"/>
          </w:tcPr>
          <w:p w14:paraId="5DC483AF" w14:textId="77777777" w:rsidR="003624A3" w:rsidRPr="005B6357" w:rsidRDefault="003624A3">
            <w:pPr>
              <w:pStyle w:val="aff"/>
              <w:spacing w:after="0"/>
              <w:ind w:left="0"/>
              <w:rPr>
                <w:b/>
                <w:lang w:val="el-GR" w:eastAsia="el-GR"/>
              </w:rPr>
            </w:pPr>
            <w:r w:rsidRPr="005B6357">
              <w:rPr>
                <w:b/>
                <w:lang w:val="el-GR" w:eastAsia="el-GR"/>
              </w:rPr>
              <w:t>Κ3</w:t>
            </w:r>
          </w:p>
        </w:tc>
        <w:tc>
          <w:tcPr>
            <w:tcW w:w="4561" w:type="pct"/>
            <w:shd w:val="clear" w:color="auto" w:fill="auto"/>
            <w:vAlign w:val="center"/>
            <w:hideMark/>
          </w:tcPr>
          <w:p w14:paraId="56FCB1FB" w14:textId="77777777" w:rsidR="003624A3" w:rsidRPr="005B6357" w:rsidRDefault="003624A3">
            <w:pPr>
              <w:spacing w:after="0"/>
              <w:rPr>
                <w:b/>
                <w:lang w:val="el-GR" w:eastAsia="el-GR"/>
              </w:rPr>
            </w:pPr>
            <w:r w:rsidRPr="005B6357">
              <w:rPr>
                <w:b/>
                <w:lang w:val="el-GR" w:eastAsia="el-GR"/>
              </w:rPr>
              <w:t>Οργάνωση παραδοτέων και χρονοπρογραμματισμός παρεχόμενων υπηρεσιών</w:t>
            </w:r>
          </w:p>
          <w:p w14:paraId="3744C91E" w14:textId="77777777" w:rsidR="003624A3" w:rsidRPr="005B6357" w:rsidRDefault="003624A3">
            <w:pPr>
              <w:spacing w:after="0"/>
              <w:rPr>
                <w:lang w:val="el-GR" w:eastAsia="el-GR"/>
              </w:rPr>
            </w:pPr>
            <w:r w:rsidRPr="005B6357">
              <w:rPr>
                <w:lang w:val="el-GR" w:eastAsia="el-GR"/>
              </w:rPr>
              <w:t>Για την αξιολόγηση του συγκεκριμένου κριτηρίου θα ληφθούν υπόψη:</w:t>
            </w:r>
          </w:p>
          <w:p w14:paraId="64E4630E" w14:textId="77777777" w:rsidR="003624A3" w:rsidRPr="005B6357" w:rsidRDefault="003624A3" w:rsidP="003624A3">
            <w:pPr>
              <w:pStyle w:val="aff"/>
              <w:numPr>
                <w:ilvl w:val="0"/>
                <w:numId w:val="98"/>
              </w:numPr>
              <w:spacing w:after="0"/>
              <w:rPr>
                <w:lang w:val="el-GR" w:eastAsia="el-GR"/>
              </w:rPr>
            </w:pPr>
            <w:r w:rsidRPr="005B6357">
              <w:rPr>
                <w:lang w:val="el-GR" w:eastAsia="el-GR"/>
              </w:rPr>
              <w:t>Το περιεχόμενο και το είδος των παραδοτέων</w:t>
            </w:r>
          </w:p>
          <w:p w14:paraId="28B90427" w14:textId="77777777" w:rsidR="003624A3" w:rsidRPr="005B6357" w:rsidRDefault="003624A3" w:rsidP="003624A3">
            <w:pPr>
              <w:pStyle w:val="aff"/>
              <w:numPr>
                <w:ilvl w:val="0"/>
                <w:numId w:val="98"/>
              </w:numPr>
              <w:spacing w:after="0"/>
              <w:rPr>
                <w:lang w:val="el-GR" w:eastAsia="el-GR"/>
              </w:rPr>
            </w:pPr>
            <w:r w:rsidRPr="005B6357">
              <w:rPr>
                <w:lang w:val="el-GR" w:eastAsia="el-GR"/>
              </w:rPr>
              <w:t>Ο χρονισμός των παραδοτέων, ούτως ώστε να είναι πλήρως αξιοποιήσιμα από τους εμπλεκόμενους φορείς.</w:t>
            </w:r>
          </w:p>
          <w:p w14:paraId="5CE10D81" w14:textId="77777777" w:rsidR="003624A3" w:rsidRPr="005B6357" w:rsidRDefault="003624A3" w:rsidP="003624A3">
            <w:pPr>
              <w:pStyle w:val="aff"/>
              <w:numPr>
                <w:ilvl w:val="0"/>
                <w:numId w:val="98"/>
              </w:numPr>
              <w:spacing w:after="0"/>
              <w:rPr>
                <w:lang w:val="el-GR" w:eastAsia="el-GR"/>
              </w:rPr>
            </w:pPr>
            <w:r w:rsidRPr="005B6357">
              <w:rPr>
                <w:lang w:val="el-GR" w:eastAsia="el-GR"/>
              </w:rPr>
              <w:t>Η ρεαλιστική εκτίμηση των χρονικών και διαδικαστικών αλληλουχιών μεταξύ των επιμέρους εργασιών</w:t>
            </w:r>
          </w:p>
        </w:tc>
      </w:tr>
      <w:tr w:rsidR="003624A3" w:rsidRPr="00771610" w14:paraId="7E72E431" w14:textId="77777777">
        <w:trPr>
          <w:trHeight w:val="315"/>
        </w:trPr>
        <w:tc>
          <w:tcPr>
            <w:tcW w:w="439" w:type="pct"/>
            <w:shd w:val="clear" w:color="auto" w:fill="auto"/>
          </w:tcPr>
          <w:p w14:paraId="05379C34" w14:textId="77777777" w:rsidR="003624A3" w:rsidRPr="004E36D7" w:rsidRDefault="003624A3">
            <w:pPr>
              <w:pStyle w:val="aff"/>
              <w:spacing w:after="0"/>
              <w:ind w:left="0"/>
              <w:rPr>
                <w:b/>
                <w:lang w:val="el-GR" w:eastAsia="el-GR"/>
              </w:rPr>
            </w:pPr>
            <w:r w:rsidRPr="004E36D7">
              <w:rPr>
                <w:b/>
                <w:lang w:val="el-GR" w:eastAsia="el-GR"/>
              </w:rPr>
              <w:t>Κ4</w:t>
            </w:r>
          </w:p>
        </w:tc>
        <w:tc>
          <w:tcPr>
            <w:tcW w:w="4561" w:type="pct"/>
            <w:shd w:val="clear" w:color="auto" w:fill="auto"/>
            <w:vAlign w:val="center"/>
          </w:tcPr>
          <w:p w14:paraId="41701756" w14:textId="77777777" w:rsidR="003624A3" w:rsidRPr="004E36D7" w:rsidRDefault="003624A3">
            <w:pPr>
              <w:spacing w:after="0"/>
              <w:rPr>
                <w:b/>
                <w:lang w:val="el-GR" w:eastAsia="el-GR"/>
              </w:rPr>
            </w:pPr>
            <w:r w:rsidRPr="004E36D7">
              <w:rPr>
                <w:b/>
                <w:lang w:val="el-GR" w:eastAsia="el-GR"/>
              </w:rPr>
              <w:t>Οργάνωση, διοίκηση και λειτουργία Ομάδας Έργου</w:t>
            </w:r>
          </w:p>
          <w:p w14:paraId="043C0AAC" w14:textId="77777777" w:rsidR="003624A3" w:rsidRPr="004E36D7" w:rsidRDefault="003624A3">
            <w:pPr>
              <w:spacing w:after="0"/>
              <w:rPr>
                <w:lang w:val="el-GR" w:eastAsia="el-GR"/>
              </w:rPr>
            </w:pPr>
            <w:r w:rsidRPr="004E36D7">
              <w:rPr>
                <w:lang w:val="el-GR" w:eastAsia="el-GR"/>
              </w:rPr>
              <w:t>Για την αξιολόγηση του συγκεκριμένου κριτηρίου θα ληφθούν υπόψη:</w:t>
            </w:r>
          </w:p>
          <w:p w14:paraId="0E722674" w14:textId="77777777" w:rsidR="003624A3" w:rsidRPr="004E36D7" w:rsidRDefault="003624A3" w:rsidP="003624A3">
            <w:pPr>
              <w:pStyle w:val="aff"/>
              <w:numPr>
                <w:ilvl w:val="0"/>
                <w:numId w:val="99"/>
              </w:numPr>
              <w:spacing w:after="0"/>
              <w:rPr>
                <w:lang w:val="el-GR" w:eastAsia="el-GR"/>
              </w:rPr>
            </w:pPr>
            <w:r w:rsidRPr="004E36D7">
              <w:rPr>
                <w:lang w:val="el-GR" w:eastAsia="el-GR"/>
              </w:rPr>
              <w:t>Η προτεινόμενη δομή και οργάνωση της Ομάδας Έργου. Η ροή εργασίας και ο συντονισμός μεταξύ των διαφορετικών κατά περίπτωση ομάδων.</w:t>
            </w:r>
          </w:p>
          <w:p w14:paraId="4C39EBEF" w14:textId="77777777" w:rsidR="003624A3" w:rsidRPr="004E36D7" w:rsidRDefault="003624A3" w:rsidP="003624A3">
            <w:pPr>
              <w:pStyle w:val="aff"/>
              <w:numPr>
                <w:ilvl w:val="0"/>
                <w:numId w:val="99"/>
              </w:numPr>
              <w:spacing w:after="0"/>
              <w:rPr>
                <w:lang w:val="el-GR" w:eastAsia="el-GR"/>
              </w:rPr>
            </w:pPr>
            <w:r w:rsidRPr="004E36D7">
              <w:rPr>
                <w:lang w:val="el-GR" w:eastAsia="el-GR"/>
              </w:rPr>
              <w:t>Το σύστημα επικοινωνίας με την Αναθέτουσα Αρχή, προσδιορίζοντας τις σχέσεις των οργάνων διοίκησης και εκτέλεσης λειτουργιών της Αναθέτουσας Αρχής με τα αντίστοιχα όργανα του υποψήφιου Αναδόχου</w:t>
            </w:r>
          </w:p>
          <w:p w14:paraId="651D07B7" w14:textId="4645C310" w:rsidR="003624A3" w:rsidRPr="004E36D7" w:rsidRDefault="003624A3" w:rsidP="003624A3">
            <w:pPr>
              <w:pStyle w:val="aff"/>
              <w:numPr>
                <w:ilvl w:val="0"/>
                <w:numId w:val="99"/>
              </w:numPr>
              <w:spacing w:after="0"/>
              <w:rPr>
                <w:lang w:val="el-GR" w:eastAsia="el-GR"/>
              </w:rPr>
            </w:pPr>
            <w:r w:rsidRPr="004E36D7">
              <w:rPr>
                <w:lang w:val="el-GR" w:eastAsia="el-GR"/>
              </w:rPr>
              <w:t>Η εξειδίκευση και η συμπληρωματικότητα των ρόλων των στελεχών της Ομάδας Έργου καθώς και η κατανομή των ρόλων μεταξύ των στελεχών</w:t>
            </w:r>
          </w:p>
          <w:p w14:paraId="25BDD3CB" w14:textId="77777777" w:rsidR="003624A3" w:rsidRPr="004E36D7" w:rsidRDefault="003624A3" w:rsidP="003624A3">
            <w:pPr>
              <w:pStyle w:val="aff"/>
              <w:numPr>
                <w:ilvl w:val="0"/>
                <w:numId w:val="99"/>
              </w:numPr>
              <w:spacing w:after="0"/>
              <w:rPr>
                <w:lang w:val="el-GR" w:eastAsia="el-GR"/>
              </w:rPr>
            </w:pPr>
            <w:r w:rsidRPr="004E36D7">
              <w:rPr>
                <w:lang w:val="el-GR" w:eastAsia="el-GR"/>
              </w:rPr>
              <w:t>Η ρεαλιστική προσέγγιση στην κατανομή του απαιτούμενου ανθρωποχρόνου ανά Κατηγορία Υπηρεσιών / Ενότητα Εργασιών.</w:t>
            </w:r>
          </w:p>
        </w:tc>
      </w:tr>
    </w:tbl>
    <w:p w14:paraId="1B2BFD19" w14:textId="77777777" w:rsidR="008338F0" w:rsidRPr="005A1609" w:rsidRDefault="003355E7" w:rsidP="005A1609">
      <w:pPr>
        <w:pStyle w:val="3"/>
        <w:ind w:left="709" w:hanging="709"/>
        <w:rPr>
          <w:lang w:val="el-GR"/>
        </w:rPr>
      </w:pPr>
      <w:bookmarkStart w:id="236" w:name="_Toc97194291"/>
      <w:bookmarkStart w:id="237" w:name="_Toc97194433"/>
      <w:bookmarkStart w:id="238" w:name="_Toc205380384"/>
      <w:r w:rsidRPr="00603221">
        <w:rPr>
          <w:lang w:val="el-GR"/>
        </w:rPr>
        <w:t>Βαθμολόγηση και κατάταξη προσφορών</w:t>
      </w:r>
      <w:bookmarkEnd w:id="236"/>
      <w:bookmarkEnd w:id="237"/>
      <w:bookmarkEnd w:id="238"/>
      <w:r w:rsidRPr="00603221">
        <w:rPr>
          <w:lang w:val="el-GR"/>
        </w:rPr>
        <w:t xml:space="preserve"> </w:t>
      </w:r>
    </w:p>
    <w:p w14:paraId="78289744" w14:textId="77777777" w:rsidR="004717A5" w:rsidRPr="00603221" w:rsidRDefault="004717A5" w:rsidP="00603221">
      <w:pPr>
        <w:pStyle w:val="4"/>
        <w:rPr>
          <w:rFonts w:cs="Tahoma"/>
          <w:szCs w:val="22"/>
          <w:u w:val="single"/>
          <w:lang w:val="el-GR"/>
        </w:rPr>
      </w:pPr>
      <w:bookmarkStart w:id="239" w:name="_Toc199926682"/>
      <w:bookmarkStart w:id="240" w:name="_Toc199935183"/>
      <w:bookmarkStart w:id="241" w:name="_Toc199942682"/>
      <w:bookmarkStart w:id="242" w:name="_Toc97194292"/>
      <w:bookmarkStart w:id="243" w:name="_Toc205380385"/>
      <w:bookmarkEnd w:id="239"/>
      <w:bookmarkEnd w:id="240"/>
      <w:bookmarkEnd w:id="241"/>
      <w:r w:rsidRPr="00603221">
        <w:rPr>
          <w:rFonts w:cs="Tahoma"/>
          <w:szCs w:val="22"/>
          <w:u w:val="single"/>
          <w:lang w:val="el-GR"/>
        </w:rPr>
        <w:t>Βαθμολόγηση Τεχνικών Προσφορών</w:t>
      </w:r>
      <w:bookmarkEnd w:id="242"/>
      <w:bookmarkEnd w:id="243"/>
      <w:r w:rsidRPr="00603221">
        <w:rPr>
          <w:rFonts w:cs="Tahoma"/>
          <w:szCs w:val="22"/>
          <w:u w:val="single"/>
          <w:lang w:val="el-GR"/>
        </w:rPr>
        <w:t xml:space="preserve"> </w:t>
      </w:r>
    </w:p>
    <w:p w14:paraId="48400C5B" w14:textId="4B4E990E" w:rsidR="00C71722" w:rsidRPr="00603221" w:rsidRDefault="00C71722" w:rsidP="00C71722">
      <w:pPr>
        <w:rPr>
          <w:lang w:val="el-GR"/>
        </w:rPr>
      </w:pPr>
      <w:r w:rsidRPr="00603221">
        <w:rPr>
          <w:lang w:val="el-GR"/>
        </w:rPr>
        <w:t xml:space="preserve">Η Βαθμολόγηση των τεχνικών προσφορών θα γίνει σύμφωνα με τα “Κριτήρια Αξιολόγησης”, όπως αυτά προσδιορίζονται στον πίνακα της παρ. </w:t>
      </w:r>
      <w:r w:rsidR="00F524BD" w:rsidRPr="00603221">
        <w:rPr>
          <w:lang w:val="el-GR"/>
        </w:rPr>
        <w:fldChar w:fldCharType="begin"/>
      </w:r>
      <w:r w:rsidR="00F524BD" w:rsidRPr="00603221">
        <w:rPr>
          <w:lang w:val="el-GR"/>
        </w:rPr>
        <w:instrText xml:space="preserve"> REF _Ref496542191 \r \h </w:instrText>
      </w:r>
      <w:r w:rsidR="00DF02B0" w:rsidRPr="006719D5">
        <w:rPr>
          <w:lang w:val="el-GR"/>
        </w:rPr>
        <w:instrText xml:space="preserve"> \* MERGEFORMAT </w:instrText>
      </w:r>
      <w:r w:rsidR="00F524BD" w:rsidRPr="00603221">
        <w:rPr>
          <w:lang w:val="el-GR"/>
        </w:rPr>
      </w:r>
      <w:r w:rsidR="00F524BD" w:rsidRPr="00603221">
        <w:rPr>
          <w:lang w:val="el-GR"/>
        </w:rPr>
        <w:fldChar w:fldCharType="separate"/>
      </w:r>
      <w:r w:rsidR="00B813D9">
        <w:rPr>
          <w:lang w:val="el-GR"/>
        </w:rPr>
        <w:t>2.3.1</w:t>
      </w:r>
      <w:r w:rsidR="00F524BD" w:rsidRPr="00603221">
        <w:rPr>
          <w:lang w:val="el-GR"/>
        </w:rPr>
        <w:fldChar w:fldCharType="end"/>
      </w:r>
      <w:r w:rsidRPr="00603221">
        <w:rPr>
          <w:lang w:val="el-GR"/>
        </w:rPr>
        <w:t>.</w:t>
      </w:r>
    </w:p>
    <w:p w14:paraId="5C26DFCA" w14:textId="77777777" w:rsidR="008338F0" w:rsidRPr="00603221" w:rsidRDefault="003355E7">
      <w:pPr>
        <w:rPr>
          <w:lang w:val="el-GR"/>
        </w:rPr>
      </w:pPr>
      <w:r w:rsidRPr="00603221">
        <w:rPr>
          <w:lang w:val="el-GR"/>
        </w:rPr>
        <w:t>Η βαθμολόγηση κάθε κριτηρίου αξιολόγησης κυμαίνεται από 100 βαθμούς στην περίπτωση που ικανοποιούνται ακριβώς όλοι οι όροι των τεχνικών προδιαγραφών, αυξάνεται δε μέχρι τους 120 βαθμούς όταν υπερκαλύπτονται οι απαιτήσεις του συγκεκριμένου κριτηρίου</w:t>
      </w:r>
      <w:r w:rsidRPr="00603221">
        <w:rPr>
          <w:rStyle w:val="16"/>
          <w:b/>
          <w:sz w:val="22"/>
          <w:szCs w:val="22"/>
          <w:lang w:val="el-GR"/>
        </w:rPr>
        <w:t>.</w:t>
      </w:r>
      <w:r w:rsidR="00E1337D" w:rsidRPr="00603221">
        <w:rPr>
          <w:b/>
          <w:lang w:val="el-GR"/>
        </w:rPr>
        <w:t xml:space="preserve"> </w:t>
      </w:r>
    </w:p>
    <w:p w14:paraId="5A643554" w14:textId="77777777" w:rsidR="008338F0" w:rsidRPr="00603221" w:rsidRDefault="003355E7">
      <w:pPr>
        <w:rPr>
          <w:lang w:val="el-GR"/>
        </w:rPr>
      </w:pPr>
      <w:r w:rsidRPr="00603221">
        <w:rPr>
          <w:lang w:val="el-GR"/>
        </w:rPr>
        <w:t xml:space="preserve">Κάθε κριτήριο αξιολόγησης βαθμολογείται αυτόνομα με βάση τα στοιχεία της προσφοράς. </w:t>
      </w:r>
    </w:p>
    <w:p w14:paraId="515EB566" w14:textId="5EF12916" w:rsidR="0001217D" w:rsidRPr="00603221" w:rsidRDefault="00414212" w:rsidP="0001217D">
      <w:pPr>
        <w:rPr>
          <w:i/>
          <w:color w:val="5B9BD5"/>
          <w:lang w:val="el-GR"/>
        </w:rPr>
      </w:pPr>
      <w:bookmarkStart w:id="244" w:name="_Hlk126496186"/>
      <w:r w:rsidRPr="00603221">
        <w:rPr>
          <w:lang w:val="el-GR"/>
        </w:rPr>
        <w:t>Βαθμολογία</w:t>
      </w:r>
      <w:r w:rsidR="0001217D" w:rsidRPr="00603221">
        <w:rPr>
          <w:lang w:val="el-GR"/>
        </w:rPr>
        <w:t xml:space="preserve"> μικρότερη από 100 βαθμούς (ήτοι </w:t>
      </w:r>
      <w:r w:rsidR="00683396" w:rsidRPr="00603221">
        <w:rPr>
          <w:lang w:val="el-GR"/>
        </w:rPr>
        <w:t>προσφορά</w:t>
      </w:r>
      <w:r w:rsidRPr="00603221">
        <w:rPr>
          <w:lang w:val="el-GR"/>
        </w:rPr>
        <w:t xml:space="preserve"> </w:t>
      </w:r>
      <w:r w:rsidR="0001217D" w:rsidRPr="00603221">
        <w:rPr>
          <w:lang w:val="el-GR"/>
        </w:rPr>
        <w:t>που δεν καλύπτ</w:t>
      </w:r>
      <w:r w:rsidRPr="00603221">
        <w:rPr>
          <w:lang w:val="el-GR"/>
        </w:rPr>
        <w:t>ει</w:t>
      </w:r>
      <w:r w:rsidR="0001217D" w:rsidRPr="00603221">
        <w:rPr>
          <w:lang w:val="el-GR"/>
        </w:rPr>
        <w:t>/παρουσιάζ</w:t>
      </w:r>
      <w:r w:rsidRPr="00603221">
        <w:rPr>
          <w:lang w:val="el-GR"/>
        </w:rPr>
        <w:t>ει</w:t>
      </w:r>
      <w:r w:rsidR="0001217D" w:rsidRPr="00603221">
        <w:rPr>
          <w:lang w:val="el-GR"/>
        </w:rPr>
        <w:t xml:space="preserve"> αποκλίσεις από τις τεχνικές προδιαγραφές της παρούσας) επιφέρ</w:t>
      </w:r>
      <w:r w:rsidRPr="00603221">
        <w:rPr>
          <w:lang w:val="el-GR"/>
        </w:rPr>
        <w:t>ει</w:t>
      </w:r>
      <w:r w:rsidR="0001217D" w:rsidRPr="00603221">
        <w:rPr>
          <w:lang w:val="el-GR"/>
        </w:rPr>
        <w:t xml:space="preserve"> την απόρριψη της προσφοράς.</w:t>
      </w:r>
    </w:p>
    <w:bookmarkEnd w:id="244"/>
    <w:p w14:paraId="3961FABF" w14:textId="77777777" w:rsidR="008338F0" w:rsidRPr="00603221" w:rsidRDefault="003355E7">
      <w:pPr>
        <w:rPr>
          <w:lang w:val="el-GR"/>
        </w:rPr>
      </w:pPr>
      <w:r w:rsidRPr="00603221">
        <w:rPr>
          <w:lang w:val="el-GR"/>
        </w:rPr>
        <w:t xml:space="preserve">Η σταθμισμένη βαθμολογία του κάθε κριτηρίου θα προκύπτει από το γινόμενο του επιμέρους συντελεστή βαρύτητας επί τη βαθμολογία του, η δε συνολική βαθμολογία της προσφοράς </w:t>
      </w:r>
      <w:r w:rsidR="00EB4B2B" w:rsidRPr="00603221">
        <w:rPr>
          <w:lang w:val="el-GR"/>
        </w:rPr>
        <w:t>(Β</w:t>
      </w:r>
      <w:r w:rsidR="00EB4B2B" w:rsidRPr="00603221">
        <w:rPr>
          <w:vertAlign w:val="subscript"/>
        </w:rPr>
        <w:t>i</w:t>
      </w:r>
      <w:r w:rsidR="00EB4B2B" w:rsidRPr="00603221">
        <w:rPr>
          <w:lang w:val="el-GR"/>
        </w:rPr>
        <w:t>)</w:t>
      </w:r>
      <w:r w:rsidR="00F242FC" w:rsidRPr="00603221">
        <w:rPr>
          <w:lang w:val="el-GR"/>
        </w:rPr>
        <w:t xml:space="preserve"> </w:t>
      </w:r>
      <w:r w:rsidRPr="00603221">
        <w:rPr>
          <w:lang w:val="el-GR"/>
        </w:rPr>
        <w:t>θα προκύπτει από το άθροισμα των σταθμισμένων βαθμολογιών όλων των κριτηρίων.</w:t>
      </w:r>
    </w:p>
    <w:p w14:paraId="0BAFB555" w14:textId="77777777" w:rsidR="00611C19" w:rsidRPr="00641C65" w:rsidRDefault="00611C19" w:rsidP="00611C19">
      <w:pPr>
        <w:rPr>
          <w:lang w:val="el-GR"/>
        </w:rPr>
      </w:pPr>
      <w:bookmarkStart w:id="245" w:name="_Hlk49962342"/>
      <w:r w:rsidRPr="00641C65">
        <w:rPr>
          <w:lang w:val="el-GR"/>
        </w:rPr>
        <w:t xml:space="preserve">Η συνολική βαθμολογία της τεχνικής προσφοράς υπολογίζεται με βάση τον παρακάτω τύπο : </w:t>
      </w:r>
    </w:p>
    <w:p w14:paraId="28B6D6F1" w14:textId="4BB5352F" w:rsidR="00611C19" w:rsidRPr="006A2EB7" w:rsidRDefault="00611C19">
      <w:r w:rsidRPr="00252398">
        <w:t>Β = σ1χΚ1 + σ2χΚ2 +……+σνχΚν</w:t>
      </w:r>
      <w:bookmarkEnd w:id="245"/>
    </w:p>
    <w:p w14:paraId="0960A668" w14:textId="007E9C41" w:rsidR="0001217D" w:rsidRPr="00603221" w:rsidRDefault="0001217D" w:rsidP="00603221">
      <w:pPr>
        <w:pStyle w:val="4"/>
        <w:rPr>
          <w:rFonts w:cs="Tahoma"/>
          <w:szCs w:val="22"/>
          <w:u w:val="single"/>
          <w:lang w:val="el-GR"/>
        </w:rPr>
      </w:pPr>
      <w:bookmarkStart w:id="246" w:name="_Toc97194293"/>
      <w:bookmarkStart w:id="247" w:name="_Toc205380386"/>
      <w:r w:rsidRPr="00603221">
        <w:rPr>
          <w:rFonts w:cs="Tahoma"/>
          <w:szCs w:val="22"/>
          <w:u w:val="single"/>
          <w:lang w:val="el-GR"/>
        </w:rPr>
        <w:t>Κατάταξη προσφορών</w:t>
      </w:r>
      <w:bookmarkEnd w:id="246"/>
      <w:bookmarkEnd w:id="247"/>
      <w:r w:rsidRPr="00603221">
        <w:rPr>
          <w:rFonts w:cs="Tahoma"/>
          <w:szCs w:val="22"/>
          <w:u w:val="single"/>
          <w:lang w:val="el-GR"/>
        </w:rPr>
        <w:t xml:space="preserve"> </w:t>
      </w:r>
    </w:p>
    <w:p w14:paraId="5BDCA8DD" w14:textId="77777777" w:rsidR="0001217D" w:rsidRPr="00603221" w:rsidRDefault="0001217D" w:rsidP="0001217D">
      <w:pPr>
        <w:rPr>
          <w:lang w:val="el-GR"/>
        </w:rPr>
      </w:pPr>
      <w:r w:rsidRPr="00603221">
        <w:rPr>
          <w:lang w:val="el-GR"/>
        </w:rPr>
        <w:t>Πλέον συμφέρουσα από οικονομική άποψη προσφορά είναι εκείνη που παρουσιάζει το μεγαλύτερο Λ</w:t>
      </w:r>
      <w:r w:rsidR="001F4428">
        <w:rPr>
          <w:lang w:val="en-US"/>
        </w:rPr>
        <w:t>i</w:t>
      </w:r>
      <w:r w:rsidRPr="00603221">
        <w:rPr>
          <w:lang w:val="el-GR"/>
        </w:rPr>
        <w:t xml:space="preserve"> ο οποίος υπολογίζεται με βάση τον παρακάτω τύπο:</w:t>
      </w:r>
    </w:p>
    <w:p w14:paraId="3B471242" w14:textId="177F04C5" w:rsidR="0001217D" w:rsidRPr="00F147AA" w:rsidRDefault="0001217D" w:rsidP="0001217D">
      <w:pPr>
        <w:jc w:val="center"/>
        <w:rPr>
          <w:lang w:val="nl-NL"/>
        </w:rPr>
      </w:pPr>
      <w:r w:rsidRPr="007A2B5F">
        <w:rPr>
          <w:shd w:val="clear" w:color="auto" w:fill="FFFFFF" w:themeFill="background1"/>
          <w:lang w:val="el-GR"/>
        </w:rPr>
        <w:t>Λ</w:t>
      </w:r>
      <w:r w:rsidRPr="007A2B5F">
        <w:rPr>
          <w:shd w:val="clear" w:color="auto" w:fill="FFFFFF" w:themeFill="background1"/>
          <w:vertAlign w:val="subscript"/>
          <w:lang w:val="nl-NL"/>
        </w:rPr>
        <w:t>i</w:t>
      </w:r>
      <w:r w:rsidRPr="007A2B5F">
        <w:rPr>
          <w:shd w:val="clear" w:color="auto" w:fill="FFFFFF" w:themeFill="background1"/>
          <w:lang w:val="nl-NL"/>
        </w:rPr>
        <w:t xml:space="preserve"> = </w:t>
      </w:r>
      <w:r w:rsidR="00AF593C" w:rsidRPr="007A2B5F">
        <w:rPr>
          <w:shd w:val="clear" w:color="auto" w:fill="FFFFFF" w:themeFill="background1"/>
          <w:lang w:val="en-US"/>
        </w:rPr>
        <w:t>80</w:t>
      </w:r>
      <w:r w:rsidRPr="007A2B5F">
        <w:rPr>
          <w:shd w:val="clear" w:color="auto" w:fill="FFFFFF" w:themeFill="background1"/>
          <w:lang w:val="nl-NL"/>
        </w:rPr>
        <w:t xml:space="preserve"> * ( </w:t>
      </w:r>
      <w:r w:rsidRPr="007A2B5F">
        <w:rPr>
          <w:shd w:val="clear" w:color="auto" w:fill="FFFFFF" w:themeFill="background1"/>
          <w:lang w:val="el-GR"/>
        </w:rPr>
        <w:t>Β</w:t>
      </w:r>
      <w:r w:rsidRPr="007A2B5F">
        <w:rPr>
          <w:shd w:val="clear" w:color="auto" w:fill="FFFFFF" w:themeFill="background1"/>
          <w:vertAlign w:val="subscript"/>
          <w:lang w:val="nl-NL"/>
        </w:rPr>
        <w:t xml:space="preserve">i </w:t>
      </w:r>
      <w:r w:rsidRPr="007A2B5F">
        <w:rPr>
          <w:shd w:val="clear" w:color="auto" w:fill="FFFFFF" w:themeFill="background1"/>
          <w:lang w:val="nl-NL"/>
        </w:rPr>
        <w:t xml:space="preserve">/ </w:t>
      </w:r>
      <w:r w:rsidRPr="007A2B5F">
        <w:rPr>
          <w:shd w:val="clear" w:color="auto" w:fill="FFFFFF" w:themeFill="background1"/>
          <w:lang w:val="el-GR"/>
        </w:rPr>
        <w:t>Β</w:t>
      </w:r>
      <w:r w:rsidRPr="007A2B5F">
        <w:rPr>
          <w:shd w:val="clear" w:color="auto" w:fill="FFFFFF" w:themeFill="background1"/>
          <w:vertAlign w:val="subscript"/>
          <w:lang w:val="nl-NL"/>
        </w:rPr>
        <w:t xml:space="preserve">max </w:t>
      </w:r>
      <w:r w:rsidRPr="007A2B5F">
        <w:rPr>
          <w:shd w:val="clear" w:color="auto" w:fill="FFFFFF" w:themeFill="background1"/>
          <w:lang w:val="nl-NL"/>
        </w:rPr>
        <w:t xml:space="preserve">) + </w:t>
      </w:r>
      <w:r w:rsidR="00AF593C" w:rsidRPr="007A2B5F">
        <w:rPr>
          <w:shd w:val="clear" w:color="auto" w:fill="FFFFFF" w:themeFill="background1"/>
          <w:lang w:val="en-US"/>
        </w:rPr>
        <w:t>20</w:t>
      </w:r>
      <w:r w:rsidRPr="00F147AA">
        <w:rPr>
          <w:lang w:val="nl-NL"/>
        </w:rPr>
        <w:t xml:space="preserve"> * (K</w:t>
      </w:r>
      <w:r w:rsidRPr="00F147AA">
        <w:rPr>
          <w:vertAlign w:val="subscript"/>
          <w:lang w:val="nl-NL"/>
        </w:rPr>
        <w:t>min</w:t>
      </w:r>
      <w:r w:rsidRPr="00F147AA">
        <w:rPr>
          <w:lang w:val="nl-NL"/>
        </w:rPr>
        <w:t>/K</w:t>
      </w:r>
      <w:r w:rsidRPr="00F147AA">
        <w:rPr>
          <w:vertAlign w:val="subscript"/>
          <w:lang w:val="nl-NL"/>
        </w:rPr>
        <w:t>i</w:t>
      </w:r>
      <w:r w:rsidRPr="00F147AA">
        <w:rPr>
          <w:lang w:val="nl-NL"/>
        </w:rPr>
        <w:t>)</w:t>
      </w:r>
    </w:p>
    <w:p w14:paraId="30943E00" w14:textId="77777777" w:rsidR="0001217D" w:rsidRPr="00603221" w:rsidRDefault="0001217D" w:rsidP="0001217D">
      <w:pPr>
        <w:ind w:left="284"/>
        <w:rPr>
          <w:lang w:val="el-GR"/>
        </w:rPr>
      </w:pPr>
      <w:r w:rsidRPr="00F147AA">
        <w:rPr>
          <w:lang w:val="el-GR"/>
        </w:rPr>
        <w:t>όπου:</w:t>
      </w:r>
    </w:p>
    <w:p w14:paraId="421B5F8A" w14:textId="77777777" w:rsidR="0001217D" w:rsidRPr="00603221" w:rsidRDefault="0001217D" w:rsidP="0001217D">
      <w:pPr>
        <w:tabs>
          <w:tab w:val="left" w:pos="1080"/>
        </w:tabs>
        <w:ind w:left="284"/>
        <w:rPr>
          <w:lang w:val="el-GR"/>
        </w:rPr>
      </w:pPr>
      <w:r w:rsidRPr="00603221">
        <w:rPr>
          <w:lang w:val="el-GR"/>
        </w:rPr>
        <w:t>Β</w:t>
      </w:r>
      <w:r w:rsidRPr="00603221">
        <w:rPr>
          <w:vertAlign w:val="subscript"/>
        </w:rPr>
        <w:t>max</w:t>
      </w:r>
      <w:r w:rsidRPr="00603221">
        <w:rPr>
          <w:vertAlign w:val="subscript"/>
          <w:lang w:val="el-GR"/>
        </w:rPr>
        <w:t xml:space="preserve"> </w:t>
      </w:r>
      <w:r w:rsidRPr="00603221">
        <w:rPr>
          <w:vertAlign w:val="subscript"/>
          <w:lang w:val="el-GR"/>
        </w:rPr>
        <w:tab/>
      </w:r>
      <w:r w:rsidRPr="00603221">
        <w:rPr>
          <w:lang w:val="el-GR"/>
        </w:rPr>
        <w:t xml:space="preserve">η συνολική βαθμολογία που έλαβε η καλύτερη Τεχνική Προσφορά </w:t>
      </w:r>
    </w:p>
    <w:p w14:paraId="2F2D0D4C" w14:textId="77777777" w:rsidR="0001217D" w:rsidRPr="00603221" w:rsidRDefault="0001217D" w:rsidP="0001217D">
      <w:pPr>
        <w:tabs>
          <w:tab w:val="left" w:pos="1080"/>
        </w:tabs>
        <w:ind w:left="284"/>
        <w:rPr>
          <w:lang w:val="el-GR"/>
        </w:rPr>
      </w:pPr>
      <w:r w:rsidRPr="00603221">
        <w:rPr>
          <w:lang w:val="el-GR"/>
        </w:rPr>
        <w:t>Β</w:t>
      </w:r>
      <w:r w:rsidRPr="00603221">
        <w:rPr>
          <w:vertAlign w:val="subscript"/>
        </w:rPr>
        <w:t>i</w:t>
      </w:r>
      <w:r w:rsidRPr="00603221">
        <w:rPr>
          <w:vertAlign w:val="subscript"/>
          <w:lang w:val="el-GR"/>
        </w:rPr>
        <w:tab/>
      </w:r>
      <w:r w:rsidRPr="00603221">
        <w:rPr>
          <w:lang w:val="el-GR"/>
        </w:rPr>
        <w:t xml:space="preserve">η συνολική βαθμολογία της Τεχνικής Προσφοράς </w:t>
      </w:r>
      <w:r w:rsidRPr="00603221">
        <w:t>i</w:t>
      </w:r>
    </w:p>
    <w:p w14:paraId="6E63E01E" w14:textId="77777777" w:rsidR="0001217D" w:rsidRPr="00603221" w:rsidRDefault="0001217D" w:rsidP="0001217D">
      <w:pPr>
        <w:tabs>
          <w:tab w:val="left" w:pos="1080"/>
        </w:tabs>
        <w:ind w:left="284"/>
        <w:rPr>
          <w:lang w:val="el-GR"/>
        </w:rPr>
      </w:pPr>
      <w:r w:rsidRPr="00603221">
        <w:t>K</w:t>
      </w:r>
      <w:r w:rsidRPr="00603221">
        <w:rPr>
          <w:vertAlign w:val="subscript"/>
        </w:rPr>
        <w:t>min</w:t>
      </w:r>
      <w:r w:rsidRPr="00603221">
        <w:rPr>
          <w:vertAlign w:val="subscript"/>
          <w:lang w:val="el-GR"/>
        </w:rPr>
        <w:t xml:space="preserve"> </w:t>
      </w:r>
      <w:r w:rsidRPr="00603221">
        <w:rPr>
          <w:vertAlign w:val="subscript"/>
          <w:lang w:val="el-GR"/>
        </w:rPr>
        <w:tab/>
      </w:r>
      <w:r w:rsidRPr="00603221">
        <w:rPr>
          <w:lang w:val="el-GR"/>
        </w:rPr>
        <w:t xml:space="preserve">το συνολικό </w:t>
      </w:r>
      <w:bookmarkStart w:id="248" w:name="_Hlk151319088"/>
      <w:r w:rsidRPr="00603221">
        <w:rPr>
          <w:lang w:val="el-GR"/>
        </w:rPr>
        <w:t xml:space="preserve">συγκριτικό </w:t>
      </w:r>
      <w:bookmarkEnd w:id="248"/>
      <w:r w:rsidRPr="00603221">
        <w:rPr>
          <w:lang w:val="el-GR"/>
        </w:rPr>
        <w:t xml:space="preserve">κόστος της Προσφοράς με τη μικρότερη τιμή </w:t>
      </w:r>
    </w:p>
    <w:p w14:paraId="0899D1FE" w14:textId="77777777" w:rsidR="0001217D" w:rsidRPr="00603221" w:rsidRDefault="0001217D" w:rsidP="0001217D">
      <w:pPr>
        <w:tabs>
          <w:tab w:val="left" w:pos="1080"/>
        </w:tabs>
        <w:ind w:left="284"/>
        <w:rPr>
          <w:lang w:val="el-GR"/>
        </w:rPr>
      </w:pPr>
      <w:r w:rsidRPr="00603221">
        <w:rPr>
          <w:lang w:val="el-GR"/>
        </w:rPr>
        <w:t>Κ</w:t>
      </w:r>
      <w:r w:rsidRPr="00603221">
        <w:rPr>
          <w:vertAlign w:val="subscript"/>
        </w:rPr>
        <w:t>i</w:t>
      </w:r>
      <w:r w:rsidRPr="00603221">
        <w:rPr>
          <w:vertAlign w:val="subscript"/>
          <w:lang w:val="el-GR"/>
        </w:rPr>
        <w:tab/>
      </w:r>
      <w:r w:rsidRPr="00603221">
        <w:rPr>
          <w:lang w:val="el-GR"/>
        </w:rPr>
        <w:t xml:space="preserve">το συνολικό συγκριτικό κόστος της Προσφοράς </w:t>
      </w:r>
      <w:r w:rsidRPr="00603221">
        <w:t>i</w:t>
      </w:r>
      <w:r w:rsidRPr="00603221">
        <w:rPr>
          <w:lang w:val="el-GR"/>
        </w:rPr>
        <w:t xml:space="preserve"> </w:t>
      </w:r>
    </w:p>
    <w:p w14:paraId="1019B0C1" w14:textId="77777777" w:rsidR="0001217D" w:rsidRPr="00603221" w:rsidRDefault="0001217D" w:rsidP="0001217D">
      <w:pPr>
        <w:tabs>
          <w:tab w:val="left" w:pos="1080"/>
        </w:tabs>
        <w:ind w:left="284"/>
        <w:rPr>
          <w:lang w:val="el-GR"/>
        </w:rPr>
      </w:pPr>
      <w:r w:rsidRPr="00603221">
        <w:rPr>
          <w:lang w:val="el-GR"/>
        </w:rPr>
        <w:t>Λ</w:t>
      </w:r>
      <w:r w:rsidRPr="00603221">
        <w:rPr>
          <w:vertAlign w:val="subscript"/>
        </w:rPr>
        <w:t>i</w:t>
      </w:r>
      <w:r w:rsidRPr="00603221">
        <w:rPr>
          <w:lang w:val="el-GR"/>
        </w:rPr>
        <w:tab/>
        <w:t>το οποίο στρογγυλοποιείται στα 2 δεκαδικά ψηφία.</w:t>
      </w:r>
    </w:p>
    <w:p w14:paraId="449E876C" w14:textId="77777777" w:rsidR="00C40FB9" w:rsidRPr="00603221" w:rsidRDefault="00C40FB9" w:rsidP="0001217D">
      <w:pPr>
        <w:rPr>
          <w:lang w:val="el-GR"/>
        </w:rPr>
      </w:pPr>
    </w:p>
    <w:p w14:paraId="10BE13A1" w14:textId="77777777" w:rsidR="0001217D" w:rsidRPr="00603221" w:rsidRDefault="0001217D" w:rsidP="00603221">
      <w:pPr>
        <w:pStyle w:val="4"/>
        <w:rPr>
          <w:rFonts w:cs="Tahoma"/>
          <w:szCs w:val="22"/>
          <w:u w:val="single"/>
          <w:lang w:val="el-GR"/>
        </w:rPr>
      </w:pPr>
      <w:bookmarkStart w:id="249" w:name="_Toc9049526"/>
      <w:bookmarkStart w:id="250" w:name="_Toc9050798"/>
      <w:bookmarkStart w:id="251" w:name="_Toc16061711"/>
      <w:bookmarkStart w:id="252" w:name="_Toc25743321"/>
      <w:bookmarkStart w:id="253" w:name="_Toc26592535"/>
      <w:bookmarkStart w:id="254" w:name="_Toc43634791"/>
      <w:bookmarkStart w:id="255" w:name="_Toc44821171"/>
      <w:bookmarkStart w:id="256" w:name="_Toc48552963"/>
      <w:bookmarkStart w:id="257" w:name="_Toc49074409"/>
      <w:bookmarkStart w:id="258" w:name="_Toc286055470"/>
      <w:bookmarkStart w:id="259" w:name="_Toc97194294"/>
      <w:bookmarkStart w:id="260" w:name="_Toc205380387"/>
      <w:r w:rsidRPr="00603221">
        <w:rPr>
          <w:rFonts w:cs="Tahoma"/>
          <w:szCs w:val="22"/>
          <w:u w:val="single"/>
          <w:lang w:val="el-GR"/>
        </w:rPr>
        <w:t>Διαμόρφωση συγκριτικού κόστους Προσφοράς</w:t>
      </w:r>
      <w:bookmarkEnd w:id="249"/>
      <w:bookmarkEnd w:id="250"/>
      <w:bookmarkEnd w:id="251"/>
      <w:bookmarkEnd w:id="252"/>
      <w:bookmarkEnd w:id="253"/>
      <w:bookmarkEnd w:id="254"/>
      <w:bookmarkEnd w:id="255"/>
      <w:bookmarkEnd w:id="256"/>
      <w:bookmarkEnd w:id="257"/>
      <w:bookmarkEnd w:id="258"/>
      <w:bookmarkEnd w:id="259"/>
      <w:bookmarkEnd w:id="260"/>
    </w:p>
    <w:p w14:paraId="6703AF59" w14:textId="77777777" w:rsidR="0001217D" w:rsidRPr="00603221" w:rsidRDefault="0001217D" w:rsidP="0001217D">
      <w:pPr>
        <w:rPr>
          <w:lang w:val="el-GR"/>
        </w:rPr>
      </w:pPr>
      <w:r w:rsidRPr="00603221">
        <w:rPr>
          <w:lang w:val="el-GR"/>
        </w:rPr>
        <w:t xml:space="preserve">Το συγκριτικό κόστος Κ κάθε Προσφοράς περιλαμβάνει: </w:t>
      </w:r>
    </w:p>
    <w:p w14:paraId="51E4E7C5" w14:textId="55440679" w:rsidR="00480F9A" w:rsidRPr="00480F9A" w:rsidRDefault="0001217D" w:rsidP="00480F9A">
      <w:pPr>
        <w:pStyle w:val="aff"/>
        <w:numPr>
          <w:ilvl w:val="0"/>
          <w:numId w:val="13"/>
        </w:numPr>
        <w:rPr>
          <w:lang w:val="el-GR"/>
        </w:rPr>
      </w:pPr>
      <w:r w:rsidRPr="00480F9A">
        <w:rPr>
          <w:lang w:val="el-GR"/>
        </w:rPr>
        <w:t xml:space="preserve">το συνολικό κόστος για το Έργο, χωρίς ΦΠΑ {βλ. </w:t>
      </w:r>
      <w:r w:rsidR="00694974" w:rsidRPr="00480F9A">
        <w:rPr>
          <w:lang w:val="el-GR"/>
        </w:rPr>
        <w:fldChar w:fldCharType="begin"/>
      </w:r>
      <w:r w:rsidR="00694974" w:rsidRPr="00480F9A">
        <w:rPr>
          <w:lang w:val="el-GR"/>
        </w:rPr>
        <w:instrText xml:space="preserve"> REF _Ref40980023 \h </w:instrText>
      </w:r>
      <w:r w:rsidR="00694974" w:rsidRPr="00480F9A">
        <w:rPr>
          <w:lang w:val="el-GR"/>
        </w:rPr>
      </w:r>
      <w:r w:rsidR="00694974" w:rsidRPr="00480F9A">
        <w:rPr>
          <w:lang w:val="el-GR"/>
        </w:rPr>
        <w:fldChar w:fldCharType="separate"/>
      </w:r>
      <w:r w:rsidR="00B813D9" w:rsidRPr="00603221">
        <w:rPr>
          <w:lang w:val="el-GR"/>
        </w:rPr>
        <w:t xml:space="preserve">ΠΑΡΑΡΤΗΜΑ </w:t>
      </w:r>
      <w:r w:rsidR="00B813D9" w:rsidRPr="00603221">
        <w:t>VI</w:t>
      </w:r>
      <w:r w:rsidR="00B813D9" w:rsidRPr="00603221">
        <w:rPr>
          <w:lang w:val="el-GR"/>
        </w:rPr>
        <w:t xml:space="preserve"> – Υπόδειγμα Οικονομικής Προσφοράς</w:t>
      </w:r>
      <w:r w:rsidR="00694974" w:rsidRPr="00480F9A">
        <w:rPr>
          <w:lang w:val="el-GR"/>
        </w:rPr>
        <w:fldChar w:fldCharType="end"/>
      </w:r>
      <w:r w:rsidR="007F03FD" w:rsidRPr="00480F9A">
        <w:rPr>
          <w:lang w:val="el-GR"/>
        </w:rPr>
        <w:t>, πίνακα</w:t>
      </w:r>
      <w:r w:rsidR="00AA08CF">
        <w:rPr>
          <w:lang w:val="el-GR"/>
        </w:rPr>
        <w:t xml:space="preserve"> 2 - </w:t>
      </w:r>
      <w:r w:rsidR="00480F9A" w:rsidRPr="00480F9A">
        <w:rPr>
          <w:lang w:val="el-GR"/>
        </w:rPr>
        <w:t>Συγκεντρωτικός Πίνακας Οικονομικής Προσφοράς Έργου</w:t>
      </w:r>
    </w:p>
    <w:p w14:paraId="4AF9BBEB" w14:textId="6AC24B71" w:rsidR="004629AE" w:rsidRPr="006A2EB7" w:rsidRDefault="0001217D" w:rsidP="006A2EB7">
      <w:pPr>
        <w:numPr>
          <w:ilvl w:val="0"/>
          <w:numId w:val="13"/>
        </w:numPr>
        <w:suppressAutoHyphens w:val="0"/>
        <w:spacing w:after="0"/>
        <w:jc w:val="left"/>
        <w:rPr>
          <w:lang w:val="el-GR"/>
        </w:rPr>
      </w:pPr>
      <w:r w:rsidRPr="00017671">
        <w:rPr>
          <w:lang w:val="el-GR"/>
        </w:rPr>
        <w:t xml:space="preserve">πως προκύπτει από τους Πίνακες Οικονομικής Προσφοράς του υποψηφίου </w:t>
      </w:r>
      <w:r w:rsidR="007F03FD" w:rsidRPr="00017671">
        <w:rPr>
          <w:lang w:val="el-GR"/>
        </w:rPr>
        <w:t xml:space="preserve">Οικονομικού Φορέα </w:t>
      </w:r>
      <w:r w:rsidRPr="00017671">
        <w:rPr>
          <w:lang w:val="el-GR"/>
        </w:rPr>
        <w:t xml:space="preserve">. </w:t>
      </w:r>
    </w:p>
    <w:p w14:paraId="69AB06CD" w14:textId="77777777" w:rsidR="008338F0" w:rsidRPr="00603221" w:rsidRDefault="003355E7" w:rsidP="003A109E">
      <w:pPr>
        <w:pStyle w:val="2"/>
        <w:rPr>
          <w:rFonts w:cs="Tahoma"/>
          <w:lang w:val="el-GR"/>
        </w:rPr>
      </w:pPr>
      <w:r w:rsidRPr="00603221">
        <w:rPr>
          <w:rFonts w:cs="Tahoma"/>
          <w:lang w:val="el-GR"/>
        </w:rPr>
        <w:tab/>
      </w:r>
      <w:bookmarkStart w:id="261" w:name="_Toc97194296"/>
      <w:bookmarkStart w:id="262" w:name="_Toc97194435"/>
      <w:bookmarkStart w:id="263" w:name="_Toc205380388"/>
      <w:r w:rsidRPr="00603221">
        <w:rPr>
          <w:rFonts w:cs="Tahoma"/>
          <w:lang w:val="el-GR"/>
        </w:rPr>
        <w:t>Κατάρτιση - Περιεχόμενο Προσφορών</w:t>
      </w:r>
      <w:bookmarkEnd w:id="261"/>
      <w:bookmarkEnd w:id="262"/>
      <w:bookmarkEnd w:id="263"/>
    </w:p>
    <w:p w14:paraId="6130DDE8" w14:textId="77777777" w:rsidR="008338F0" w:rsidRPr="00603221" w:rsidRDefault="003355E7" w:rsidP="005A1609">
      <w:pPr>
        <w:pStyle w:val="3"/>
        <w:ind w:left="709" w:hanging="709"/>
        <w:rPr>
          <w:lang w:val="el-GR"/>
        </w:rPr>
      </w:pPr>
      <w:bookmarkStart w:id="264" w:name="_Ref496542253"/>
      <w:bookmarkStart w:id="265" w:name="_Toc97194297"/>
      <w:bookmarkStart w:id="266" w:name="_Toc97194436"/>
      <w:bookmarkStart w:id="267" w:name="_Toc205380389"/>
      <w:r w:rsidRPr="00603221">
        <w:rPr>
          <w:lang w:val="el-GR"/>
        </w:rPr>
        <w:t>Γενικοί όροι υποβολής προσφορών</w:t>
      </w:r>
      <w:bookmarkEnd w:id="264"/>
      <w:bookmarkEnd w:id="265"/>
      <w:bookmarkEnd w:id="266"/>
      <w:bookmarkEnd w:id="267"/>
    </w:p>
    <w:p w14:paraId="2ABDFBA7" w14:textId="19A854EF" w:rsidR="008338F0" w:rsidRPr="00603221" w:rsidRDefault="003355E7">
      <w:pPr>
        <w:rPr>
          <w:lang w:val="el-GR"/>
        </w:rPr>
      </w:pPr>
      <w:r w:rsidRPr="00603221">
        <w:rPr>
          <w:lang w:val="el-GR"/>
        </w:rPr>
        <w:t xml:space="preserve">Οι προσφορές υποβάλλονται με βάση τις απαιτήσεις της </w:t>
      </w:r>
      <w:r w:rsidR="00893B0F" w:rsidRPr="00603221">
        <w:rPr>
          <w:lang w:val="el-GR"/>
        </w:rPr>
        <w:t xml:space="preserve">παρούσας </w:t>
      </w:r>
      <w:r w:rsidRPr="00603221">
        <w:rPr>
          <w:lang w:val="el-GR"/>
        </w:rPr>
        <w:t xml:space="preserve">Διακήρυξης, </w:t>
      </w:r>
      <w:bookmarkStart w:id="268" w:name="_Hlk180596673"/>
      <w:r w:rsidRPr="00603221">
        <w:rPr>
          <w:lang w:val="el-GR"/>
        </w:rPr>
        <w:t>για</w:t>
      </w:r>
      <w:r w:rsidR="00E1337D" w:rsidRPr="00603221">
        <w:rPr>
          <w:lang w:val="el-GR"/>
        </w:rPr>
        <w:t xml:space="preserve"> </w:t>
      </w:r>
      <w:r w:rsidRPr="00603221">
        <w:rPr>
          <w:lang w:val="el-GR"/>
        </w:rPr>
        <w:t>όλες τις περιγραφόμενες υπηρεσίε</w:t>
      </w:r>
      <w:r w:rsidRPr="00F147AA">
        <w:rPr>
          <w:lang w:val="el-GR"/>
        </w:rPr>
        <w:t>ς</w:t>
      </w:r>
      <w:r w:rsidR="00AF593C" w:rsidRPr="007A2B5F">
        <w:rPr>
          <w:lang w:val="el-GR"/>
        </w:rPr>
        <w:t>.</w:t>
      </w:r>
      <w:r w:rsidRPr="00F147AA">
        <w:rPr>
          <w:lang w:val="el-GR"/>
        </w:rPr>
        <w:t xml:space="preserve"> </w:t>
      </w:r>
    </w:p>
    <w:bookmarkEnd w:id="268"/>
    <w:p w14:paraId="556BFE7F" w14:textId="77777777" w:rsidR="008338F0" w:rsidRDefault="003355E7">
      <w:pPr>
        <w:rPr>
          <w:i/>
          <w:iCs/>
          <w:color w:val="5B9BD5"/>
          <w:lang w:val="el-GR"/>
        </w:rPr>
      </w:pPr>
      <w:r w:rsidRPr="00603221">
        <w:rPr>
          <w:lang w:val="el-GR"/>
        </w:rPr>
        <w:t xml:space="preserve">Δεν επιτρέπονται εναλλακτικές προσφορές </w:t>
      </w:r>
      <w:r w:rsidR="00893B0F" w:rsidRPr="00603221">
        <w:rPr>
          <w:i/>
          <w:iCs/>
          <w:color w:val="5B9BD5"/>
          <w:lang w:val="el-GR"/>
        </w:rPr>
        <w:t>.</w:t>
      </w:r>
    </w:p>
    <w:p w14:paraId="2B0F3D42" w14:textId="2A562883" w:rsidR="002B2F6A" w:rsidRDefault="002B2F6A" w:rsidP="002B2F6A">
      <w:pPr>
        <w:rPr>
          <w:rFonts w:cs="Helvetica"/>
          <w:color w:val="000000"/>
          <w:lang w:val="el-GR" w:eastAsia="el-GR"/>
        </w:rPr>
      </w:pPr>
      <w:r>
        <w:rPr>
          <w:rFonts w:cs="Helvetica"/>
          <w:color w:val="000000"/>
          <w:lang w:val="el-GR" w:eastAsia="el-GR"/>
        </w:rPr>
        <w:t xml:space="preserve">Η ένωση οικονομικών φορέων υποβάλλει κοινή προσφορά, η οποία υπογράφεται υποχρεωτικά </w:t>
      </w:r>
      <w:r>
        <w:rPr>
          <w:lang w:val="el-GR"/>
        </w:rPr>
        <w:t xml:space="preserve">ηλεκτρονικά </w:t>
      </w:r>
      <w:r>
        <w:rPr>
          <w:rFonts w:cs="Helvetica"/>
          <w:color w:val="000000"/>
          <w:lang w:val="el-GR" w:eastAsia="el-GR"/>
        </w:rPr>
        <w:t>είτε από όλους τους οικονομικούς φορείς που αποτελούν την ένωση, είτε από εκπρόσωπό τους νομίμως εξουσιοδοτημένο. Στην προσφορά,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p>
    <w:p w14:paraId="3DE57C4E" w14:textId="604C6D53" w:rsidR="005202EA" w:rsidRPr="007A2B5F" w:rsidRDefault="005202EA" w:rsidP="005202EA">
      <w:pPr>
        <w:rPr>
          <w:lang w:val="el-GR"/>
        </w:rPr>
      </w:pPr>
      <w:bookmarkStart w:id="269" w:name="_Hlk180596728"/>
      <w:r w:rsidRPr="00BA539F">
        <w:rPr>
          <w:lang w:val="el-GR"/>
        </w:rPr>
        <w:t xml:space="preserve">Η εν λόγω δήλωση περιλαμβάνεται </w:t>
      </w:r>
      <w:r>
        <w:rPr>
          <w:lang w:val="el-GR"/>
        </w:rPr>
        <w:t xml:space="preserve">καταρχήν </w:t>
      </w:r>
      <w:r w:rsidRPr="00BA539F">
        <w:rPr>
          <w:lang w:val="el-GR"/>
        </w:rPr>
        <w:t xml:space="preserve">στο ΕΕΕΣ (Μέρος ΙΙ. Ενότητα Α) </w:t>
      </w:r>
      <w:r>
        <w:rPr>
          <w:lang w:val="el-GR"/>
        </w:rPr>
        <w:t xml:space="preserve">που μπορεί να διευκρινίζεται </w:t>
      </w:r>
      <w:r w:rsidRPr="00BA539F">
        <w:rPr>
          <w:lang w:val="el-GR"/>
        </w:rPr>
        <w:t>στη συνοδευτική αυτού υπεύθυνη δήλωση που δύνα</w:t>
      </w:r>
      <w:r>
        <w:rPr>
          <w:lang w:val="el-GR"/>
        </w:rPr>
        <w:t>ν</w:t>
      </w:r>
      <w:r w:rsidRPr="00BA539F">
        <w:rPr>
          <w:lang w:val="el-GR"/>
        </w:rPr>
        <w:t>ται να υποβάλλουν τα μέλη της ένωσης</w:t>
      </w:r>
      <w:r>
        <w:rPr>
          <w:lang w:val="el-GR"/>
        </w:rPr>
        <w:t xml:space="preserve"> και η </w:t>
      </w:r>
      <w:r w:rsidRPr="00A500EC">
        <w:rPr>
          <w:lang w:val="el-GR"/>
        </w:rPr>
        <w:t xml:space="preserve">εξουσιοδότηση χορηγείται </w:t>
      </w:r>
      <w:r>
        <w:rPr>
          <w:lang w:val="el-GR"/>
        </w:rPr>
        <w:t>με πρόσφορο έγγραφο</w:t>
      </w:r>
      <w:r w:rsidRPr="00A500EC">
        <w:rPr>
          <w:lang w:val="el-GR"/>
        </w:rPr>
        <w:t xml:space="preserve"> παροχής πληρεξουσιότητας, (ιδιωτικό συμφωνητικό σύστασης ένωσης οικονομικών φορέων/ ορισμού κοινού εκπροσώπου τους, ή αντίστοιχα πρακτικά των διοικητικών συμβουλίων των μελών της ένωσης), το οποίο (έγγραφο) </w:t>
      </w:r>
      <w:r>
        <w:rPr>
          <w:lang w:val="el-GR"/>
        </w:rPr>
        <w:t xml:space="preserve">πρέπει </w:t>
      </w:r>
      <w:r w:rsidRPr="00A500EC">
        <w:rPr>
          <w:lang w:val="el-GR"/>
        </w:rPr>
        <w:t>να υποβάλλεται με την προσφορά</w:t>
      </w:r>
      <w:r w:rsidRPr="007A2B5F">
        <w:rPr>
          <w:lang w:val="el-GR"/>
        </w:rPr>
        <w:t>.</w:t>
      </w:r>
    </w:p>
    <w:p w14:paraId="27DE9547" w14:textId="2D9A24D9" w:rsidR="005202EA" w:rsidRDefault="005202EA" w:rsidP="005202EA">
      <w:pPr>
        <w:rPr>
          <w:lang w:val="el-GR"/>
        </w:rPr>
      </w:pPr>
      <w:r>
        <w:rPr>
          <w:lang w:val="el-GR"/>
        </w:rPr>
        <w:t>Ο, σύμφωνα με τα παραπάνω,</w:t>
      </w:r>
      <w:r w:rsidRPr="002C0076">
        <w:rPr>
          <w:lang w:val="el-GR"/>
        </w:rPr>
        <w:t xml:space="preserve"> ορισμός εκπροσώπου της ένωσης οικονομικών φορέων έναντι της αναθέτουσας αρχής, καλύπτει και τη δυνατότητα αυτού να υπογράφει την προδικαστική προσφυγή</w:t>
      </w:r>
      <w:r>
        <w:rPr>
          <w:lang w:val="el-GR"/>
        </w:rPr>
        <w:t xml:space="preserve"> του άρθρου 3.4 της παρούσας</w:t>
      </w:r>
      <w:r w:rsidRPr="002C0076">
        <w:rPr>
          <w:lang w:val="el-GR"/>
        </w:rPr>
        <w:t>, εκπροσωπώντας όλα τα μέλη της ένωσης</w:t>
      </w:r>
      <w:r w:rsidRPr="00E62702">
        <w:rPr>
          <w:lang w:val="el-GR"/>
        </w:rPr>
        <w:t>.</w:t>
      </w:r>
      <w:hyperlink r:id="rId30" w:history="1"/>
      <w:hyperlink r:id="rId31" w:history="1"/>
    </w:p>
    <w:p w14:paraId="60E1FB1C" w14:textId="5D38205F" w:rsidR="002B2F6A" w:rsidRPr="002B2F6A" w:rsidRDefault="002B2F6A" w:rsidP="002B2F6A">
      <w:pPr>
        <w:rPr>
          <w:color w:val="000000"/>
          <w:lang w:val="el-GR" w:eastAsia="el-GR"/>
        </w:rPr>
      </w:pPr>
      <w:hyperlink r:id="rId32" w:history="1"/>
      <w:hyperlink r:id="rId33" w:history="1"/>
      <w:r w:rsidR="00D60B9F" w:rsidRPr="00D60B9F">
        <w:rPr>
          <w:color w:val="000000"/>
          <w:lang w:val="el-GR" w:eastAsia="el-GR"/>
        </w:rPr>
        <w:t>Ο οικονομικός φορέας δύναται να αποσύρει την προσφορά του και να την υποβάλ</w:t>
      </w:r>
      <w:r w:rsidR="00D60B9F">
        <w:rPr>
          <w:color w:val="000000"/>
          <w:lang w:val="el-GR" w:eastAsia="el-GR"/>
        </w:rPr>
        <w:t>λ</w:t>
      </w:r>
      <w:r w:rsidR="00D60B9F" w:rsidRPr="00D60B9F">
        <w:rPr>
          <w:color w:val="000000"/>
          <w:lang w:val="el-GR" w:eastAsia="el-GR"/>
        </w:rPr>
        <w:t>ει εκ νέου έως την κατά περίπτωση καταληκτική ημερομηνία υποβολής προσφορών</w:t>
      </w:r>
      <w:r w:rsidR="00D60B9F">
        <w:rPr>
          <w:color w:val="000000"/>
          <w:lang w:val="el-GR" w:eastAsia="el-GR"/>
        </w:rPr>
        <w:t xml:space="preserve">, χωρίς να </w:t>
      </w:r>
      <w:r w:rsidR="00D60B9F" w:rsidRPr="00D60B9F">
        <w:rPr>
          <w:color w:val="000000"/>
          <w:lang w:val="el-GR" w:eastAsia="el-GR"/>
        </w:rPr>
        <w:t xml:space="preserve">απαιτούνται ενέργειες, όπως σχετικό αίτημα του, μέσω της </w:t>
      </w:r>
      <w:r w:rsidR="00906149" w:rsidRPr="00CB7A20">
        <w:rPr>
          <w:rFonts w:cs="Helvetica"/>
          <w:color w:val="000000"/>
          <w:lang w:val="el-GR" w:eastAsia="el-GR"/>
        </w:rPr>
        <w:t>λειτουργικότητας «Επικοινωνία» του ΕΣΗΔΗΣ</w:t>
      </w:r>
      <w:r w:rsidR="00906149">
        <w:rPr>
          <w:rFonts w:cs="Helvetica"/>
          <w:color w:val="000000"/>
          <w:lang w:val="el-GR" w:eastAsia="el-GR"/>
        </w:rPr>
        <w:t xml:space="preserve"> </w:t>
      </w:r>
      <w:r w:rsidR="00D60B9F" w:rsidRPr="00D60B9F">
        <w:rPr>
          <w:color w:val="000000"/>
          <w:lang w:val="el-GR" w:eastAsia="el-GR"/>
        </w:rPr>
        <w:t xml:space="preserve">προς την Αναθέτουσα Αρχή, καθώς και σχετικές ενέργειες απόσυρσης («αποκλεισμού») της προσφοράς από χρήστη της </w:t>
      </w:r>
      <w:r w:rsidR="00906149">
        <w:rPr>
          <w:color w:val="000000"/>
          <w:lang w:val="el-GR" w:eastAsia="el-GR"/>
        </w:rPr>
        <w:t>Α</w:t>
      </w:r>
      <w:r w:rsidR="00D60B9F" w:rsidRPr="00D60B9F">
        <w:rPr>
          <w:color w:val="000000"/>
          <w:lang w:val="el-GR" w:eastAsia="el-GR"/>
        </w:rPr>
        <w:t xml:space="preserve">ναθέτουσας </w:t>
      </w:r>
      <w:r w:rsidR="00906149">
        <w:rPr>
          <w:color w:val="000000"/>
          <w:lang w:val="el-GR" w:eastAsia="el-GR"/>
        </w:rPr>
        <w:t>Α</w:t>
      </w:r>
      <w:r w:rsidR="00D60B9F" w:rsidRPr="00D60B9F">
        <w:rPr>
          <w:color w:val="000000"/>
          <w:lang w:val="el-GR" w:eastAsia="el-GR"/>
        </w:rPr>
        <w:t>ρχής.</w:t>
      </w:r>
      <w:bookmarkEnd w:id="269"/>
    </w:p>
    <w:p w14:paraId="586B4D12" w14:textId="77777777" w:rsidR="008338F0" w:rsidRPr="00603221" w:rsidRDefault="003355E7" w:rsidP="005A1609">
      <w:pPr>
        <w:pStyle w:val="3"/>
        <w:ind w:left="709" w:hanging="709"/>
        <w:rPr>
          <w:lang w:val="el-GR"/>
        </w:rPr>
      </w:pPr>
      <w:bookmarkStart w:id="270" w:name="_Toc74566860"/>
      <w:bookmarkStart w:id="271" w:name="_Ref496542299"/>
      <w:bookmarkStart w:id="272" w:name="_Toc97194298"/>
      <w:bookmarkStart w:id="273" w:name="_Toc97194437"/>
      <w:bookmarkStart w:id="274" w:name="_Toc205380390"/>
      <w:bookmarkEnd w:id="270"/>
      <w:r w:rsidRPr="00603221">
        <w:rPr>
          <w:lang w:val="el-GR"/>
        </w:rPr>
        <w:t>Χρόνος και Τρόπος υποβολής προσφορών</w:t>
      </w:r>
      <w:bookmarkEnd w:id="271"/>
      <w:bookmarkEnd w:id="272"/>
      <w:bookmarkEnd w:id="273"/>
      <w:bookmarkEnd w:id="274"/>
      <w:r w:rsidRPr="00603221">
        <w:rPr>
          <w:lang w:val="el-GR"/>
        </w:rPr>
        <w:t xml:space="preserve"> </w:t>
      </w:r>
    </w:p>
    <w:p w14:paraId="27788B99" w14:textId="5A03FC27" w:rsidR="008338F0" w:rsidRDefault="008338F0" w:rsidP="00DB2BAF">
      <w:pPr>
        <w:rPr>
          <w:lang w:val="el-GR"/>
        </w:rPr>
      </w:pPr>
    </w:p>
    <w:p w14:paraId="5690412D" w14:textId="367946C5" w:rsidR="004B759E" w:rsidRPr="00821852" w:rsidRDefault="000F0E29" w:rsidP="00D472F0">
      <w:pPr>
        <w:rPr>
          <w:b/>
          <w:bCs/>
          <w:lang w:val="el-GR"/>
        </w:rPr>
      </w:pPr>
      <w:bookmarkStart w:id="275" w:name="_Toc74566862"/>
      <w:bookmarkStart w:id="276" w:name="_Toc97194299"/>
      <w:bookmarkEnd w:id="275"/>
      <w:r w:rsidRPr="000F0E29">
        <w:rPr>
          <w:b/>
          <w:bCs/>
          <w:lang w:val="el-GR"/>
        </w:rPr>
        <w:t xml:space="preserve">2.4.2.1 </w:t>
      </w:r>
      <w:r w:rsidR="00893B0F" w:rsidRPr="00821852">
        <w:rPr>
          <w:lang w:val="el-GR"/>
        </w:rPr>
        <w:t>Οι προσφορές υποβάλλονται από τους ενδιαφερόμενους ηλεκτρονικά, μέσω της διαδικτυακής πύλης www.promitheus.gov.gr του ΕΣΗΔΗΣ, μέχρι την καταληκτική ημερομηνία και ώρα που ορίζει η παρούσα διακήρυξη</w:t>
      </w:r>
      <w:r w:rsidR="00E1337D" w:rsidRPr="00821852">
        <w:rPr>
          <w:lang w:val="el-GR"/>
        </w:rPr>
        <w:t xml:space="preserve"> </w:t>
      </w:r>
      <w:r w:rsidR="00893B0F" w:rsidRPr="00821852">
        <w:rPr>
          <w:lang w:val="el-GR"/>
        </w:rPr>
        <w:t>(</w:t>
      </w:r>
      <w:r w:rsidR="00F41119" w:rsidRPr="00821852">
        <w:rPr>
          <w:lang w:val="el-GR"/>
        </w:rPr>
        <w:t xml:space="preserve">άρθρο </w:t>
      </w:r>
      <w:r w:rsidR="00F41119" w:rsidRPr="00821852">
        <w:rPr>
          <w:b/>
          <w:bCs/>
          <w:lang w:val="el-GR"/>
        </w:rPr>
        <w:fldChar w:fldCharType="begin"/>
      </w:r>
      <w:r w:rsidR="00F41119" w:rsidRPr="00821852">
        <w:rPr>
          <w:lang w:val="el-GR"/>
        </w:rPr>
        <w:instrText xml:space="preserve"> REF _Ref40979373 \r \h  \* MERGEFORMAT </w:instrText>
      </w:r>
      <w:r w:rsidR="00F41119" w:rsidRPr="00821852">
        <w:rPr>
          <w:b/>
          <w:bCs/>
          <w:lang w:val="el-GR"/>
        </w:rPr>
      </w:r>
      <w:r w:rsidR="00F41119" w:rsidRPr="00821852">
        <w:rPr>
          <w:b/>
          <w:bCs/>
          <w:lang w:val="el-GR"/>
        </w:rPr>
        <w:fldChar w:fldCharType="separate"/>
      </w:r>
      <w:r w:rsidR="00B813D9">
        <w:rPr>
          <w:lang w:val="el-GR"/>
        </w:rPr>
        <w:t>1.5</w:t>
      </w:r>
      <w:r w:rsidR="00F41119" w:rsidRPr="00821852">
        <w:rPr>
          <w:b/>
          <w:bCs/>
          <w:lang w:val="el-GR"/>
        </w:rPr>
        <w:fldChar w:fldCharType="end"/>
      </w:r>
      <w:r w:rsidR="00893B0F" w:rsidRPr="00821852">
        <w:rPr>
          <w:lang w:val="el-GR"/>
        </w:rPr>
        <w:t xml:space="preserve">), στην </w:t>
      </w:r>
      <w:r w:rsidR="00893B0F" w:rsidRPr="00821852">
        <w:rPr>
          <w:color w:val="000000"/>
          <w:lang w:val="el-GR"/>
        </w:rPr>
        <w:t>Ελληνική</w:t>
      </w:r>
      <w:r w:rsidR="00893B0F" w:rsidRPr="00821852">
        <w:rPr>
          <w:lang w:val="el-GR"/>
        </w:rPr>
        <w:t xml:space="preserve"> Γλώσσα, σε ηλεκτρονικό φάκελο, σύμφωνα με τα αναφερόμενα στο ν.4412/2016 , </w:t>
      </w:r>
      <w:r w:rsidR="004B759E" w:rsidRPr="00821852">
        <w:rPr>
          <w:lang w:val="el-GR"/>
        </w:rPr>
        <w:t xml:space="preserve">ιδίως στα άρθρα 36 και 37 των διατάξεων της παρ. 5 του άρθρου 36 του ν.4412/2016 εκδοθείσα με </w:t>
      </w:r>
      <w:r w:rsidR="00F71DD0" w:rsidRPr="00F71DD0">
        <w:rPr>
          <w:lang w:val="el-GR"/>
        </w:rPr>
        <w:t>υπ’ αρ. 44756/13-06-2024 (Β’ 3380/2024) Κοινή Απόφαση των Υπουργών Ανάπτυξης και Ψηφιακής Διακυβέρνησης «Ρυθμίσεις τεχνικών ζητημάτων που αφορούν την ανάθεση και εκτέλεση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 Tροποποίηση της υπ’ αριθμ. 64233/8.6.2021 (β’ 2453) κοινής απόφασης των Υπουργών Ανάπτυξης και Επενδύσεων και Επικρατείας»,  (εφεξής Κ.Υ.Α. ΕΣΗΔΗΣ Προμήθειες και Υπηρεσίες).</w:t>
      </w:r>
      <w:bookmarkEnd w:id="276"/>
    </w:p>
    <w:p w14:paraId="772137F5" w14:textId="22896A76" w:rsidR="004B759E" w:rsidRDefault="004B759E" w:rsidP="004B759E">
      <w:pPr>
        <w:rPr>
          <w:b/>
          <w:bCs/>
          <w:lang w:val="el-GR"/>
        </w:rPr>
      </w:pPr>
      <w:r w:rsidRPr="00B73C6B">
        <w:rPr>
          <w:color w:val="000000"/>
          <w:lang w:val="el-GR"/>
        </w:rPr>
        <w:t>Για τη συμμετοχή στο</w:t>
      </w:r>
      <w:r w:rsidR="00D47563">
        <w:rPr>
          <w:color w:val="000000"/>
          <w:lang w:val="el-GR"/>
        </w:rPr>
        <w:t>ν</w:t>
      </w:r>
      <w:r w:rsidRPr="00B73C6B">
        <w:rPr>
          <w:color w:val="000000"/>
          <w:lang w:val="el-GR"/>
        </w:rPr>
        <w:t xml:space="preserve"> διαγωνισμό οι ενδιαφερόμενοι οικονομικοί φορείς απαιτείται να διαθέτουν προηγμένη ηλεκτρονική υπογραφή που υποστηρίζεται τουλάχιστον από αναγνωρισμένο (εγκεκριμένο) πιστοποιητικό, το οποίο χορηγήθηκε από πάροχο υπηρεσιών πιστοποίησης, ο οποίος περιλαμβάνεται στον κατάλογο εμπίστευσης που προβλέπεται στην απόφαση 2009/767/ΕΚ και σύμφωνα με τα οριζόμενα στο Κανονισμό (ΕΕ) 910/2014 και να εγγραφούν στο ΕΣΗΔΗΣ, σύμφωνα με την περ. β της παρ. 2 του άρθρου 37 του ν. 4412/2016 και τις διατάξεις του άρθρου 6 της Κ.Υ.Α. ΕΣΗΔΗΣ Προμήθειες και Υπηρεσίες. </w:t>
      </w:r>
    </w:p>
    <w:p w14:paraId="7522678C" w14:textId="77777777" w:rsidR="000F0E29" w:rsidRPr="000F0E29" w:rsidRDefault="000F0E29" w:rsidP="00D472F0">
      <w:pPr>
        <w:rPr>
          <w:lang w:val="el-GR"/>
        </w:rPr>
      </w:pPr>
      <w:bookmarkStart w:id="277" w:name="_Toc97194300"/>
    </w:p>
    <w:p w14:paraId="72290D97" w14:textId="1C0B35FA" w:rsidR="004B759E" w:rsidRPr="00A334BA" w:rsidRDefault="000F0E29" w:rsidP="00D472F0">
      <w:pPr>
        <w:rPr>
          <w:lang w:val="el-GR"/>
        </w:rPr>
      </w:pPr>
      <w:r w:rsidRPr="000F0E29">
        <w:rPr>
          <w:b/>
          <w:bCs/>
          <w:lang w:val="el-GR"/>
        </w:rPr>
        <w:t>2.4.2.2</w:t>
      </w:r>
      <w:r w:rsidRPr="000F0E29">
        <w:rPr>
          <w:lang w:val="el-GR"/>
        </w:rPr>
        <w:t xml:space="preserve"> </w:t>
      </w:r>
      <w:r w:rsidR="00893B0F" w:rsidRPr="00821852">
        <w:rPr>
          <w:lang w:val="el-GR"/>
        </w:rPr>
        <w:t xml:space="preserve">Ο χρόνος υποβολής της προσφοράς </w:t>
      </w:r>
      <w:r w:rsidR="004B759E" w:rsidRPr="00821852">
        <w:rPr>
          <w:lang w:val="el-GR"/>
        </w:rPr>
        <w:t>μέσω του ΕΣΗΔΗΣ βεβαιώνεται αυτόματα από το ΕΣΗΔΗΣ με υπηρεσίες χρονοσήμανσης, σύμφωνα με τα οριζόμενα στο άρθρο 37</w:t>
      </w:r>
      <w:r w:rsidR="004B759E">
        <w:rPr>
          <w:rFonts w:cs="Arial"/>
          <w:lang w:val="el-GR"/>
        </w:rPr>
        <w:t xml:space="preserve"> </w:t>
      </w:r>
      <w:r w:rsidR="004B759E" w:rsidRPr="00821852">
        <w:rPr>
          <w:lang w:val="el-GR"/>
        </w:rPr>
        <w:t>του ν. 4412/2016 και τις διατάξεις του άρθρου 10 της ως άνω κοινής υπουργικής απόφασης.</w:t>
      </w:r>
      <w:bookmarkEnd w:id="277"/>
    </w:p>
    <w:p w14:paraId="2BFB3CEA" w14:textId="77777777" w:rsidR="004B759E" w:rsidRDefault="004B759E" w:rsidP="004B759E">
      <w:pPr>
        <w:spacing w:after="0"/>
        <w:rPr>
          <w:lang w:val="el-GR"/>
        </w:rPr>
      </w:pPr>
      <w:r>
        <w:rPr>
          <w:lang w:val="el-GR"/>
        </w:rPr>
        <w:t xml:space="preserve">Μετά την παρέλευση της καταληκτικής ημερομηνίας και ώρας, δεν υπάρχει η δυνατότητα υποβολής προσφοράς στο ΕΣΗΔΗΣ. </w:t>
      </w:r>
      <w:r>
        <w:rPr>
          <w:rFonts w:cs="Helvetica"/>
          <w:color w:val="000000"/>
          <w:lang w:val="el-GR"/>
        </w:rPr>
        <w:t>Σε περιπτώσεις τεχνικής αδυναμίας λειτουργίας του ΕΣΗΔΗΣ, η αναθέτουσα αρχή ρυθμίζει τα της συνέχειας του διαγωνισμού με αιτιολογημένη απόφασή της.</w:t>
      </w:r>
    </w:p>
    <w:p w14:paraId="03BBDB50" w14:textId="77777777" w:rsidR="000F0E29" w:rsidRPr="000F0E29" w:rsidRDefault="000F0E29" w:rsidP="00D472F0">
      <w:pPr>
        <w:rPr>
          <w:lang w:val="el-GR"/>
        </w:rPr>
      </w:pPr>
      <w:bookmarkStart w:id="278" w:name="_Toc74566865"/>
      <w:bookmarkStart w:id="279" w:name="_Toc97194301"/>
      <w:bookmarkEnd w:id="278"/>
    </w:p>
    <w:p w14:paraId="5865AACC" w14:textId="5E87BD3D" w:rsidR="004B759E" w:rsidRPr="00A334BA" w:rsidRDefault="000F0E29" w:rsidP="00D472F0">
      <w:pPr>
        <w:rPr>
          <w:lang w:val="el-GR"/>
        </w:rPr>
      </w:pPr>
      <w:r w:rsidRPr="000F0E29">
        <w:rPr>
          <w:b/>
          <w:bCs/>
          <w:lang w:val="el-GR"/>
        </w:rPr>
        <w:t>2.4.2.3</w:t>
      </w:r>
      <w:r w:rsidRPr="000F0E29">
        <w:rPr>
          <w:lang w:val="el-GR"/>
        </w:rPr>
        <w:t xml:space="preserve"> </w:t>
      </w:r>
      <w:r w:rsidR="004B759E" w:rsidRPr="00821852">
        <w:rPr>
          <w:lang w:val="el-GR"/>
        </w:rPr>
        <w:t>Οι οικονομικοί φορείς υποβάλλουν με την προσφορά τους τα ακόλουθα</w:t>
      </w:r>
      <w:r w:rsidR="00CA3957">
        <w:rPr>
          <w:lang w:val="el-GR"/>
        </w:rPr>
        <w:t>,</w:t>
      </w:r>
      <w:r w:rsidR="004B759E" w:rsidRPr="00821852">
        <w:rPr>
          <w:lang w:val="el-GR"/>
        </w:rPr>
        <w:t xml:space="preserve"> σύμφωνα με τις διατάξεις του άρθρου 13 της Κ.Υ.Α. ΕΣΗΔΗΣ Προμήθειες και Υπηρεσίες:</w:t>
      </w:r>
      <w:bookmarkEnd w:id="279"/>
      <w:r w:rsidR="004B759E" w:rsidRPr="00821852">
        <w:rPr>
          <w:lang w:val="el-GR"/>
        </w:rPr>
        <w:t xml:space="preserve"> </w:t>
      </w:r>
    </w:p>
    <w:p w14:paraId="4F563BCF" w14:textId="77777777" w:rsidR="004B759E" w:rsidRDefault="004B759E" w:rsidP="004B759E">
      <w:pPr>
        <w:rPr>
          <w:lang w:val="el-GR"/>
        </w:rPr>
      </w:pPr>
      <w:r>
        <w:rPr>
          <w:lang w:val="el-GR"/>
        </w:rPr>
        <w:t>(α) έναν ηλεκτρονικό (υπο)φάκελο με την ένδειξη «Δικαιολογητικά Συμμετοχής–Τεχνική Προσφορά», στον οποίο περιλαμβάνεται το σύνολο των κατά περίπτωση απαιτούμενων δικαιολογητικών και η τεχνική προσφορά,  σύμφωνα με τις διατάξεις της κείμενης νομοθεσίας και την παρούσα.</w:t>
      </w:r>
    </w:p>
    <w:p w14:paraId="3A415D06" w14:textId="77777777" w:rsidR="004B759E" w:rsidRDefault="004B759E" w:rsidP="004B759E">
      <w:pPr>
        <w:rPr>
          <w:lang w:val="el-GR"/>
        </w:rPr>
      </w:pPr>
      <w:r>
        <w:rPr>
          <w:lang w:val="el-GR"/>
        </w:rPr>
        <w:t xml:space="preserve">(β) έναν ηλεκτρονικό (υπο)φάκελο με την ένδειξη «Οικονομική Προσφορά», στον οποίο περιλαμβάνεται η οικονομική προσφορά του οικονομικού φορέα και το σύνολο των κατά περίπτωση απαιτούμενων δικαιολογητικών. </w:t>
      </w:r>
    </w:p>
    <w:p w14:paraId="789A8D70" w14:textId="77777777" w:rsidR="004B759E" w:rsidRDefault="004B759E" w:rsidP="004B759E">
      <w:pPr>
        <w:rPr>
          <w:lang w:val="el-GR"/>
        </w:rPr>
      </w:pPr>
      <w:r>
        <w:rPr>
          <w:lang w:val="el-GR"/>
        </w:rPr>
        <w:t xml:space="preserve">Από τον Οικονομικό Φορέα σημαίνονται, με χρήση της  </w:t>
      </w:r>
      <w:r w:rsidRPr="007B3A65">
        <w:rPr>
          <w:lang w:val="el-GR"/>
        </w:rPr>
        <w:t xml:space="preserve">σχετικής λειτουργικότητας του </w:t>
      </w:r>
      <w:r>
        <w:rPr>
          <w:lang w:val="el-GR"/>
        </w:rPr>
        <w:t>ΕΣΗΔΗΣ</w:t>
      </w:r>
      <w:r w:rsidRPr="007B3A65">
        <w:rPr>
          <w:lang w:val="el-GR"/>
        </w:rPr>
        <w:t>,</w:t>
      </w:r>
      <w:r>
        <w:rPr>
          <w:lang w:val="el-GR"/>
        </w:rPr>
        <w:t xml:space="preserve"> τα στοιχεία εκείνα της προσφοράς του που έχουν εμπιστευτικό χαρακτήρα σύμφωνα με τα οριζόμενα στο άρθρο 21 του ν. 4412/2016. Εφόσον ένας οικονομικός φορέας χαρακτηρίζει πληροφορίες ως εμπιστευτικές, λόγω ύπαρξης τεχνικού ή εμπορικού απορρήτου, στη σχετική δήλωσή του, αναφέρει ρητά όλες τις σχετικές διατάξεις νόμου ή διοικητικές πράξεις που επιβάλλουν την εμπιστευτικότητα της συγκεκριμένης πληροφορίας.</w:t>
      </w:r>
    </w:p>
    <w:p w14:paraId="5C30EEDB" w14:textId="77777777" w:rsidR="004B759E" w:rsidRDefault="00AA2F17" w:rsidP="004B759E">
      <w:pPr>
        <w:rPr>
          <w:lang w:val="el-GR"/>
        </w:rPr>
      </w:pPr>
      <w:r w:rsidRPr="00AA2F17">
        <w:rPr>
          <w:lang w:val="el-GR"/>
        </w:rPr>
        <w:t>Δεν χαρακτηρίζονται ως εμπιστευτικές, πληροφορίες σχετικά με τις τιμές μονάδας, τις προσφερόμενες ποσότητες, την οικονομική προσφορά και τα στοιχεία της τεχνικής προσφοράς που χρησιμοποιούνται για την αξιολόγησή της.</w:t>
      </w:r>
    </w:p>
    <w:p w14:paraId="65043F34" w14:textId="77777777" w:rsidR="00D472F0" w:rsidRPr="00D472F0" w:rsidRDefault="00D472F0" w:rsidP="000F0E29">
      <w:pPr>
        <w:rPr>
          <w:lang w:val="el-GR"/>
        </w:rPr>
      </w:pPr>
      <w:bookmarkStart w:id="280" w:name="_Ref75869622"/>
      <w:bookmarkStart w:id="281" w:name="_Toc97194302"/>
    </w:p>
    <w:p w14:paraId="5C483A6C" w14:textId="09B08A3B" w:rsidR="00201A77" w:rsidRPr="00201A77" w:rsidRDefault="000F0E29" w:rsidP="00D472F0">
      <w:pPr>
        <w:rPr>
          <w:lang w:val="el-GR"/>
        </w:rPr>
      </w:pPr>
      <w:r w:rsidRPr="000F0E29">
        <w:rPr>
          <w:b/>
          <w:bCs/>
          <w:lang w:val="el-GR"/>
        </w:rPr>
        <w:t>2.4.2.4</w:t>
      </w:r>
      <w:r w:rsidRPr="000F0E29">
        <w:rPr>
          <w:lang w:val="el-GR"/>
        </w:rPr>
        <w:t xml:space="preserve"> </w:t>
      </w:r>
      <w:r w:rsidR="00486D17" w:rsidRPr="00201A77">
        <w:rPr>
          <w:lang w:val="el-GR"/>
        </w:rPr>
        <w:t>Εφόσον οι Οικονομικοί Φορείς καταχωρίσουν τα σχετικά στοιχεία, με</w:t>
      </w:r>
      <w:r w:rsidR="009F064C">
        <w:rPr>
          <w:lang w:val="el-GR"/>
        </w:rPr>
        <w:t xml:space="preserve"> </w:t>
      </w:r>
      <w:r w:rsidR="00486D17" w:rsidRPr="00201A77">
        <w:rPr>
          <w:lang w:val="el-GR"/>
        </w:rPr>
        <w:t>τα</w:t>
      </w:r>
      <w:r w:rsidR="009F064C">
        <w:rPr>
          <w:lang w:val="el-GR"/>
        </w:rPr>
        <w:t xml:space="preserve"> </w:t>
      </w:r>
      <w:r w:rsidR="00486D17" w:rsidRPr="00201A77">
        <w:rPr>
          <w:lang w:val="el-GR"/>
        </w:rPr>
        <w:t>δεδομένα και συνημμένα ηλεκτρονικά αρχεία που  αφορούν δικαιολογητικά συμμετοχής-τεχνικής προσφοράς και οικονομικής προσφοράς στο ΕΣΗΔΗΣ, στη συνέχεια, μέσω σχετικής λειτουργικότητας,  εξάγουν αναφορές (εκτυπώσεις) σε μορφή ηλεκτρονικών αρχείων με μορφότυπο PDF, τα οποία  αποτελούν συνοπτική αποτύπωση των καταχωρισμένων στοιχείων. Τα ηλεκτρονικά αρχεία των εν λόγω αναφορών (εκτυπώσεων) υπογράφονται ψηφιακά, σύμφωνα με τις προβλεπόμενες διατάξεις (περ. β της παρ. 2 του άρθρου 37) και επισυνάπτονται από τον Οικονομικό Φορέα στους αντίστοιχους υποφακέλους. Επισημαίνεται ότι η εξαγωγή και η επισύναψη των προαναφερθ</w:t>
      </w:r>
      <w:r w:rsidR="00A307E5">
        <w:rPr>
          <w:lang w:val="el-GR"/>
        </w:rPr>
        <w:t>εισώ</w:t>
      </w:r>
      <w:r w:rsidR="00486D17" w:rsidRPr="00201A77">
        <w:rPr>
          <w:lang w:val="el-GR"/>
        </w:rPr>
        <w:t>ν αναφορών (εκτυπώσεων) δύναται να πραγματοποιείται για κάθε υποφακέλο  ξεχωριστά, από τη στιγμή που έχει ολοκληρωθεί η καταχώριση των στοιχείων σε αυτόν</w:t>
      </w:r>
      <w:r w:rsidR="00486D17" w:rsidRPr="00821852">
        <w:rPr>
          <w:lang w:val="el-GR"/>
        </w:rPr>
        <w:t xml:space="preserve">.  </w:t>
      </w:r>
      <w:bookmarkStart w:id="282" w:name="_Toc74566867"/>
      <w:bookmarkStart w:id="283" w:name="_Toc74566868"/>
      <w:bookmarkStart w:id="284" w:name="_Toc74566869"/>
      <w:bookmarkStart w:id="285" w:name="_Toc74566870"/>
      <w:bookmarkEnd w:id="282"/>
      <w:bookmarkEnd w:id="283"/>
      <w:bookmarkEnd w:id="284"/>
      <w:bookmarkEnd w:id="285"/>
      <w:r w:rsidR="00893B0F" w:rsidRPr="00821852">
        <w:rPr>
          <w:lang w:val="el-GR"/>
        </w:rPr>
        <w:t>Οι οικονομικοί φορείς συντάσσουν την τεχνική και οικονομική τους προσφορά</w:t>
      </w:r>
      <w:r w:rsidR="00CA1F25" w:rsidRPr="00821852">
        <w:rPr>
          <w:lang w:val="el-GR"/>
        </w:rPr>
        <w:t xml:space="preserve"> σύμφωνα με τις απαιτήσεις της παρούσας </w:t>
      </w:r>
      <w:r w:rsidR="00AE32CA" w:rsidRPr="00821852">
        <w:rPr>
          <w:b/>
          <w:bCs/>
          <w:lang w:val="el-GR"/>
        </w:rPr>
        <w:fldChar w:fldCharType="begin"/>
      </w:r>
      <w:r w:rsidR="00AE32CA" w:rsidRPr="00821852">
        <w:rPr>
          <w:lang w:val="el-GR"/>
        </w:rPr>
        <w:instrText xml:space="preserve"> REF _Ref510087097 \h </w:instrText>
      </w:r>
      <w:r w:rsidR="00DF02B0" w:rsidRPr="00821852">
        <w:rPr>
          <w:lang w:val="el-GR"/>
        </w:rPr>
        <w:instrText xml:space="preserve"> \* MERGEFORMAT </w:instrText>
      </w:r>
      <w:r w:rsidR="00AE32CA" w:rsidRPr="00821852">
        <w:rPr>
          <w:b/>
          <w:bCs/>
          <w:lang w:val="el-GR"/>
        </w:rPr>
      </w:r>
      <w:r w:rsidR="00AE32CA" w:rsidRPr="00821852">
        <w:rPr>
          <w:b/>
          <w:bCs/>
          <w:lang w:val="el-GR"/>
        </w:rPr>
        <w:fldChar w:fldCharType="separate"/>
      </w:r>
      <w:r w:rsidR="00B813D9" w:rsidRPr="00B813D9">
        <w:rPr>
          <w:lang w:val="el-GR"/>
        </w:rPr>
        <w:t>ΠΑΡΑΡΤΗΜΑ V – Υπόδειγμα Τεχνικής Προσφοράς</w:t>
      </w:r>
      <w:r w:rsidR="00AE32CA" w:rsidRPr="00821852">
        <w:rPr>
          <w:b/>
          <w:bCs/>
          <w:lang w:val="el-GR"/>
        </w:rPr>
        <w:fldChar w:fldCharType="end"/>
      </w:r>
      <w:r w:rsidR="00AE32CA" w:rsidRPr="00821852">
        <w:rPr>
          <w:lang w:val="el-GR"/>
        </w:rPr>
        <w:t xml:space="preserve"> &amp; </w:t>
      </w:r>
      <w:r w:rsidR="00AE32CA" w:rsidRPr="00821852">
        <w:rPr>
          <w:b/>
          <w:bCs/>
          <w:lang w:val="el-GR"/>
        </w:rPr>
        <w:fldChar w:fldCharType="begin"/>
      </w:r>
      <w:r w:rsidR="00AE32CA" w:rsidRPr="00821852">
        <w:rPr>
          <w:lang w:val="el-GR"/>
        </w:rPr>
        <w:instrText xml:space="preserve"> REF _Ref510087099 \h </w:instrText>
      </w:r>
      <w:r w:rsidR="00DF02B0" w:rsidRPr="00821852">
        <w:rPr>
          <w:lang w:val="el-GR"/>
        </w:rPr>
        <w:instrText xml:space="preserve"> \* MERGEFORMAT </w:instrText>
      </w:r>
      <w:r w:rsidR="00AE32CA" w:rsidRPr="00821852">
        <w:rPr>
          <w:b/>
          <w:bCs/>
          <w:lang w:val="el-GR"/>
        </w:rPr>
      </w:r>
      <w:r w:rsidR="00AE32CA" w:rsidRPr="00821852">
        <w:rPr>
          <w:b/>
          <w:bCs/>
          <w:lang w:val="el-GR"/>
        </w:rPr>
        <w:fldChar w:fldCharType="separate"/>
      </w:r>
      <w:r w:rsidR="00B813D9" w:rsidRPr="00603221">
        <w:rPr>
          <w:lang w:val="el-GR"/>
        </w:rPr>
        <w:t xml:space="preserve">ΠΑΡΑΡΤΗΜΑ </w:t>
      </w:r>
      <w:r w:rsidR="00B813D9" w:rsidRPr="00B813D9">
        <w:rPr>
          <w:lang w:val="el-GR"/>
        </w:rPr>
        <w:t>VI</w:t>
      </w:r>
      <w:r w:rsidR="00B813D9" w:rsidRPr="00603221">
        <w:rPr>
          <w:lang w:val="el-GR"/>
        </w:rPr>
        <w:t xml:space="preserve"> – Υπόδειγμα Οικονομικής Προσφοράς</w:t>
      </w:r>
      <w:r w:rsidR="00AE32CA" w:rsidRPr="00821852">
        <w:rPr>
          <w:b/>
          <w:bCs/>
          <w:lang w:val="el-GR"/>
        </w:rPr>
        <w:fldChar w:fldCharType="end"/>
      </w:r>
      <w:r w:rsidR="00E1337D" w:rsidRPr="00603221">
        <w:rPr>
          <w:i/>
          <w:iCs/>
          <w:lang w:val="el-GR"/>
        </w:rPr>
        <w:t xml:space="preserve"> </w:t>
      </w:r>
      <w:r w:rsidR="00201A77" w:rsidRPr="00F1538B">
        <w:rPr>
          <w:lang w:val="el-GR"/>
        </w:rPr>
        <w:t>δεδομένου ότι δεν έχουν αποτυπωθεί πλήρως στις ηλεκτρονικές φόρμες του ΕΣΗΔΗΣ και στη συνέχεια υπογράφονται ηλεκτρονικά και υποβάλλονται στο ΕΣΗΔΗΣ.</w:t>
      </w:r>
      <w:bookmarkEnd w:id="280"/>
      <w:bookmarkEnd w:id="281"/>
    </w:p>
    <w:p w14:paraId="6AB25FD5" w14:textId="77777777" w:rsidR="00FC039B" w:rsidRPr="00FC039B" w:rsidRDefault="00FC039B" w:rsidP="00FC039B">
      <w:pPr>
        <w:rPr>
          <w:lang w:val="el-GR"/>
        </w:rPr>
      </w:pPr>
    </w:p>
    <w:p w14:paraId="54173B71" w14:textId="4498F62B" w:rsidR="004E36A7" w:rsidRPr="00821852" w:rsidRDefault="000F0E29" w:rsidP="00D472F0">
      <w:pPr>
        <w:rPr>
          <w:lang w:val="el-GR"/>
        </w:rPr>
      </w:pPr>
      <w:bookmarkStart w:id="286" w:name="_Toc74566872"/>
      <w:bookmarkStart w:id="287" w:name="_Toc74566873"/>
      <w:bookmarkStart w:id="288" w:name="_Toc97194304"/>
      <w:bookmarkEnd w:id="286"/>
      <w:bookmarkEnd w:id="287"/>
      <w:r w:rsidRPr="000F0E29">
        <w:rPr>
          <w:b/>
          <w:bCs/>
          <w:lang w:val="el-GR"/>
        </w:rPr>
        <w:t>2.4.2.5</w:t>
      </w:r>
      <w:r w:rsidRPr="000F0E29">
        <w:rPr>
          <w:lang w:val="el-GR"/>
        </w:rPr>
        <w:t xml:space="preserve"> </w:t>
      </w:r>
      <w:r w:rsidR="004E36A7" w:rsidRPr="00821852">
        <w:rPr>
          <w:lang w:val="el-GR"/>
        </w:rPr>
        <w:t>Ειδικότερα, όσον αφορά τα συνημμένα ηλεκτρονικά αρχεία της προσφοράς, οι Οικονομικοί Φορείς τα καταχωρίζουν στους ανωτέρω (υπο)φακέλους μέσω του Υποσυστήματος, ως εξής :</w:t>
      </w:r>
      <w:bookmarkEnd w:id="288"/>
    </w:p>
    <w:p w14:paraId="1A503652" w14:textId="3637E730" w:rsidR="004E36A7" w:rsidRPr="008A2283" w:rsidRDefault="004E36A7" w:rsidP="004E36A7">
      <w:pPr>
        <w:rPr>
          <w:color w:val="000000"/>
          <w:lang w:val="el-GR"/>
        </w:rPr>
      </w:pPr>
      <w:bookmarkStart w:id="289" w:name="_Hlk71366084"/>
      <w:r w:rsidRPr="008A2283">
        <w:rPr>
          <w:color w:val="000000"/>
          <w:lang w:val="el-GR"/>
        </w:rPr>
        <w:t xml:space="preserve">Τα έγγραφα που καταχωρίζονται στην ηλεκτρονική προσφορά, </w:t>
      </w:r>
      <w:r>
        <w:rPr>
          <w:color w:val="000000"/>
          <w:lang w:val="el-GR"/>
        </w:rPr>
        <w:t>και δεν απαιτείται να προσκομισ</w:t>
      </w:r>
      <w:r w:rsidR="0048509C">
        <w:rPr>
          <w:color w:val="000000"/>
          <w:lang w:val="el-GR"/>
        </w:rPr>
        <w:t>τ</w:t>
      </w:r>
      <w:r>
        <w:rPr>
          <w:color w:val="000000"/>
          <w:lang w:val="el-GR"/>
        </w:rPr>
        <w:t xml:space="preserve">ούν και σε έντυπη μορφή, </w:t>
      </w:r>
      <w:r w:rsidRPr="008A2283">
        <w:rPr>
          <w:color w:val="000000"/>
          <w:lang w:val="el-GR"/>
        </w:rPr>
        <w:t>γίνονται αποδεκτά κατά περίπτωση, σύμφωνα με τα προβλεπόμενα στις διατάξεις</w:t>
      </w:r>
      <w:r w:rsidRPr="00F95471">
        <w:rPr>
          <w:color w:val="000000"/>
          <w:lang w:val="el-GR"/>
        </w:rPr>
        <w:t>:</w:t>
      </w:r>
      <w:r w:rsidRPr="008A2283">
        <w:rPr>
          <w:color w:val="000000"/>
          <w:lang w:val="el-GR"/>
        </w:rPr>
        <w:t xml:space="preserve"> </w:t>
      </w:r>
    </w:p>
    <w:p w14:paraId="12409A38" w14:textId="77777777" w:rsidR="004E36A7" w:rsidRPr="00CB7A20" w:rsidRDefault="004E36A7" w:rsidP="004E36A7">
      <w:pPr>
        <w:rPr>
          <w:color w:val="000000"/>
          <w:lang w:val="el-GR"/>
        </w:rPr>
      </w:pPr>
      <w:r w:rsidRPr="00CB7A20">
        <w:rPr>
          <w:color w:val="000000"/>
          <w:lang w:val="el-GR"/>
        </w:rPr>
        <w:t xml:space="preserve">α) είτε των άρθρων 13, 14 και 28 του ν. 4727/2020 (Α΄ 184) περί ηλεκτρονικών δημοσίων εγγράφων που φέρουν ηλεκτρονική υπογραφή ή σφραγίδα και, εφόσον πρόκειται για αλλοδαπά δημόσια ηλεκτρονικά έγγραφα, εάν φέρουν επισημείωση </w:t>
      </w:r>
      <w:r w:rsidRPr="00CB7A20">
        <w:rPr>
          <w:color w:val="000000"/>
          <w:lang w:val="en-US"/>
        </w:rPr>
        <w:t>e</w:t>
      </w:r>
      <w:r w:rsidRPr="00CB7A20">
        <w:rPr>
          <w:color w:val="000000"/>
          <w:lang w:val="el-GR"/>
        </w:rPr>
        <w:t>-</w:t>
      </w:r>
      <w:r w:rsidRPr="00CB7A20">
        <w:rPr>
          <w:color w:val="000000"/>
          <w:lang w:val="en-US"/>
        </w:rPr>
        <w:t>Apostille</w:t>
      </w:r>
      <w:r w:rsidRPr="00CB7A20">
        <w:rPr>
          <w:color w:val="000000"/>
          <w:lang w:val="el-GR"/>
        </w:rPr>
        <w:t xml:space="preserve"> </w:t>
      </w:r>
    </w:p>
    <w:p w14:paraId="5369132F" w14:textId="77777777" w:rsidR="004E36A7" w:rsidRPr="00CB7A20" w:rsidRDefault="004E36A7" w:rsidP="004E36A7">
      <w:pPr>
        <w:rPr>
          <w:color w:val="000000"/>
          <w:lang w:val="el-GR"/>
        </w:rPr>
      </w:pPr>
      <w:r w:rsidRPr="00CB7A20">
        <w:rPr>
          <w:color w:val="000000"/>
          <w:lang w:val="el-GR"/>
        </w:rPr>
        <w:t xml:space="preserve">β) είτε των άρθρων 15 και 27 του ν. 4727/2020 (Α΄ 184) περί ηλεκτρονικών ιδιωτικών εγγράφων που φέρουν ηλεκτρονική υπογραφή ή σφραγίδα </w:t>
      </w:r>
    </w:p>
    <w:p w14:paraId="0111DECD" w14:textId="015972AA" w:rsidR="004E36A7" w:rsidRPr="00CB7A20" w:rsidRDefault="004E36A7" w:rsidP="004E36A7">
      <w:pPr>
        <w:rPr>
          <w:color w:val="000000"/>
          <w:lang w:val="el-GR"/>
        </w:rPr>
      </w:pPr>
      <w:r w:rsidRPr="00CB7A20">
        <w:rPr>
          <w:color w:val="000000"/>
          <w:lang w:val="el-GR"/>
        </w:rPr>
        <w:t>γ) είτε του άρθρου 11 του ν. 2690/1999 (Α</w:t>
      </w:r>
      <w:r w:rsidR="00B46541" w:rsidRPr="00CB7A20">
        <w:rPr>
          <w:color w:val="000000"/>
          <w:lang w:val="el-GR"/>
        </w:rPr>
        <w:t>΄ 45),</w:t>
      </w:r>
      <w:r w:rsidR="00B46541" w:rsidRPr="00CB7A20">
        <w:rPr>
          <w:rStyle w:val="ab"/>
          <w:color w:val="000000"/>
          <w:lang w:val="el-GR"/>
        </w:rPr>
        <w:t xml:space="preserve"> </w:t>
      </w:r>
      <w:r w:rsidRPr="00CB7A20">
        <w:rPr>
          <w:rStyle w:val="ab"/>
          <w:color w:val="000000"/>
          <w:lang w:val="el-GR"/>
        </w:rPr>
        <w:t xml:space="preserve"> </w:t>
      </w:r>
    </w:p>
    <w:p w14:paraId="259D0117" w14:textId="77777777" w:rsidR="004E36A7" w:rsidRPr="00CB7A20" w:rsidRDefault="004E36A7" w:rsidP="004E36A7">
      <w:pPr>
        <w:rPr>
          <w:color w:val="000000"/>
          <w:lang w:val="el-GR"/>
        </w:rPr>
      </w:pPr>
      <w:r w:rsidRPr="00CB7A20">
        <w:rPr>
          <w:color w:val="000000"/>
          <w:lang w:val="el-GR"/>
        </w:rPr>
        <w:t xml:space="preserve">δ) είτε της παρ. 2 του άρθρου 37 του ν. 4412/2016, περί χρήσης ηλεκτρονικών υπογραφών σε ηλεκτρονικές διαδικασίες δημοσίων συμβάσεων,  </w:t>
      </w:r>
    </w:p>
    <w:p w14:paraId="133FA60D" w14:textId="77777777" w:rsidR="004E36A7" w:rsidRDefault="004E36A7" w:rsidP="004E36A7">
      <w:pPr>
        <w:rPr>
          <w:color w:val="000000"/>
          <w:lang w:val="el-GR"/>
        </w:rPr>
      </w:pPr>
      <w:r w:rsidRPr="00CB7A20">
        <w:rPr>
          <w:color w:val="000000"/>
          <w:lang w:val="el-GR"/>
        </w:rPr>
        <w:t xml:space="preserve">ε) είτε της παρ. 8 του άρθρου 92 του ν. 4412/2016, περί συνυποβολής υπεύθυνης δήλωσης στην περίπτωση απλής φωτοτυπίας ιδιωτικών εγγράφων. </w:t>
      </w:r>
    </w:p>
    <w:p w14:paraId="0BD205C6" w14:textId="77777777" w:rsidR="004E36A7" w:rsidRPr="008A2283" w:rsidRDefault="004E36A7" w:rsidP="004E36A7">
      <w:pPr>
        <w:rPr>
          <w:color w:val="000000"/>
          <w:lang w:val="el-GR"/>
        </w:rPr>
      </w:pPr>
      <w:r>
        <w:rPr>
          <w:color w:val="000000"/>
          <w:lang w:val="el-GR"/>
        </w:rPr>
        <w:t xml:space="preserve">Επιπλέον, δεν προσκομίζονται σε έντυπη μορφή τα ΦΕΚ και </w:t>
      </w:r>
      <w:r w:rsidRPr="00BC6F28">
        <w:rPr>
          <w:color w:val="000000"/>
          <w:lang w:val="el-GR"/>
        </w:rPr>
        <w:t>ενημερωτικά και τεχνικά φυλλάδια και άλλα έντυπα, εταιρικά ή μη, με ειδικό τεχνικό περιεχόμενο, δηλαδή έντυπα με αμιγώς τεχνικά χαρακτηριστικά, όπως αριθμούς, αποδόσεις σε διεθνείς μονάδες, μαθηματικούς τύπους και σχέδια</w:t>
      </w:r>
      <w:r>
        <w:rPr>
          <w:color w:val="000000"/>
          <w:lang w:val="el-GR"/>
        </w:rPr>
        <w:t>.</w:t>
      </w:r>
    </w:p>
    <w:p w14:paraId="13342BE0" w14:textId="77777777" w:rsidR="004E36A7" w:rsidRDefault="004E36A7" w:rsidP="004E36A7">
      <w:pPr>
        <w:spacing w:after="144"/>
        <w:rPr>
          <w:b/>
          <w:strike/>
          <w:color w:val="000000"/>
          <w:lang w:val="el-GR"/>
        </w:rPr>
      </w:pPr>
      <w:r w:rsidRPr="008A2283">
        <w:rPr>
          <w:color w:val="000000"/>
          <w:lang w:val="el-GR"/>
        </w:rPr>
        <w:t>Ειδικότερα, τα στοιχεία και δικαιολογητικά για τη συμμετοχή του Οικονομικού Φορέα στη διαδικασία καταχωρίζονται από αυτόν σε μορφή ηλεκτρονικών αρχείων με μορφότυπο PDF</w:t>
      </w:r>
      <w:r w:rsidRPr="00026E2E">
        <w:rPr>
          <w:b/>
          <w:color w:val="000000"/>
          <w:lang w:val="el-GR"/>
        </w:rPr>
        <w:t xml:space="preserve">. </w:t>
      </w:r>
      <w:bookmarkEnd w:id="289"/>
    </w:p>
    <w:p w14:paraId="5383EF47" w14:textId="4B66CA0E" w:rsidR="000674D2" w:rsidRPr="00CB7A20" w:rsidRDefault="000674D2" w:rsidP="000674D2">
      <w:pPr>
        <w:rPr>
          <w:lang w:val="el-GR"/>
        </w:rPr>
      </w:pPr>
      <w:r w:rsidRPr="00CB7A20">
        <w:rPr>
          <w:lang w:val="el-GR"/>
        </w:rPr>
        <w:t>Έως την ημέρα και ώρα αποσφράγισης των προσφορών προσκομίζονται με ευθύνη του οικονομικού φορέα στην αναθέτουσα αρχή, σε έντυπη μορφή και σε κλειστό-ούς φάκελο-ους, στον οποίο αναγράφεται ο αποστολέας και ως παραλήπτης η Επιτροπή Διαγωνισμού του παρόντος διαγωνισμού, τα στοιχεία της ηλεκτρονικής προσφοράς του, τα οποία απαιτείται να προσκομισ</w:t>
      </w:r>
      <w:r w:rsidR="0048509C">
        <w:rPr>
          <w:lang w:val="el-GR"/>
        </w:rPr>
        <w:t>τ</w:t>
      </w:r>
      <w:r w:rsidRPr="00CB7A20">
        <w:rPr>
          <w:lang w:val="el-GR"/>
        </w:rPr>
        <w:t>ούν σε πρωτότυπη μορφή.</w:t>
      </w:r>
      <w:r w:rsidRPr="00CB7A20">
        <w:rPr>
          <w:rFonts w:ascii="Times New Roman" w:eastAsia="Calibri" w:hAnsi="Times New Roman" w:cs="Times New Roman"/>
          <w:lang w:val="el-GR" w:eastAsia="el-GR"/>
        </w:rPr>
        <w:t xml:space="preserve"> </w:t>
      </w:r>
      <w:r w:rsidRPr="00CB7A20">
        <w:rPr>
          <w:lang w:val="el-GR"/>
        </w:rPr>
        <w:t>Τέτοια στοιχεία και δικαιολογητικά ενδεικτικά είναι :</w:t>
      </w:r>
    </w:p>
    <w:p w14:paraId="077F5026" w14:textId="77777777" w:rsidR="000674D2" w:rsidRPr="00CB7A20" w:rsidRDefault="000674D2" w:rsidP="000674D2">
      <w:pPr>
        <w:rPr>
          <w:lang w:val="el-GR"/>
        </w:rPr>
      </w:pPr>
      <w:r w:rsidRPr="00CB7A20">
        <w:rPr>
          <w:lang w:val="el-GR"/>
        </w:rPr>
        <w:t>α) η πρωτότυπη εγγυητική επιστολή συμμετοχής, πλην των περιπτώσεων που αυτή εκδίδεται ηλεκτρονικά, άλλως η προσφορά απορρίπτεται ως απαράδεκτη,</w:t>
      </w:r>
    </w:p>
    <w:p w14:paraId="3A327967" w14:textId="77777777" w:rsidR="000674D2" w:rsidRPr="00CB7A20" w:rsidRDefault="000674D2" w:rsidP="000674D2">
      <w:pPr>
        <w:rPr>
          <w:lang w:val="el-GR"/>
        </w:rPr>
      </w:pPr>
      <w:r w:rsidRPr="00CB7A20">
        <w:rPr>
          <w:lang w:val="el-GR"/>
        </w:rPr>
        <w:t xml:space="preserve">β) αυτά που δεν υπάγονται στις διατάξεις του άρθρου 11 παρ. 2 του ν. 2690/1999, </w:t>
      </w:r>
    </w:p>
    <w:p w14:paraId="3D6835B7" w14:textId="77777777" w:rsidR="000674D2" w:rsidRPr="00CB7A20" w:rsidRDefault="000674D2" w:rsidP="000674D2">
      <w:pPr>
        <w:rPr>
          <w:lang w:val="el-GR"/>
        </w:rPr>
      </w:pPr>
      <w:r w:rsidRPr="00CB7A20">
        <w:rPr>
          <w:lang w:val="el-GR"/>
        </w:rPr>
        <w:t>γ) ιδιωτικά έγγραφα τα οποία δεν  έχουν επικυρωθεί από δικηγόρο ή δεν φέρουν θεώρηση από υπηρεσίες και φορείς της περίπτωσης α της παρ. 2 του άρθρου 11 του ν. 2690/1999 ή δεν συνοδεύονται από υπεύθυνη δήλωση για την ακρίβειά τους, καθώς και</w:t>
      </w:r>
    </w:p>
    <w:p w14:paraId="61E18A64" w14:textId="77777777" w:rsidR="000674D2" w:rsidRPr="00CB7A20" w:rsidRDefault="000674D2" w:rsidP="000674D2">
      <w:pPr>
        <w:rPr>
          <w:lang w:val="el-GR"/>
        </w:rPr>
      </w:pPr>
      <w:r w:rsidRPr="00CB7A20">
        <w:rPr>
          <w:lang w:val="el-GR"/>
        </w:rPr>
        <w:t xml:space="preserve">δ) τα αλλοδαπά δημόσια έντυπα έγγραφα που φέρουν την επισημείωση της Χάγης (Apostille), ή προξενική θεώρηση και δεν έχουν επικυρωθεί  από δικηγόρο. </w:t>
      </w:r>
    </w:p>
    <w:p w14:paraId="24870129" w14:textId="77777777" w:rsidR="000674D2" w:rsidRPr="00FA593B" w:rsidRDefault="000674D2" w:rsidP="000674D2">
      <w:pPr>
        <w:rPr>
          <w:lang w:val="el-GR"/>
        </w:rPr>
      </w:pPr>
      <w:r w:rsidRPr="00CB7A20">
        <w:rPr>
          <w:lang w:val="el-GR"/>
        </w:rPr>
        <w:t>Σε περίπτωση μη υποβολής ενός ή περισσότερων από τα ως άνω στοιχεία και δικαιολογητικά που υποβάλλονται σε έντυπη μορφή, πλην της πρωτότυπης εγγύησης συμμετοχής, η αναθέτουσα αρχή δύναται να ζητήσει τη συμπλήρωση και υποβολή τους, σύμφωνα με το άρθρο 102 του ν. 4412/2016.</w:t>
      </w:r>
    </w:p>
    <w:p w14:paraId="6A444BC6" w14:textId="0E7E19D6" w:rsidR="000674D2" w:rsidRDefault="000674D2" w:rsidP="000674D2">
      <w:pPr>
        <w:rPr>
          <w:lang w:val="el-GR"/>
        </w:rPr>
      </w:pPr>
      <w:r>
        <w:rPr>
          <w:lang w:val="el-GR"/>
        </w:rPr>
        <w:t>Σ</w:t>
      </w:r>
      <w:r w:rsidRPr="008178FF">
        <w:rPr>
          <w:lang w:val="el-GR"/>
        </w:rPr>
        <w:t>τα αλλοδαπά δημόσια έγγραφα και δικαιολογητικά εφαρμόζεται η Συνθήκη της Χάγης της 5ης.10.1961, που κυρώθηκε με το</w:t>
      </w:r>
      <w:r w:rsidR="0048509C">
        <w:rPr>
          <w:lang w:val="el-GR"/>
        </w:rPr>
        <w:t>ν</w:t>
      </w:r>
      <w:r w:rsidRPr="008178FF">
        <w:rPr>
          <w:lang w:val="el-GR"/>
        </w:rPr>
        <w:t xml:space="preserve"> ν. 1497/1984 (Α΄188), εφόσον συντάσσονται σε κράτη που έχουν προσχωρήσει στην ως άνω Συνθήκη, άλλως φέρουν προξενική θεώρηση. Απαλλάσσονται από την απαίτηση επικύρωσης (με Apostille ή Προξενική Θεώρηση) αλλοδαπά δημόσια έγγραφα όταν καλύπτονται από διμερείς ή πολυμερείς συμφωνίες που έχει συνάψει η Ελλάδα (ενδεικτικά «Σύμβαση νομικής συνεργασίας μεταξύ Ελλάδας και Κύπρου – 05.03.1984» (κυρωτικός ν.1548/1985, «Σύμβαση περί απαλλαγής από την επικύρωση ορισμένων πράξεων και εγγράφων – 15.09.1977» (κυρωτικός ν.4231/2014)). Επίσης</w:t>
      </w:r>
      <w:r>
        <w:rPr>
          <w:lang w:val="el-GR"/>
        </w:rPr>
        <w:t>,</w:t>
      </w:r>
      <w:r w:rsidRPr="008178FF">
        <w:rPr>
          <w:lang w:val="el-GR"/>
        </w:rPr>
        <w:t xml:space="preserve"> απαλλάσσονται από την απαίτηση επικύρωσης ή παρόμοιας διατύπωσης δημόσια έγγραφα που εκδίδονται από τις αρχές κράτους μέλους που υπάγονται στον Καν ΕΕ 2016/1191 για την απλούστευση των απαιτήσεων για την υποβολή ορισμένων δημοσίων εγγράφων στην ΕΕ, όπως, ενδεικτικά,  το λευκό ποινικό μητρώο, υπό τον όρο ότι τα σχετικά με το γεγονός αυτό δημόσια έγγραφα εκδίδονται για πολίτη της Ένωσης από τις αρχές του κράτους μέλους της ιθαγένειάς του.</w:t>
      </w:r>
      <w:r w:rsidRPr="00633777">
        <w:rPr>
          <w:lang w:val="el-GR"/>
        </w:rPr>
        <w:t xml:space="preserve"> </w:t>
      </w:r>
    </w:p>
    <w:p w14:paraId="591BC884" w14:textId="416256A6" w:rsidR="000674D2" w:rsidRPr="00CE38E4" w:rsidRDefault="0048509C" w:rsidP="000674D2">
      <w:pPr>
        <w:rPr>
          <w:lang w:val="el-GR"/>
        </w:rPr>
      </w:pPr>
      <w:r>
        <w:rPr>
          <w:lang w:val="el-GR"/>
        </w:rPr>
        <w:t>Επίσης</w:t>
      </w:r>
      <w:r w:rsidR="000674D2" w:rsidRPr="00CB7A20">
        <w:rPr>
          <w:lang w:val="el-GR"/>
        </w:rPr>
        <w:t>, γίνονται υποχρεωτικά αποδεκτά ευκρινή φωτοαντίγραφα εγγράφων που έχουν εκδοθεί από αλλοδαπές αρχές και έχουν επικυρωθεί από δικηγόρο, σύμφωνα με τα προβλεπόμενα στην παρ. 2 περ. β του άρθρου 11 του ν. 2690/1999 “Κώδικας Διοικητικής Διαδικασίας”, όπως αντικαταστάθηκε ως άνω με το άρθρο 1 παρ.2 του ν.4250/2014.</w:t>
      </w:r>
    </w:p>
    <w:p w14:paraId="19E844C6" w14:textId="77777777" w:rsidR="000674D2" w:rsidRPr="00CB7A20" w:rsidRDefault="000674D2" w:rsidP="000674D2">
      <w:pPr>
        <w:rPr>
          <w:lang w:val="el-GR"/>
        </w:rPr>
      </w:pPr>
      <w:r w:rsidRPr="00CB7A20">
        <w:rPr>
          <w:lang w:val="el-GR"/>
        </w:rPr>
        <w:t xml:space="preserve">Οι πρωτότυπες εγγυήσεις συμμετοχής, πλην των εγγυήσεων που εκδίδονται ηλεκτρονικά, προσκομίζονται με ευθύνη του οικονομικού φορέα, σε κλειστό φάκελο, στον οποίο αναγράφεται ο αποστολέας, τα στοιχεία του παρόντος διαγωνισμού και ως παραλήπτης η Επιτροπή Διαγωνισμού, το αργότερο πριν την ημερομηνία και ώρα αποσφράγισης των προσφορών που ορίζεται στην παρ. 3.1 της παρούσας, άλλως η προσφορά απορρίπτεται ως απαράδεκτη μετά από γνώμη της Επιτροπής Διαγωνισμού.  </w:t>
      </w:r>
    </w:p>
    <w:p w14:paraId="7EA32B14" w14:textId="77777777" w:rsidR="000674D2" w:rsidRPr="00CB7A20" w:rsidRDefault="000674D2" w:rsidP="000674D2">
      <w:pPr>
        <w:rPr>
          <w:lang w:val="el-GR"/>
        </w:rPr>
      </w:pPr>
      <w:r w:rsidRPr="00CB7A20">
        <w:rPr>
          <w:lang w:val="el-GR"/>
        </w:rPr>
        <w:t>Η προσκόμιση των εγγυήσεων συμμετοχής πραγματοποιείται είτε με κατάθεση του ως άνω φακέλου στην υπηρεσία πρωτοκόλλου της αναθέτουσας αρχής, είτε με την αποστολή του ταχυδρομικώς, επί αποδείξει. Το βάρος απόδειξης της έγκαιρης προσκόμισης φέρει ο οικονομικός φορέας. Το εμπρόθεσμο αποδεικνύεται με την επίκληση του αριθμού πρωτοκόλλου ή την προσκόμιση του σχετικού αποδεικτικού αποστολής κατά περίπτωση.</w:t>
      </w:r>
    </w:p>
    <w:p w14:paraId="54B8A596" w14:textId="74A30242" w:rsidR="000674D2" w:rsidRDefault="000674D2" w:rsidP="000674D2">
      <w:pPr>
        <w:rPr>
          <w:color w:val="00B050"/>
          <w:lang w:val="el-GR"/>
        </w:rPr>
      </w:pPr>
      <w:r w:rsidRPr="00CB7A20">
        <w:rPr>
          <w:lang w:val="el-GR"/>
        </w:rPr>
        <w:t xml:space="preserve"> Στην περίπτωση που επιλεγεί η αποστολή του φακέλου της εγγύησης συμμετοχής ταχυδρομικώς,  ο οικονομικός φορέας αναρτά, εφόσον δεν διαθέτει αριθμό έγκαιρης εισαγωγής του φακέλου του στο πρωτόκολλο της αναθέτουσας αρχής, το αργότερο έως την ημερομηνία και ώρα αποσφράγισης των προσφορών, μέσω της λειτουργικότητας «Επικοινωνία», τ</w:t>
      </w:r>
      <w:r w:rsidR="0027564F">
        <w:rPr>
          <w:lang w:val="el-GR"/>
        </w:rPr>
        <w:t>ο</w:t>
      </w:r>
      <w:r w:rsidRPr="00CB7A20">
        <w:rPr>
          <w:lang w:val="el-GR"/>
        </w:rPr>
        <w:t xml:space="preserve"> σχετικό αποδεικτικό στοιχείο προσκόμισης (αποδεικτικό κατάθεσης σε υπηρεσίες ταχυδρομείου- ταχυμεταφορών),  προκειμένου να ενημερώσει την αναθέτουσα αρχή περί της τήρησης της υποχρέωσής του σχετικά με την (εμπρόθεσμη) προσκόμιση της εγγύησης συμμετοχής του στον παρόντα διαγωνισμό</w:t>
      </w:r>
      <w:r>
        <w:rPr>
          <w:lang w:val="el-GR"/>
        </w:rPr>
        <w:t>.</w:t>
      </w:r>
    </w:p>
    <w:p w14:paraId="4AB54721" w14:textId="77777777" w:rsidR="00CA1F25" w:rsidRPr="00603221" w:rsidRDefault="00CA1F25">
      <w:pPr>
        <w:rPr>
          <w:i/>
          <w:iCs/>
          <w:color w:val="5B9BD5"/>
          <w:lang w:val="el-GR"/>
        </w:rPr>
      </w:pPr>
    </w:p>
    <w:p w14:paraId="27769C73" w14:textId="77777777" w:rsidR="008338F0" w:rsidRPr="005A1609" w:rsidRDefault="003355E7" w:rsidP="005A1609">
      <w:pPr>
        <w:pStyle w:val="3"/>
        <w:ind w:left="709" w:hanging="709"/>
        <w:rPr>
          <w:lang w:val="el-GR"/>
        </w:rPr>
      </w:pPr>
      <w:bookmarkStart w:id="290" w:name="_Ref496542340"/>
      <w:bookmarkStart w:id="291" w:name="_Toc97194305"/>
      <w:bookmarkStart w:id="292" w:name="_Toc97194438"/>
      <w:bookmarkStart w:id="293" w:name="_Toc205380391"/>
      <w:r w:rsidRPr="00603221">
        <w:rPr>
          <w:lang w:val="el-GR"/>
        </w:rPr>
        <w:t>Περιεχόμενα Φακέλου «Δικαιολογητικά Συμμετοχής - Τεχνική Προσφορά»</w:t>
      </w:r>
      <w:bookmarkEnd w:id="290"/>
      <w:bookmarkEnd w:id="291"/>
      <w:bookmarkEnd w:id="292"/>
      <w:bookmarkEnd w:id="293"/>
      <w:r w:rsidRPr="00603221">
        <w:rPr>
          <w:lang w:val="el-GR"/>
        </w:rPr>
        <w:t xml:space="preserve"> </w:t>
      </w:r>
    </w:p>
    <w:p w14:paraId="0C5CAAFE" w14:textId="77777777" w:rsidR="002C7E9A" w:rsidRPr="003329FF" w:rsidRDefault="002C7E9A" w:rsidP="0069435C">
      <w:pPr>
        <w:pStyle w:val="4"/>
        <w:rPr>
          <w:rStyle w:val="Heading4Char"/>
          <w:rFonts w:ascii="Tahoma" w:hAnsi="Tahoma" w:cs="Tahoma"/>
          <w:b/>
          <w:bCs/>
          <w:sz w:val="22"/>
        </w:rPr>
      </w:pPr>
      <w:bookmarkStart w:id="294" w:name="_Toc74566876"/>
      <w:bookmarkStart w:id="295" w:name="_Ref55324286"/>
      <w:bookmarkStart w:id="296" w:name="_Toc97194306"/>
      <w:bookmarkStart w:id="297" w:name="_Toc205380392"/>
      <w:bookmarkEnd w:id="294"/>
      <w:r w:rsidRPr="003329FF">
        <w:rPr>
          <w:rStyle w:val="Heading4Char"/>
          <w:rFonts w:ascii="Tahoma" w:hAnsi="Tahoma" w:cs="Tahoma"/>
          <w:b/>
          <w:bCs/>
          <w:sz w:val="22"/>
        </w:rPr>
        <w:t>Δικαιολογητικά Συμμετοχής</w:t>
      </w:r>
      <w:bookmarkEnd w:id="295"/>
      <w:bookmarkEnd w:id="296"/>
      <w:bookmarkEnd w:id="297"/>
    </w:p>
    <w:p w14:paraId="5A188320" w14:textId="2C9A83A8" w:rsidR="007702DC" w:rsidRDefault="007702DC" w:rsidP="007702DC">
      <w:pPr>
        <w:rPr>
          <w:lang w:val="el-GR"/>
        </w:rPr>
      </w:pPr>
      <w:r w:rsidRPr="00BD7E89">
        <w:rPr>
          <w:lang w:val="el-GR"/>
        </w:rPr>
        <w:t xml:space="preserve">Τα στοιχεία και δικαιολογητικά για τη συμμετοχή των προσφερόντων στη διαγωνιστική διαδικασία περιλαμβάνουν με ποινή αποκλεισμού τα ακόλουθα στοιχεία: </w:t>
      </w:r>
    </w:p>
    <w:p w14:paraId="796B4CF2" w14:textId="3256557F" w:rsidR="007702DC" w:rsidRDefault="007702DC" w:rsidP="002B2A14">
      <w:pPr>
        <w:ind w:left="284" w:hanging="284"/>
        <w:rPr>
          <w:lang w:val="el-GR"/>
        </w:rPr>
      </w:pPr>
      <w:r w:rsidRPr="00BD7E89">
        <w:rPr>
          <w:lang w:val="el-GR"/>
        </w:rPr>
        <w:t xml:space="preserve">α) Ευρωπαϊκό Ενιαίο Έγγραφο Σύμβασης (ΕΕΕΣ), όπως προβλέπεται στις παρ. 1 και 3 του άρθρου 79 του ν. 4412/2016 και τη συνοδευτική υπεύθυνη δήλωση με την οποία ο οικονομικός φορέας δύναται να διευκρινίζει τις πληροφορίες που παρέχει με το ΕΕΕΣ σύμφωνα με την παρ. 9 του ίδιου άρθρου, </w:t>
      </w:r>
    </w:p>
    <w:p w14:paraId="2473D674" w14:textId="07F22D0B" w:rsidR="007702DC" w:rsidRPr="00BD7E89" w:rsidRDefault="007702DC" w:rsidP="000C0C05">
      <w:pPr>
        <w:ind w:left="284" w:hanging="284"/>
        <w:rPr>
          <w:lang w:val="el-GR"/>
        </w:rPr>
      </w:pPr>
      <w:r w:rsidRPr="00BD7E89">
        <w:rPr>
          <w:lang w:val="el-GR"/>
        </w:rPr>
        <w:t xml:space="preserve">β) </w:t>
      </w:r>
      <w:r w:rsidR="000C0C05">
        <w:rPr>
          <w:lang w:val="el-GR"/>
        </w:rPr>
        <w:t>Ε</w:t>
      </w:r>
      <w:r w:rsidRPr="00BD7E89">
        <w:rPr>
          <w:lang w:val="el-GR"/>
        </w:rPr>
        <w:t xml:space="preserve">γγύηση συμμετοχής, όπως προβλέπεται στο άρθρο 72 του Ν.4412/2016 και τις παραγράφους </w:t>
      </w:r>
      <w:r w:rsidRPr="00603221">
        <w:rPr>
          <w:lang w:val="el-GR"/>
        </w:rPr>
        <w:t xml:space="preserve"> </w:t>
      </w:r>
      <w:bookmarkStart w:id="298" w:name="_Hlk118712722"/>
      <w:r w:rsidRPr="00603221">
        <w:rPr>
          <w:lang w:val="el-GR"/>
        </w:rPr>
        <w:fldChar w:fldCharType="begin"/>
      </w:r>
      <w:r w:rsidRPr="00603221">
        <w:rPr>
          <w:lang w:val="el-GR"/>
        </w:rPr>
        <w:instrText xml:space="preserve"> REF _Ref496624630 \r \h </w:instrText>
      </w:r>
      <w:r w:rsidRPr="006719D5">
        <w:rPr>
          <w:lang w:val="el-GR"/>
        </w:rPr>
        <w:instrText xml:space="preserve"> \* MERGEFORMAT </w:instrText>
      </w:r>
      <w:r w:rsidRPr="00603221">
        <w:rPr>
          <w:lang w:val="el-GR"/>
        </w:rPr>
      </w:r>
      <w:r w:rsidRPr="00603221">
        <w:rPr>
          <w:lang w:val="el-GR"/>
        </w:rPr>
        <w:fldChar w:fldCharType="separate"/>
      </w:r>
      <w:r w:rsidR="00B813D9">
        <w:rPr>
          <w:lang w:val="el-GR"/>
        </w:rPr>
        <w:t>2.1.5</w:t>
      </w:r>
      <w:r w:rsidRPr="00603221">
        <w:rPr>
          <w:lang w:val="el-GR"/>
        </w:rPr>
        <w:fldChar w:fldCharType="end"/>
      </w:r>
      <w:bookmarkEnd w:id="298"/>
      <w:r w:rsidRPr="00603221">
        <w:rPr>
          <w:lang w:val="el-GR"/>
        </w:rPr>
        <w:t xml:space="preserve"> και </w:t>
      </w:r>
      <w:r w:rsidRPr="00603221">
        <w:rPr>
          <w:color w:val="000000"/>
          <w:lang w:val="el-GR"/>
        </w:rPr>
        <w:fldChar w:fldCharType="begin"/>
      </w:r>
      <w:r w:rsidRPr="00603221">
        <w:rPr>
          <w:color w:val="000000"/>
          <w:lang w:val="el-GR"/>
        </w:rPr>
        <w:instrText xml:space="preserve"> REF _Ref496542081 \r \h </w:instrText>
      </w:r>
      <w:r w:rsidRPr="006719D5">
        <w:rPr>
          <w:color w:val="000000"/>
          <w:lang w:val="el-GR"/>
        </w:rPr>
        <w:instrText xml:space="preserve"> \* MERGEFORMAT </w:instrText>
      </w:r>
      <w:r w:rsidRPr="00603221">
        <w:rPr>
          <w:color w:val="000000"/>
          <w:lang w:val="el-GR"/>
        </w:rPr>
      </w:r>
      <w:r w:rsidRPr="00603221">
        <w:rPr>
          <w:color w:val="000000"/>
          <w:lang w:val="el-GR"/>
        </w:rPr>
        <w:fldChar w:fldCharType="separate"/>
      </w:r>
      <w:r w:rsidR="00B813D9">
        <w:rPr>
          <w:color w:val="000000"/>
          <w:lang w:val="el-GR"/>
        </w:rPr>
        <w:t>2.2.2</w:t>
      </w:r>
      <w:r w:rsidRPr="00603221">
        <w:rPr>
          <w:color w:val="000000"/>
          <w:lang w:val="el-GR"/>
        </w:rPr>
        <w:fldChar w:fldCharType="end"/>
      </w:r>
      <w:r>
        <w:rPr>
          <w:color w:val="000000"/>
          <w:lang w:val="el-GR"/>
        </w:rPr>
        <w:t xml:space="preserve"> </w:t>
      </w:r>
      <w:r w:rsidRPr="00BD7E89">
        <w:rPr>
          <w:lang w:val="el-GR"/>
        </w:rPr>
        <w:t>αντίστοιχα της παρούσας διακήρυξης</w:t>
      </w:r>
      <w:r w:rsidR="00490F9A">
        <w:rPr>
          <w:lang w:val="el-GR"/>
        </w:rPr>
        <w:t>,</w:t>
      </w:r>
      <w:r w:rsidRPr="00BD7E89">
        <w:rPr>
          <w:lang w:val="el-GR"/>
        </w:rPr>
        <w:t xml:space="preserve">  </w:t>
      </w:r>
    </w:p>
    <w:p w14:paraId="7E9FB0AF" w14:textId="63EF4E9E" w:rsidR="00CD4F51" w:rsidRPr="007113DC" w:rsidRDefault="00CD4F51" w:rsidP="002B2A14">
      <w:pPr>
        <w:ind w:left="284" w:hanging="284"/>
        <w:rPr>
          <w:lang w:val="el-GR"/>
        </w:rPr>
      </w:pPr>
      <w:bookmarkStart w:id="299" w:name="_Hlk118712689"/>
      <w:r w:rsidRPr="007113DC">
        <w:rPr>
          <w:lang w:val="el-GR"/>
        </w:rPr>
        <w:t xml:space="preserve">γ) </w:t>
      </w:r>
      <w:r w:rsidR="009F688B" w:rsidRPr="007113DC">
        <w:rPr>
          <w:lang w:val="el-GR"/>
        </w:rPr>
        <w:t xml:space="preserve">Υπεύθυνη Δήλωση σύμφωνα με τον Κανονισμό (ΕΕ) 2022/576 του Συμβουλίου της 8ης Απριλίου 2022, για την τροποποίηση του Κανονισμού (ΕΕ) αριθ. 833/2014 σχετικά με περιοριστικά μέτρα λόγω ενεργειών της Ρωσίας που αποσταθεροποιούν την κατάσταση στην Ουκρανία, στην οποία θα αναφέρεται ρητά η μη συμμετοχή  φυσικού ή νομικού προσώπου στην εταιρεία που θα συμμετάσχει στην παρούσα σύμβαση, </w:t>
      </w:r>
      <w:r w:rsidRPr="007113DC">
        <w:rPr>
          <w:lang w:val="el-GR"/>
        </w:rPr>
        <w:t xml:space="preserve">σύμφωνα με το </w:t>
      </w:r>
      <w:r w:rsidR="009F688B">
        <w:rPr>
          <w:lang w:val="el-GR"/>
        </w:rPr>
        <w:fldChar w:fldCharType="begin"/>
      </w:r>
      <w:r w:rsidR="009F688B">
        <w:rPr>
          <w:lang w:val="el-GR"/>
        </w:rPr>
        <w:instrText xml:space="preserve"> REF _Ref494118533 \h </w:instrText>
      </w:r>
      <w:r w:rsidR="009F688B">
        <w:rPr>
          <w:lang w:val="el-GR"/>
        </w:rPr>
      </w:r>
      <w:r w:rsidR="009F688B">
        <w:rPr>
          <w:lang w:val="el-GR"/>
        </w:rPr>
        <w:fldChar w:fldCharType="separate"/>
      </w:r>
      <w:r w:rsidR="00B813D9" w:rsidRPr="00603221">
        <w:rPr>
          <w:lang w:val="el-GR"/>
        </w:rPr>
        <w:t xml:space="preserve">ΠΑΡΑΡΤΗΜΑ </w:t>
      </w:r>
      <w:r w:rsidR="00B813D9" w:rsidRPr="00603221">
        <w:t>VI</w:t>
      </w:r>
      <w:r w:rsidR="00B813D9" w:rsidRPr="00603221">
        <w:rPr>
          <w:lang w:val="el-GR"/>
        </w:rPr>
        <w:t>Ι – Άλλες Δηλώσεις</w:t>
      </w:r>
      <w:r w:rsidR="009F688B">
        <w:rPr>
          <w:lang w:val="el-GR"/>
        </w:rPr>
        <w:fldChar w:fldCharType="end"/>
      </w:r>
      <w:r w:rsidRPr="007113DC">
        <w:rPr>
          <w:lang w:val="el-GR"/>
        </w:rPr>
        <w:t>.</w:t>
      </w:r>
    </w:p>
    <w:bookmarkEnd w:id="299"/>
    <w:p w14:paraId="149AF31B" w14:textId="32C9EE0C" w:rsidR="00B813D9" w:rsidRDefault="00197834">
      <w:pPr>
        <w:suppressAutoHyphens w:val="0"/>
        <w:spacing w:after="0"/>
        <w:jc w:val="left"/>
        <w:rPr>
          <w:b/>
          <w:color w:val="000099"/>
          <w:lang w:val="el-GR"/>
        </w:rPr>
      </w:pPr>
      <w:r w:rsidRPr="00197834">
        <w:rPr>
          <w:lang w:val="el-GR"/>
        </w:rPr>
        <w:t>Οι προσφέροντες συμπληρώνουν το σχετικό υπόδειγμα ΕΕΕΣ,  το οποίο αποτελεί αναπόσπαστο μέρος της παρούσας διακήρυξης</w:t>
      </w:r>
      <w:r w:rsidR="00813820">
        <w:rPr>
          <w:lang w:val="el-GR"/>
        </w:rPr>
        <w:t>.</w:t>
      </w:r>
      <w:r>
        <w:rPr>
          <w:lang w:val="el-GR"/>
        </w:rPr>
        <w:fldChar w:fldCharType="begin"/>
      </w:r>
      <w:r>
        <w:rPr>
          <w:lang w:val="el-GR"/>
        </w:rPr>
        <w:instrText xml:space="preserve"> REF _Ref496624736 \h </w:instrText>
      </w:r>
      <w:r>
        <w:rPr>
          <w:lang w:val="el-GR"/>
        </w:rPr>
      </w:r>
      <w:r>
        <w:rPr>
          <w:lang w:val="el-GR"/>
        </w:rPr>
        <w:fldChar w:fldCharType="separate"/>
      </w:r>
      <w:r w:rsidR="00B813D9">
        <w:rPr>
          <w:color w:val="000099"/>
          <w:lang w:val="el-GR"/>
        </w:rPr>
        <w:br w:type="page"/>
      </w:r>
    </w:p>
    <w:p w14:paraId="3C320E46" w14:textId="4C7471BE" w:rsidR="00197834" w:rsidRPr="00197834" w:rsidRDefault="00B813D9" w:rsidP="00197834">
      <w:pPr>
        <w:rPr>
          <w:lang w:val="el-GR"/>
        </w:rPr>
      </w:pPr>
      <w:r w:rsidRPr="00603221">
        <w:rPr>
          <w:color w:val="000099"/>
          <w:lang w:val="el-GR"/>
        </w:rPr>
        <w:t xml:space="preserve">ΠΑΡΑΡΤΗΜΑ ΙΙI – ΕΥΡΩΠΑΙΚΟ ΕΝΙΑΙΟ ΕΓΓΡΑΦΟ ΣΥΜΒΑΣΗΣ (ΕΕΕΣ) </w:t>
      </w:r>
      <w:r w:rsidR="00197834">
        <w:rPr>
          <w:lang w:val="el-GR"/>
        </w:rPr>
        <w:fldChar w:fldCharType="end"/>
      </w:r>
      <w:r w:rsidR="00197834" w:rsidRPr="00197834">
        <w:rPr>
          <w:lang w:val="el-GR"/>
        </w:rPr>
        <w:t xml:space="preserve"> ως Παράρτημα  αυτής. </w:t>
      </w:r>
    </w:p>
    <w:p w14:paraId="675A75CF" w14:textId="3EB98A3D" w:rsidR="00197834" w:rsidRPr="00197834" w:rsidRDefault="00197834" w:rsidP="00197834">
      <w:pPr>
        <w:rPr>
          <w:lang w:val="el-GR"/>
        </w:rPr>
      </w:pPr>
      <w:r w:rsidRPr="00197834">
        <w:rPr>
          <w:lang w:val="el-GR"/>
        </w:rPr>
        <w:t>Η συμπλήρωσή του δύναται να πραγματοποιηθεί με χρήση του υποσυστήματος Promitheus ESPDint, προσβάσιμου μέσω της Διαδικτυακής Πύλης (</w:t>
      </w:r>
      <w:bookmarkStart w:id="300" w:name="_Hlk180597682"/>
      <w:r w:rsidR="00F404B5" w:rsidRPr="00F404B5">
        <w:rPr>
          <w:u w:val="single"/>
          <w:lang w:val="el-GR"/>
        </w:rPr>
        <w:t>https://espd.eprocurement.gov.gr/</w:t>
      </w:r>
      <w:r w:rsidRPr="00197834">
        <w:rPr>
          <w:lang w:val="el-GR"/>
        </w:rPr>
        <w:t>)</w:t>
      </w:r>
      <w:bookmarkEnd w:id="300"/>
      <w:r w:rsidRPr="00197834">
        <w:rPr>
          <w:lang w:val="el-GR"/>
        </w:rPr>
        <w:t xml:space="preserve"> του ΟΠΣ ΕΣΗΔΗΣ, ή άλλης σχετικής συμβατής πλατφόρμας υπηρεσιών διαχείρισης ηλεκτρονικών ΕΕΕΣ. Οι Οικονομικοί Φορείς δύνανται για αυτό το</w:t>
      </w:r>
      <w:r w:rsidR="00BB1F86">
        <w:rPr>
          <w:lang w:val="el-GR"/>
        </w:rPr>
        <w:t>ν</w:t>
      </w:r>
      <w:r w:rsidRPr="00197834">
        <w:rPr>
          <w:lang w:val="el-GR"/>
        </w:rPr>
        <w:t xml:space="preserve"> σκοπό </w:t>
      </w:r>
      <w:r w:rsidR="00BB1F86">
        <w:rPr>
          <w:lang w:val="el-GR"/>
        </w:rPr>
        <w:t xml:space="preserve">αυτό </w:t>
      </w:r>
      <w:r w:rsidRPr="00197834">
        <w:rPr>
          <w:lang w:val="el-GR"/>
        </w:rPr>
        <w:t>να αξιοποιήσουν το αντίστοιχο ηλεκτρονικό αρχείο με μορφότυπο XML που αποτελεί επικουρικό στοιχείο των εγγράφων της σύμβασης.</w:t>
      </w:r>
    </w:p>
    <w:p w14:paraId="14667300" w14:textId="26C90711" w:rsidR="00D705C7" w:rsidRDefault="00197834" w:rsidP="00197834">
      <w:pPr>
        <w:rPr>
          <w:lang w:val="el-GR"/>
        </w:rPr>
      </w:pPr>
      <w:r w:rsidRPr="00197834">
        <w:rPr>
          <w:lang w:val="el-GR"/>
        </w:rPr>
        <w:t>Το συμπληρωμένο από τον Οικονομικό Φορέα ΕΕΕΣ,</w:t>
      </w:r>
      <w:r w:rsidR="00BB1F86">
        <w:rPr>
          <w:lang w:val="el-GR"/>
        </w:rPr>
        <w:t xml:space="preserve"> </w:t>
      </w:r>
      <w:bookmarkStart w:id="301" w:name="_Hlk180597726"/>
      <w:r w:rsidR="00BB1F86" w:rsidRPr="00BB1F86">
        <w:rPr>
          <w:lang w:val="el-GR"/>
        </w:rPr>
        <w:t>(συμπεριλαμβανομένων των διακριτών ΕΕΕΣ από δανείζοντες εμπειρία ή υπεργολάβους, σύμφωνα με την παράγραφο 2.2.8),</w:t>
      </w:r>
      <w:bookmarkEnd w:id="301"/>
      <w:r w:rsidR="00BB1F86" w:rsidRPr="00BB1F86">
        <w:rPr>
          <w:lang w:val="el-GR"/>
        </w:rPr>
        <w:t xml:space="preserve"> </w:t>
      </w:r>
      <w:r w:rsidRPr="00197834">
        <w:rPr>
          <w:lang w:val="el-GR"/>
        </w:rPr>
        <w:t xml:space="preserve">καθώς και η τυχόν συνοδευτική αυτού υπεύθυνη δήλωση, υποβάλλονται σύμφωνα με την περίπτωση </w:t>
      </w:r>
      <w:r w:rsidR="00BB1F86">
        <w:rPr>
          <w:lang w:val="el-GR"/>
        </w:rPr>
        <w:t xml:space="preserve">β’ ή </w:t>
      </w:r>
      <w:r w:rsidRPr="00197834">
        <w:rPr>
          <w:lang w:val="el-GR"/>
        </w:rPr>
        <w:t>δ΄ της παραγράφου 2.4.2.5 της παρούσας, σε ψηφιακά υπογεγραμμένο ηλεκτρονικό αρχείο με μορφότυπο PDF.</w:t>
      </w:r>
    </w:p>
    <w:p w14:paraId="39567096" w14:textId="0920D884" w:rsidR="00D705C7" w:rsidRPr="00821852" w:rsidRDefault="00D705C7" w:rsidP="00D705C7">
      <w:pPr>
        <w:rPr>
          <w:lang w:val="el-GR"/>
        </w:rPr>
      </w:pPr>
      <w:r w:rsidRPr="00821852">
        <w:rPr>
          <w:lang w:val="el-GR"/>
        </w:rPr>
        <w:t>Αναλυτικές οδηγίες και πληροφορίες για το θεσμικό πλαίσιο, τον τρόπο χρήσης και συμπλήρωσης ηλεκτρονικών ΕΕΕΣ και της χρήση του υποσυστήματος Promitheus ESPDint είναι αναρτημένες σε σχετική θεματική ενότητα στη Διαδικτυακή Πύλη (</w:t>
      </w:r>
      <w:bookmarkStart w:id="302" w:name="_Hlk180597782"/>
      <w:r w:rsidR="00F404B5" w:rsidRPr="00F404B5">
        <w:rPr>
          <w:u w:val="single"/>
          <w:lang w:val="el-GR"/>
        </w:rPr>
        <w:t>https://espd.eprocurement.gov.gr/</w:t>
      </w:r>
      <w:r w:rsidRPr="00821852">
        <w:rPr>
          <w:lang w:val="el-GR"/>
        </w:rPr>
        <w:t xml:space="preserve">) </w:t>
      </w:r>
      <w:bookmarkEnd w:id="302"/>
      <w:r w:rsidRPr="00821852">
        <w:rPr>
          <w:lang w:val="el-GR"/>
        </w:rPr>
        <w:t>του ΟΠΣ ΕΣΗΔΗΣ.</w:t>
      </w:r>
    </w:p>
    <w:p w14:paraId="4429FD10" w14:textId="77777777" w:rsidR="00606EF6" w:rsidRPr="00603221" w:rsidRDefault="00606EF6" w:rsidP="00606EF6">
      <w:pPr>
        <w:rPr>
          <w:lang w:val="el-GR"/>
        </w:rPr>
      </w:pPr>
      <w:r w:rsidRPr="00821852">
        <w:rPr>
          <w:lang w:val="el-GR"/>
        </w:rPr>
        <w:t>Οι ενώσεις οικονομικών φορέων που υποβάλλουν κοινή προσφορά, υποβάλλουν το ΕΕΕΣ για κάθε οικονομικό φορέα που συμμετέχει στην ένωση.</w:t>
      </w:r>
    </w:p>
    <w:p w14:paraId="19DE2F19" w14:textId="77777777" w:rsidR="00606EF6" w:rsidRPr="00603221" w:rsidRDefault="00606EF6">
      <w:pPr>
        <w:rPr>
          <w:b/>
          <w:u w:val="single"/>
          <w:lang w:val="el-GR"/>
        </w:rPr>
      </w:pPr>
    </w:p>
    <w:p w14:paraId="7BC19537" w14:textId="77777777" w:rsidR="00704D1F" w:rsidRPr="00603221" w:rsidRDefault="00704D1F">
      <w:pPr>
        <w:rPr>
          <w:b/>
          <w:u w:val="single"/>
          <w:lang w:val="el-GR"/>
        </w:rPr>
      </w:pPr>
      <w:r w:rsidRPr="00603221">
        <w:rPr>
          <w:b/>
          <w:u w:val="single"/>
          <w:lang w:val="el-GR"/>
        </w:rPr>
        <w:t>ΕΕΕΣ</w:t>
      </w:r>
      <w:r w:rsidR="00E1337D" w:rsidRPr="00603221">
        <w:rPr>
          <w:b/>
          <w:u w:val="single"/>
          <w:lang w:val="el-GR"/>
        </w:rPr>
        <w:t xml:space="preserve"> </w:t>
      </w:r>
    </w:p>
    <w:p w14:paraId="4C865597" w14:textId="6D658393" w:rsidR="00704D1F" w:rsidRPr="00603221" w:rsidRDefault="00704D1F" w:rsidP="00603221">
      <w:pPr>
        <w:suppressAutoHyphens w:val="0"/>
        <w:autoSpaceDE w:val="0"/>
        <w:autoSpaceDN w:val="0"/>
        <w:adjustRightInd w:val="0"/>
        <w:spacing w:after="0"/>
        <w:rPr>
          <w:lang w:val="el-GR" w:eastAsia="el-GR"/>
        </w:rPr>
      </w:pPr>
      <w:r w:rsidRPr="00603221">
        <w:rPr>
          <w:lang w:val="el-GR" w:eastAsia="el-GR"/>
        </w:rPr>
        <w:t xml:space="preserve">Οι υποψήφιοι οικονομικοί </w:t>
      </w:r>
      <w:r w:rsidR="000C0C05">
        <w:rPr>
          <w:lang w:val="el-GR" w:eastAsia="el-GR"/>
        </w:rPr>
        <w:t xml:space="preserve">φορείς </w:t>
      </w:r>
      <w:r w:rsidRPr="00603221">
        <w:rPr>
          <w:lang w:val="el-GR" w:eastAsia="el-GR"/>
        </w:rPr>
        <w:t xml:space="preserve">υποβάλουν το ΕΕΕΣ, εντός του φακέλου των δικαιολογητικών συμμετοχής, ψηφιακά υπογεγραμμένο από τον </w:t>
      </w:r>
      <w:r w:rsidR="00796046" w:rsidRPr="00603221">
        <w:rPr>
          <w:lang w:val="el-GR" w:eastAsia="el-GR"/>
        </w:rPr>
        <w:t>κατά περίπτωση εκπρόσωπο του οικονομικού φορέα (ως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w:t>
      </w:r>
      <w:r w:rsidR="00E1337D" w:rsidRPr="00603221">
        <w:rPr>
          <w:lang w:val="el-GR" w:eastAsia="el-GR"/>
        </w:rPr>
        <w:t xml:space="preserve"> </w:t>
      </w:r>
      <w:r w:rsidR="00796046" w:rsidRPr="00603221">
        <w:rPr>
          <w:lang w:val="el-GR" w:eastAsia="el-GR"/>
        </w:rPr>
        <w:t>προσφοράς ή αίτησης συμμετοχής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r w:rsidRPr="00603221">
        <w:rPr>
          <w:lang w:val="el-GR" w:eastAsia="el-GR"/>
        </w:rPr>
        <w:t xml:space="preserve">). </w:t>
      </w:r>
    </w:p>
    <w:p w14:paraId="588E7060" w14:textId="77777777" w:rsidR="00704D1F" w:rsidRPr="00603221" w:rsidRDefault="00704D1F">
      <w:pPr>
        <w:rPr>
          <w:b/>
          <w:u w:val="single"/>
          <w:lang w:val="el-GR"/>
        </w:rPr>
      </w:pPr>
    </w:p>
    <w:p w14:paraId="07BB3FCA" w14:textId="77777777" w:rsidR="00B813D9" w:rsidRPr="00B813D9" w:rsidRDefault="003355E7" w:rsidP="00B813D9">
      <w:pPr>
        <w:rPr>
          <w:color w:val="000099"/>
          <w:lang w:val="el-GR"/>
        </w:rPr>
      </w:pPr>
      <w:r w:rsidRPr="00603221">
        <w:rPr>
          <w:lang w:val="el-GR"/>
        </w:rPr>
        <w:t>Οι προσφέροντες συμπληρώνουν το σχετικό πρότυπο ΕΕΕΣ</w:t>
      </w:r>
      <w:r w:rsidR="00E1337D" w:rsidRPr="00603221">
        <w:rPr>
          <w:lang w:val="el-GR"/>
        </w:rPr>
        <w:t xml:space="preserve"> </w:t>
      </w:r>
      <w:r w:rsidRPr="00603221">
        <w:rPr>
          <w:lang w:val="el-GR"/>
        </w:rPr>
        <w:t xml:space="preserve">το οποίο έχει αναρτηθεί, σε μορφή αρχείων τύπου XML και PDF, στη διαδικτυακή πύλη www.promitheus.gov.gr του ΕΣΗΔΗΣ και αποτελεί αναπόσπαστο τμήμα της διακήρυξης </w:t>
      </w:r>
      <w:r w:rsidR="00B22F8D" w:rsidRPr="00603221">
        <w:rPr>
          <w:lang w:val="el-GR"/>
        </w:rPr>
        <w:fldChar w:fldCharType="begin"/>
      </w:r>
      <w:r w:rsidR="00B22F8D" w:rsidRPr="00603221">
        <w:rPr>
          <w:lang w:val="el-GR"/>
        </w:rPr>
        <w:instrText xml:space="preserve"> REF _Ref496624736 \h </w:instrText>
      </w:r>
      <w:r w:rsidR="00DF02B0" w:rsidRPr="006719D5">
        <w:rPr>
          <w:lang w:val="el-GR"/>
        </w:rPr>
        <w:instrText xml:space="preserve"> \* MERGEFORMAT </w:instrText>
      </w:r>
      <w:r w:rsidR="00B22F8D" w:rsidRPr="00603221">
        <w:rPr>
          <w:lang w:val="el-GR"/>
        </w:rPr>
      </w:r>
      <w:r w:rsidR="00B22F8D" w:rsidRPr="00603221">
        <w:rPr>
          <w:lang w:val="el-GR"/>
        </w:rPr>
        <w:fldChar w:fldCharType="separate"/>
      </w:r>
      <w:r w:rsidR="00B813D9">
        <w:rPr>
          <w:color w:val="000099"/>
          <w:lang w:val="el-GR"/>
        </w:rPr>
        <w:br w:type="page"/>
      </w:r>
    </w:p>
    <w:p w14:paraId="6B79E9A4" w14:textId="29DC8736" w:rsidR="008338F0" w:rsidRPr="00603221" w:rsidRDefault="00B813D9">
      <w:pPr>
        <w:rPr>
          <w:lang w:val="el-GR"/>
        </w:rPr>
      </w:pPr>
      <w:r w:rsidRPr="00603221">
        <w:rPr>
          <w:color w:val="000099"/>
          <w:lang w:val="el-GR"/>
        </w:rPr>
        <w:t xml:space="preserve">ΠΑΡΑΡΤΗΜΑ ΙΙI – ΕΥΡΩΠΑΙΚΟ ΕΝΙΑΙΟ ΕΓΓΡΑΦΟ ΣΥΜΒΑΣΗΣ (ΕΕΕΣ) </w:t>
      </w:r>
      <w:r w:rsidR="00B22F8D" w:rsidRPr="00603221">
        <w:rPr>
          <w:lang w:val="el-GR"/>
        </w:rPr>
        <w:fldChar w:fldCharType="end"/>
      </w:r>
      <w:r w:rsidR="003355E7" w:rsidRPr="00603221">
        <w:rPr>
          <w:lang w:val="el-GR"/>
        </w:rPr>
        <w:t xml:space="preserve">. </w:t>
      </w:r>
    </w:p>
    <w:p w14:paraId="3F051F74" w14:textId="77777777" w:rsidR="00D9390F" w:rsidRPr="00603221" w:rsidRDefault="00D9390F" w:rsidP="00704D1F">
      <w:pPr>
        <w:rPr>
          <w:lang w:val="el-GR"/>
        </w:rPr>
      </w:pPr>
      <w:r w:rsidRPr="00603221">
        <w:rPr>
          <w:lang w:val="el-GR"/>
        </w:rPr>
        <w:t xml:space="preserve">Επισημαίνονται τα ακόλουθα, </w:t>
      </w:r>
      <w:r w:rsidR="004E535D" w:rsidRPr="00603221">
        <w:rPr>
          <w:lang w:val="el-GR"/>
        </w:rPr>
        <w:t xml:space="preserve">αναφορικά με την </w:t>
      </w:r>
      <w:r w:rsidR="00542891" w:rsidRPr="00603221">
        <w:rPr>
          <w:lang w:val="el-GR"/>
        </w:rPr>
        <w:t xml:space="preserve">συμπλήρωση και </w:t>
      </w:r>
      <w:r w:rsidR="004E535D" w:rsidRPr="00603221">
        <w:rPr>
          <w:lang w:val="el-GR"/>
        </w:rPr>
        <w:t xml:space="preserve">υποβολή </w:t>
      </w:r>
      <w:r w:rsidRPr="00603221">
        <w:rPr>
          <w:lang w:val="el-GR"/>
        </w:rPr>
        <w:t>του</w:t>
      </w:r>
      <w:r w:rsidR="004E535D" w:rsidRPr="00603221">
        <w:rPr>
          <w:lang w:val="el-GR"/>
        </w:rPr>
        <w:t xml:space="preserve"> </w:t>
      </w:r>
      <w:r w:rsidRPr="00603221">
        <w:rPr>
          <w:lang w:val="el-GR"/>
        </w:rPr>
        <w:t>ΕΕΕΣ:</w:t>
      </w:r>
    </w:p>
    <w:p w14:paraId="42948E1E" w14:textId="77777777" w:rsidR="00AC6490" w:rsidRPr="00603221" w:rsidRDefault="00D9390F" w:rsidP="00D9390F">
      <w:pPr>
        <w:rPr>
          <w:u w:val="single"/>
          <w:lang w:val="el-GR" w:eastAsia="el-GR"/>
        </w:rPr>
      </w:pPr>
      <w:r w:rsidRPr="00603221">
        <w:rPr>
          <w:lang w:val="el-GR"/>
        </w:rPr>
        <w:t xml:space="preserve">α. </w:t>
      </w:r>
      <w:r w:rsidR="00AC6490" w:rsidRPr="00603221">
        <w:rPr>
          <w:u w:val="single"/>
          <w:lang w:val="el-GR" w:eastAsia="el-GR"/>
        </w:rPr>
        <w:t xml:space="preserve">ΕΕΕΣ –Οικονομικού Φορέα </w:t>
      </w:r>
    </w:p>
    <w:p w14:paraId="581CDABB" w14:textId="77777777" w:rsidR="00D9390F" w:rsidRPr="00603221" w:rsidRDefault="00D9390F" w:rsidP="00D9390F">
      <w:pPr>
        <w:rPr>
          <w:lang w:val="el-GR"/>
        </w:rPr>
      </w:pPr>
      <w:r w:rsidRPr="00603221">
        <w:rPr>
          <w:lang w:val="el-GR"/>
        </w:rPr>
        <w:t>Στην περίπτωση που ένας οικονομικός φορέας συμμετέχει μόνος του στο διαγωνισμό και δεν στηρίζεται</w:t>
      </w:r>
      <w:r w:rsidR="00704D1F" w:rsidRPr="00603221">
        <w:rPr>
          <w:lang w:val="el-GR"/>
        </w:rPr>
        <w:t xml:space="preserve"> </w:t>
      </w:r>
      <w:r w:rsidRPr="00603221">
        <w:rPr>
          <w:lang w:val="el-GR"/>
        </w:rPr>
        <w:t>στις ικανότητες άλλων οντοτήτων προκειμένου να ανταποκριθεί στα κριτήρια επιλογής, συμπληρώνει</w:t>
      </w:r>
      <w:r w:rsidR="004E535D" w:rsidRPr="00603221">
        <w:rPr>
          <w:lang w:val="el-GR"/>
        </w:rPr>
        <w:t xml:space="preserve"> </w:t>
      </w:r>
      <w:r w:rsidRPr="00603221">
        <w:rPr>
          <w:lang w:val="el-GR"/>
        </w:rPr>
        <w:t>και υποβάλλει ένα (1) ΕΕΕΣ.</w:t>
      </w:r>
    </w:p>
    <w:p w14:paraId="66001CDC" w14:textId="77777777" w:rsidR="00730FB9" w:rsidRPr="00603221" w:rsidRDefault="00D9390F" w:rsidP="004E535D">
      <w:pPr>
        <w:rPr>
          <w:u w:val="single"/>
          <w:lang w:val="el-GR"/>
        </w:rPr>
      </w:pPr>
      <w:r w:rsidRPr="00603221">
        <w:rPr>
          <w:u w:val="single"/>
          <w:lang w:val="el-GR"/>
        </w:rPr>
        <w:t>β.</w:t>
      </w:r>
      <w:r w:rsidR="00730FB9" w:rsidRPr="00603221">
        <w:rPr>
          <w:u w:val="single"/>
          <w:lang w:val="el-GR" w:eastAsia="el-GR"/>
        </w:rPr>
        <w:t xml:space="preserve"> ΕΕΕΣ – Στήριξη Οικονομικού Φορέα στις ικανότητες άλλων </w:t>
      </w:r>
      <w:r w:rsidR="00730FB9" w:rsidRPr="00603221">
        <w:rPr>
          <w:u w:val="single"/>
          <w:lang w:val="el-GR"/>
        </w:rPr>
        <w:t>φορέων</w:t>
      </w:r>
    </w:p>
    <w:p w14:paraId="2D601776" w14:textId="2EA8A704" w:rsidR="004E535D" w:rsidRPr="00603221" w:rsidRDefault="00D9390F" w:rsidP="004E535D">
      <w:pPr>
        <w:rPr>
          <w:lang w:val="el-GR"/>
        </w:rPr>
      </w:pPr>
      <w:r w:rsidRPr="00603221">
        <w:rPr>
          <w:lang w:val="el-GR"/>
        </w:rPr>
        <w:t>Στην περίπτωση που ένας οικονομικός φορέας στηρίζεται</w:t>
      </w:r>
      <w:r w:rsidR="004E535D" w:rsidRPr="00603221">
        <w:rPr>
          <w:lang w:val="el-GR"/>
        </w:rPr>
        <w:t xml:space="preserve"> </w:t>
      </w:r>
      <w:r w:rsidRPr="00603221">
        <w:rPr>
          <w:lang w:val="el-GR"/>
        </w:rPr>
        <w:t>στις ικανότητες μίας ή περισσότερων άλλων οντοτήτων προκειμένου να ανταποκριθεί στα κριτήρια</w:t>
      </w:r>
      <w:r w:rsidR="004E535D" w:rsidRPr="00603221">
        <w:rPr>
          <w:lang w:val="el-GR"/>
        </w:rPr>
        <w:t xml:space="preserve"> </w:t>
      </w:r>
      <w:r w:rsidRPr="00603221">
        <w:rPr>
          <w:lang w:val="el-GR"/>
        </w:rPr>
        <w:t>επιλογής,</w:t>
      </w:r>
      <w:r w:rsidR="00E1337D" w:rsidRPr="00603221">
        <w:rPr>
          <w:lang w:val="el-GR"/>
        </w:rPr>
        <w:t xml:space="preserve"> </w:t>
      </w:r>
      <w:r w:rsidR="004E535D" w:rsidRPr="00603221">
        <w:rPr>
          <w:lang w:val="el-GR"/>
        </w:rPr>
        <w:t xml:space="preserve">με την προσφορά </w:t>
      </w:r>
      <w:r w:rsidR="00BA1D8E" w:rsidRPr="00603221">
        <w:rPr>
          <w:lang w:val="el-GR"/>
        </w:rPr>
        <w:t>υποβάλλεται</w:t>
      </w:r>
      <w:r w:rsidR="004E535D" w:rsidRPr="00603221">
        <w:rPr>
          <w:lang w:val="el-GR"/>
        </w:rPr>
        <w:t xml:space="preserve"> χωριστό ΕΕΕΣ, που </w:t>
      </w:r>
      <w:r w:rsidR="00BA1D8E" w:rsidRPr="00603221">
        <w:rPr>
          <w:lang w:val="el-GR"/>
        </w:rPr>
        <w:t>συμπληρώνεται</w:t>
      </w:r>
      <w:r w:rsidR="004E535D" w:rsidRPr="00603221">
        <w:rPr>
          <w:lang w:val="el-GR"/>
        </w:rPr>
        <w:t xml:space="preserve"> και υπογράφεται ψηφιακά από τον τρίτο/ους, συμπληρώνοντας:</w:t>
      </w:r>
    </w:p>
    <w:p w14:paraId="5A70E727" w14:textId="77777777" w:rsidR="00704D1F" w:rsidRPr="00603221" w:rsidRDefault="00704D1F" w:rsidP="00607F50">
      <w:pPr>
        <w:pStyle w:val="aff"/>
        <w:numPr>
          <w:ilvl w:val="0"/>
          <w:numId w:val="7"/>
        </w:numPr>
        <w:rPr>
          <w:lang w:val="el-GR" w:eastAsia="el-GR"/>
        </w:rPr>
      </w:pPr>
      <w:r w:rsidRPr="00603221">
        <w:rPr>
          <w:lang w:val="el-GR"/>
        </w:rPr>
        <w:t xml:space="preserve">τις ενότητες των Α και Β του Μέρους ΙΙ , το Μέρος ΙΙΙ , </w:t>
      </w:r>
      <w:r w:rsidR="00730FB9" w:rsidRPr="00603221">
        <w:rPr>
          <w:lang w:val="el-GR"/>
        </w:rPr>
        <w:t xml:space="preserve">το Μέρος </w:t>
      </w:r>
      <w:r w:rsidR="00730FB9" w:rsidRPr="00603221">
        <w:rPr>
          <w:lang w:eastAsia="el-GR"/>
        </w:rPr>
        <w:t>IV</w:t>
      </w:r>
      <w:r w:rsidR="00E1337D" w:rsidRPr="00603221">
        <w:rPr>
          <w:lang w:val="el-GR" w:eastAsia="el-GR"/>
        </w:rPr>
        <w:t xml:space="preserve"> </w:t>
      </w:r>
      <w:r w:rsidRPr="00603221">
        <w:rPr>
          <w:lang w:val="el-GR"/>
        </w:rPr>
        <w:t xml:space="preserve">σχετικά με τις ικανότητες που δανείζει στον υποψήφιο οικονομικό φορέα </w:t>
      </w:r>
      <w:r w:rsidRPr="00603221">
        <w:rPr>
          <w:lang w:val="el-GR" w:eastAsia="el-GR"/>
        </w:rPr>
        <w:t xml:space="preserve">καθώς και το Μέρος </w:t>
      </w:r>
      <w:r w:rsidRPr="00603221">
        <w:rPr>
          <w:lang w:val="en-US" w:eastAsia="el-GR"/>
        </w:rPr>
        <w:t>VI</w:t>
      </w:r>
      <w:r w:rsidRPr="00603221">
        <w:rPr>
          <w:lang w:val="el-GR" w:eastAsia="el-GR"/>
        </w:rPr>
        <w:t xml:space="preserve"> Τελικές Δηλώσεις </w:t>
      </w:r>
    </w:p>
    <w:p w14:paraId="3860A27A" w14:textId="77777777" w:rsidR="004E535D" w:rsidRPr="00603221" w:rsidRDefault="004E535D" w:rsidP="004E535D">
      <w:pPr>
        <w:rPr>
          <w:lang w:val="el-GR" w:eastAsia="el-GR"/>
        </w:rPr>
      </w:pPr>
      <w:r w:rsidRPr="00603221">
        <w:rPr>
          <w:lang w:val="el-GR" w:eastAsia="el-GR"/>
        </w:rPr>
        <w:t xml:space="preserve">Για την υπογραφή του ΕΕΕΣ του τρίτου/ων ισχύουν τα ανωτέρω αναφερόμενα για την υπογραφή του ΕΕΕΣ του προσφέροντος. </w:t>
      </w:r>
    </w:p>
    <w:p w14:paraId="6E45FDF5" w14:textId="77777777" w:rsidR="00730FB9" w:rsidRPr="00603221" w:rsidRDefault="00D9390F" w:rsidP="00D9390F">
      <w:pPr>
        <w:rPr>
          <w:u w:val="single"/>
          <w:lang w:val="el-GR" w:eastAsia="el-GR"/>
        </w:rPr>
      </w:pPr>
      <w:r w:rsidRPr="00603221">
        <w:rPr>
          <w:u w:val="single"/>
          <w:lang w:val="el-GR"/>
        </w:rPr>
        <w:t xml:space="preserve">γ. </w:t>
      </w:r>
      <w:r w:rsidR="00730FB9" w:rsidRPr="00603221">
        <w:rPr>
          <w:u w:val="single"/>
          <w:lang w:val="el-GR"/>
        </w:rPr>
        <w:t>ΕΕΕΣ</w:t>
      </w:r>
      <w:r w:rsidR="00730FB9" w:rsidRPr="00603221">
        <w:rPr>
          <w:u w:val="single"/>
          <w:lang w:val="el-GR" w:eastAsia="el-GR"/>
        </w:rPr>
        <w:t xml:space="preserve"> - Ενώσεις οικονομικών φορέων Κοινοπραξίες </w:t>
      </w:r>
      <w:r w:rsidR="00542891" w:rsidRPr="00603221">
        <w:rPr>
          <w:u w:val="single"/>
          <w:lang w:val="el-GR" w:eastAsia="el-GR"/>
        </w:rPr>
        <w:t>κλπ</w:t>
      </w:r>
    </w:p>
    <w:p w14:paraId="0E2C7F77" w14:textId="4F71AD2C" w:rsidR="00D9390F" w:rsidRPr="00603221" w:rsidRDefault="00D9390F">
      <w:pPr>
        <w:rPr>
          <w:lang w:val="el-GR"/>
        </w:rPr>
      </w:pPr>
      <w:r w:rsidRPr="00603221">
        <w:rPr>
          <w:lang w:val="el-GR"/>
        </w:rPr>
        <w:t>Στην περίπτωση συμμετοχής στο διαγωνισμό από κοινού οικονομικών φορέων (λ.χ ενώσεων,</w:t>
      </w:r>
      <w:r w:rsidR="00A01EC2" w:rsidRPr="00603221">
        <w:rPr>
          <w:lang w:val="el-GR"/>
        </w:rPr>
        <w:t xml:space="preserve"> </w:t>
      </w:r>
      <w:r w:rsidRPr="00603221">
        <w:rPr>
          <w:lang w:val="el-GR"/>
        </w:rPr>
        <w:t xml:space="preserve">κοινοπραξιών, συνεταιρισμών κλπ), </w:t>
      </w:r>
      <w:r w:rsidR="00A01EC2" w:rsidRPr="00603221">
        <w:rPr>
          <w:lang w:val="el-GR"/>
        </w:rPr>
        <w:t>υποβάλλεται χωριστό ΕΕΕΣ</w:t>
      </w:r>
      <w:r w:rsidR="00A01EC2" w:rsidRPr="00603221" w:rsidDel="00A01EC2">
        <w:rPr>
          <w:lang w:val="el-GR"/>
        </w:rPr>
        <w:t xml:space="preserve"> </w:t>
      </w:r>
      <w:r w:rsidRPr="00603221">
        <w:rPr>
          <w:lang w:val="el-GR"/>
        </w:rPr>
        <w:t>για κάθε έναν συμμετέχοντα οικονομικό φορέα</w:t>
      </w:r>
      <w:r w:rsidR="00A01EC2" w:rsidRPr="00603221">
        <w:rPr>
          <w:lang w:val="el-GR"/>
        </w:rPr>
        <w:t>.</w:t>
      </w:r>
    </w:p>
    <w:p w14:paraId="5C22BB97" w14:textId="77777777" w:rsidR="00730FB9" w:rsidRPr="00603221" w:rsidRDefault="00730FB9" w:rsidP="00730FB9">
      <w:pPr>
        <w:rPr>
          <w:u w:val="single"/>
          <w:lang w:val="el-GR" w:eastAsia="el-GR"/>
        </w:rPr>
      </w:pPr>
      <w:r w:rsidRPr="00603221">
        <w:rPr>
          <w:u w:val="single"/>
          <w:lang w:val="el-GR" w:eastAsia="el-GR"/>
        </w:rPr>
        <w:t>δ. ΕΕΕΣ - Υπεργολάβοι:</w:t>
      </w:r>
    </w:p>
    <w:p w14:paraId="3B837502" w14:textId="77777777" w:rsidR="00730FB9" w:rsidRPr="00603221" w:rsidRDefault="00730FB9" w:rsidP="00730FB9">
      <w:pPr>
        <w:rPr>
          <w:lang w:val="el-GR"/>
        </w:rPr>
      </w:pPr>
      <w:r w:rsidRPr="00603221">
        <w:rPr>
          <w:lang w:val="el-GR"/>
        </w:rPr>
        <w:t xml:space="preserve">Σε περίπτωση που ο προσφέρων προτίθεται να αναθέσει υπό μορφή υπεργολαβίας σε τρίτο/ους (βλ. ΕΕΕΣ, μέρος ΙΙ, παράγραφος Δ «Πληροφορίες σχετικά με υπεργολάβους στην ικανότητα των οποίων δεν στηρίζεται ο οικονομικός φορέας») και το τμήμα του έργου που πρόκειται να ανατεθεί υπεργολαβικά υπερβαίνει το τριάντα τοις εκατό (30%) της συνολικής αξίας της σύμβασης, τότε ο υπεργολάβος συμπληρώνει και υπογράφει ψηφιακά χωριστό ΕΕΕΣ, το οποίο υποβάλλεται εντός του φακέλου δικαιολογητικών συμμετοχής, συμπληρώνοντας τα πεδία της ενότητας Α και Β του Μέρους ΙΙ και τα πεδία των ενοτήτων του Μέρους ΙΙΙ </w:t>
      </w:r>
      <w:r w:rsidRPr="00603221">
        <w:rPr>
          <w:lang w:val="el-GR" w:eastAsia="el-GR"/>
        </w:rPr>
        <w:t xml:space="preserve">καθώς και το Μέρος </w:t>
      </w:r>
      <w:r w:rsidRPr="00603221">
        <w:rPr>
          <w:lang w:val="en-US" w:eastAsia="el-GR"/>
        </w:rPr>
        <w:t>VI</w:t>
      </w:r>
      <w:r w:rsidRPr="00603221">
        <w:rPr>
          <w:lang w:val="el-GR" w:eastAsia="el-GR"/>
        </w:rPr>
        <w:t xml:space="preserve"> Τελικές Δηλώσεις</w:t>
      </w:r>
      <w:r w:rsidRPr="00603221">
        <w:rPr>
          <w:lang w:val="el-GR"/>
        </w:rPr>
        <w:t xml:space="preserve">. </w:t>
      </w:r>
    </w:p>
    <w:p w14:paraId="7661691E" w14:textId="3F2C2FDE" w:rsidR="008338F0" w:rsidRPr="00D472F0" w:rsidRDefault="00730FB9">
      <w:pPr>
        <w:rPr>
          <w:lang w:val="el-GR"/>
        </w:rPr>
      </w:pPr>
      <w:r w:rsidRPr="00603221">
        <w:rPr>
          <w:lang w:val="el-GR" w:eastAsia="el-GR"/>
        </w:rPr>
        <w:t>Για την υπογραφή του ΕΕΕΣ του υπεργολάβου ισχύουν και εφαρμόζονται τα ανωτέρω αναφερόμενα για την υπογραφή του ΕΕΕΣ του προσφέροντος.</w:t>
      </w:r>
    </w:p>
    <w:p w14:paraId="5D1861BE" w14:textId="77777777" w:rsidR="00A83646" w:rsidRDefault="00A83646" w:rsidP="00A83646">
      <w:pPr>
        <w:rPr>
          <w:lang w:val="el-GR"/>
        </w:rPr>
      </w:pPr>
    </w:p>
    <w:p w14:paraId="120AAAB3" w14:textId="770FD6E1" w:rsidR="00FB65FD" w:rsidRDefault="00A83646" w:rsidP="007A7FF2">
      <w:pPr>
        <w:rPr>
          <w:lang w:val="el-GR"/>
        </w:rPr>
      </w:pPr>
      <w:bookmarkStart w:id="303" w:name="_Hlk180597970"/>
      <w:r>
        <w:rPr>
          <w:lang w:val="el-GR"/>
        </w:rPr>
        <w:t xml:space="preserve">Αναφορικά με την Υπεύθυνη Δήλωση του σημείου γ) επισημαίνεται ότι η υποβολή της, </w:t>
      </w:r>
      <w:r w:rsidR="00B86EA0">
        <w:rPr>
          <w:lang w:val="el-GR"/>
        </w:rPr>
        <w:t>είναι υποχρεωτική</w:t>
      </w:r>
      <w:r>
        <w:rPr>
          <w:lang w:val="el-GR"/>
        </w:rPr>
        <w:t xml:space="preserve"> από τους οικονομικούς φορείς </w:t>
      </w:r>
      <w:r w:rsidR="00B86EA0">
        <w:rPr>
          <w:lang w:val="el-GR"/>
        </w:rPr>
        <w:t xml:space="preserve">που είναι υπόχρεοι υποβολής </w:t>
      </w:r>
      <w:r w:rsidR="00B86EA0" w:rsidRPr="00611A5E">
        <w:rPr>
          <w:lang w:val="el-GR"/>
        </w:rPr>
        <w:t>ΕΕΕΣ</w:t>
      </w:r>
      <w:r w:rsidR="00B86EA0">
        <w:rPr>
          <w:lang w:val="el-GR"/>
        </w:rPr>
        <w:t xml:space="preserve"> </w:t>
      </w:r>
      <w:r>
        <w:rPr>
          <w:lang w:val="el-GR"/>
        </w:rPr>
        <w:t xml:space="preserve">σύμφωνα με τα </w:t>
      </w:r>
      <w:r w:rsidR="007A7FF2" w:rsidRPr="00611A5E">
        <w:rPr>
          <w:lang w:val="el-GR"/>
        </w:rPr>
        <w:t xml:space="preserve">ως άνω αναφερόμενα για το ΕΕΕΣ. </w:t>
      </w:r>
      <w:r w:rsidR="007A7FF2">
        <w:rPr>
          <w:lang w:val="el-GR"/>
        </w:rPr>
        <w:t xml:space="preserve"> </w:t>
      </w:r>
    </w:p>
    <w:bookmarkEnd w:id="303"/>
    <w:p w14:paraId="63A713BF" w14:textId="77777777" w:rsidR="00064589" w:rsidRPr="00603221" w:rsidRDefault="00064589" w:rsidP="007A7FF2">
      <w:pPr>
        <w:rPr>
          <w:b/>
          <w:bCs/>
          <w:lang w:val="el-GR"/>
        </w:rPr>
      </w:pPr>
    </w:p>
    <w:p w14:paraId="3E433FD0" w14:textId="77777777" w:rsidR="002C7E9A" w:rsidRPr="00603221" w:rsidRDefault="002C7E9A">
      <w:pPr>
        <w:pStyle w:val="4"/>
        <w:rPr>
          <w:rFonts w:cs="Tahoma"/>
          <w:szCs w:val="22"/>
          <w:lang w:val="el-GR"/>
        </w:rPr>
      </w:pPr>
      <w:bookmarkStart w:id="304" w:name="_Toc97194307"/>
      <w:bookmarkStart w:id="305" w:name="_Toc205380393"/>
      <w:r w:rsidRPr="00603221">
        <w:rPr>
          <w:rFonts w:cs="Tahoma"/>
          <w:szCs w:val="22"/>
          <w:lang w:val="el-GR"/>
        </w:rPr>
        <w:t>Τεχνική Προσφορά</w:t>
      </w:r>
      <w:bookmarkEnd w:id="304"/>
      <w:bookmarkEnd w:id="305"/>
      <w:r w:rsidRPr="00603221">
        <w:rPr>
          <w:rFonts w:cs="Tahoma"/>
          <w:szCs w:val="22"/>
          <w:lang w:val="el-GR"/>
        </w:rPr>
        <w:t xml:space="preserve"> </w:t>
      </w:r>
      <w:r w:rsidR="00E1337D" w:rsidRPr="00603221">
        <w:rPr>
          <w:rFonts w:cs="Tahoma"/>
          <w:szCs w:val="22"/>
          <w:lang w:val="el-GR"/>
        </w:rPr>
        <w:t xml:space="preserve"> </w:t>
      </w:r>
    </w:p>
    <w:p w14:paraId="34F3DD8A" w14:textId="52299C0F" w:rsidR="007A3AC0" w:rsidRPr="00D472F0" w:rsidRDefault="007A3AC0" w:rsidP="007A3AC0">
      <w:pPr>
        <w:rPr>
          <w:lang w:val="el-GR"/>
        </w:rPr>
      </w:pPr>
      <w:r w:rsidRPr="00603221">
        <w:rPr>
          <w:lang w:val="en-US"/>
        </w:rPr>
        <w:t>H</w:t>
      </w:r>
      <w:r w:rsidRPr="00603221">
        <w:rPr>
          <w:lang w:val="el-GR"/>
        </w:rPr>
        <w:t xml:space="preserve"> τεχνική προσφορά καλύπτει όλες τις απαιτήσεις και τις προδιαγραφές της παρούσας και συγκεκριμένα των Παραρτημάτων</w:t>
      </w:r>
      <w:r w:rsidR="009567C7">
        <w:rPr>
          <w:lang w:val="el-GR"/>
        </w:rPr>
        <w:t xml:space="preserve"> </w:t>
      </w:r>
      <w:bookmarkStart w:id="306" w:name="_Hlk180598022"/>
      <w:r w:rsidR="006712BB">
        <w:rPr>
          <w:lang w:val="el-GR"/>
        </w:rPr>
        <w:fldChar w:fldCharType="begin"/>
      </w:r>
      <w:r w:rsidR="006712BB">
        <w:rPr>
          <w:lang w:val="el-GR"/>
        </w:rPr>
        <w:instrText xml:space="preserve"> REF _Ref496625830 \h </w:instrText>
      </w:r>
      <w:r w:rsidR="006712BB">
        <w:rPr>
          <w:lang w:val="el-GR"/>
        </w:rPr>
      </w:r>
      <w:r w:rsidR="006712BB">
        <w:rPr>
          <w:lang w:val="el-GR"/>
        </w:rPr>
        <w:fldChar w:fldCharType="separate"/>
      </w:r>
      <w:r w:rsidR="00B813D9" w:rsidRPr="00603221">
        <w:rPr>
          <w:lang w:val="el-GR"/>
        </w:rPr>
        <w:t>ΠΑΡΑΡΤΗΜΑ Ι – Αναλυτική Περιγραφή Φυσικού και Οικονομικού Αντικειμένου της Σύμβασης</w:t>
      </w:r>
      <w:r w:rsidR="006712BB">
        <w:rPr>
          <w:lang w:val="el-GR"/>
        </w:rPr>
        <w:fldChar w:fldCharType="end"/>
      </w:r>
      <w:r w:rsidRPr="00603221">
        <w:rPr>
          <w:lang w:val="el-GR"/>
        </w:rPr>
        <w:t xml:space="preserve">  &amp;</w:t>
      </w:r>
      <w:r w:rsidR="006712BB">
        <w:rPr>
          <w:lang w:val="el-GR"/>
        </w:rPr>
        <w:fldChar w:fldCharType="begin"/>
      </w:r>
      <w:r w:rsidR="006712BB">
        <w:rPr>
          <w:lang w:val="el-GR"/>
        </w:rPr>
        <w:instrText xml:space="preserve"> REF _Ref40980421 \h </w:instrText>
      </w:r>
      <w:r w:rsidR="006712BB">
        <w:rPr>
          <w:lang w:val="el-GR"/>
        </w:rPr>
      </w:r>
      <w:r w:rsidR="006712BB">
        <w:rPr>
          <w:lang w:val="el-GR"/>
        </w:rPr>
        <w:fldChar w:fldCharType="separate"/>
      </w:r>
      <w:r w:rsidR="00B813D9" w:rsidRPr="00603221">
        <w:rPr>
          <w:lang w:val="el-GR"/>
        </w:rPr>
        <w:t>ΠΑΡΑΡΤΗΜΑ ΙΙ – Πίνακες Συμμόρφωσης</w:t>
      </w:r>
      <w:r w:rsidR="006712BB">
        <w:rPr>
          <w:lang w:val="el-GR"/>
        </w:rPr>
        <w:fldChar w:fldCharType="end"/>
      </w:r>
      <w:bookmarkEnd w:id="306"/>
      <w:r w:rsidRPr="00603221">
        <w:rPr>
          <w:lang w:val="el-GR"/>
        </w:rPr>
        <w:t xml:space="preserve"> τ</w:t>
      </w:r>
      <w:r w:rsidR="00F07297">
        <w:rPr>
          <w:lang w:val="el-GR"/>
        </w:rPr>
        <w:t>η</w:t>
      </w:r>
      <w:r w:rsidRPr="00603221">
        <w:rPr>
          <w:lang w:val="el-GR"/>
        </w:rPr>
        <w:t>ς παρούσας</w:t>
      </w:r>
      <w:r w:rsidR="00E1337D" w:rsidRPr="00603221">
        <w:rPr>
          <w:lang w:val="el-GR"/>
        </w:rPr>
        <w:t xml:space="preserve"> </w:t>
      </w:r>
      <w:r w:rsidRPr="00603221">
        <w:rPr>
          <w:lang w:val="el-GR"/>
        </w:rPr>
        <w:t>Διακήρυξης, περιγράφοντας ακριβώς πώς οι συγκεκριμένες απαιτήσεις και προδιαγραφές πληρούνται. Περιλαμβάνει ιδίως τα έγγραφα και δικαιολογητικά, βάσει των οποίων θα αξιολογηθεί η καταλληλόλητα των προσφερόμενων υπηρεσιών, με βάση το κριτήριο ανάθεσης, σύμφωνα με τα αναλυτικώς αναφερόμενα στ</w:t>
      </w:r>
      <w:r w:rsidR="00F07297">
        <w:rPr>
          <w:lang w:val="el-GR"/>
        </w:rPr>
        <w:t>α</w:t>
      </w:r>
      <w:r w:rsidRPr="00603221">
        <w:rPr>
          <w:lang w:val="el-GR"/>
        </w:rPr>
        <w:t xml:space="preserve"> ως άνω Παρ</w:t>
      </w:r>
      <w:r w:rsidR="00F07297">
        <w:rPr>
          <w:lang w:val="el-GR"/>
        </w:rPr>
        <w:t>α</w:t>
      </w:r>
      <w:r w:rsidRPr="00603221">
        <w:rPr>
          <w:lang w:val="el-GR"/>
        </w:rPr>
        <w:t>ρτ</w:t>
      </w:r>
      <w:r w:rsidR="00F07297">
        <w:rPr>
          <w:lang w:val="el-GR"/>
        </w:rPr>
        <w:t>ή</w:t>
      </w:r>
      <w:r w:rsidRPr="00603221">
        <w:rPr>
          <w:lang w:val="el-GR"/>
        </w:rPr>
        <w:t>μα</w:t>
      </w:r>
      <w:r w:rsidR="00F07297">
        <w:rPr>
          <w:lang w:val="el-GR"/>
        </w:rPr>
        <w:t>τα</w:t>
      </w:r>
      <w:r w:rsidR="00D472F0">
        <w:rPr>
          <w:lang w:val="el-GR"/>
        </w:rPr>
        <w:t>.</w:t>
      </w:r>
    </w:p>
    <w:p w14:paraId="0A86BBD8" w14:textId="562E0F31" w:rsidR="007A3AC0" w:rsidRPr="00603221" w:rsidRDefault="007A3AC0" w:rsidP="009C3C60">
      <w:pPr>
        <w:suppressAutoHyphens w:val="0"/>
        <w:spacing w:line="276" w:lineRule="auto"/>
        <w:rPr>
          <w:lang w:val="el-GR"/>
        </w:rPr>
      </w:pPr>
      <w:r w:rsidRPr="00603221">
        <w:rPr>
          <w:u w:val="single"/>
          <w:lang w:val="el-GR"/>
        </w:rPr>
        <w:t xml:space="preserve">Οι τεχνικές προδιαγραφές της παρούσας δεν έχουν αποτυπωθεί στις ειδικές ηλεκτρονικές φόρμες του ΕΣΗΔΗΣ, για αυτό οι υποψήφιοι Οικονομικοί Φορείς συντάσσουν την τεχνική προσφορά τους και υποβάλλουν ψηφιακά υπογεγραμμένα τα σχετικά ηλεκτρονικά αρχεία της Τεχνικής Προσφοράς </w:t>
      </w:r>
      <w:r w:rsidR="00C84B11" w:rsidRPr="00603221">
        <w:rPr>
          <w:lang w:val="el-GR"/>
        </w:rPr>
        <w:t xml:space="preserve">σύμφωνα με </w:t>
      </w:r>
      <w:r w:rsidR="00C84B11" w:rsidRPr="009567C7">
        <w:rPr>
          <w:lang w:val="el-GR"/>
        </w:rPr>
        <w:t xml:space="preserve">το </w:t>
      </w:r>
      <w:r w:rsidR="007D2CC2">
        <w:rPr>
          <w:highlight w:val="magenta"/>
          <w:lang w:val="el-GR"/>
        </w:rPr>
        <w:fldChar w:fldCharType="begin"/>
      </w:r>
      <w:r w:rsidR="007D2CC2">
        <w:rPr>
          <w:highlight w:val="magenta"/>
          <w:lang w:val="el-GR"/>
        </w:rPr>
        <w:instrText xml:space="preserve"> REF _Ref40980475 \h </w:instrText>
      </w:r>
      <w:r w:rsidR="007D2CC2">
        <w:rPr>
          <w:highlight w:val="magenta"/>
          <w:lang w:val="el-GR"/>
        </w:rPr>
      </w:r>
      <w:r w:rsidR="007D2CC2">
        <w:rPr>
          <w:highlight w:val="magenta"/>
          <w:lang w:val="el-GR"/>
        </w:rPr>
        <w:fldChar w:fldCharType="separate"/>
      </w:r>
      <w:r w:rsidR="00B813D9" w:rsidRPr="00771610">
        <w:rPr>
          <w:lang w:val="el-GR"/>
        </w:rPr>
        <w:t xml:space="preserve">ΠΑΡΑΡΤΗΜΑ </w:t>
      </w:r>
      <w:r w:rsidR="00B813D9" w:rsidRPr="00603221">
        <w:t>V</w:t>
      </w:r>
      <w:r w:rsidR="00B813D9" w:rsidRPr="00771610">
        <w:rPr>
          <w:lang w:val="el-GR"/>
        </w:rPr>
        <w:t xml:space="preserve"> – Υπόδειγμα Τεχνικής Προσφοράς</w:t>
      </w:r>
      <w:r w:rsidR="007D2CC2">
        <w:rPr>
          <w:highlight w:val="magenta"/>
          <w:lang w:val="el-GR"/>
        </w:rPr>
        <w:fldChar w:fldCharType="end"/>
      </w:r>
      <w:r w:rsidR="00C84B11" w:rsidRPr="00603221">
        <w:rPr>
          <w:lang w:val="el-GR"/>
        </w:rPr>
        <w:t xml:space="preserve"> της παρ</w:t>
      </w:r>
      <w:r w:rsidR="003A206A" w:rsidRPr="00603221">
        <w:rPr>
          <w:lang w:val="el-GR"/>
        </w:rPr>
        <w:t>ο</w:t>
      </w:r>
      <w:r w:rsidR="00C84B11" w:rsidRPr="00603221">
        <w:rPr>
          <w:lang w:val="el-GR"/>
        </w:rPr>
        <w:t>ύσας διακήρυξης</w:t>
      </w:r>
      <w:r w:rsidR="003A206A" w:rsidRPr="00603221">
        <w:rPr>
          <w:u w:val="single"/>
          <w:lang w:val="el-GR"/>
        </w:rPr>
        <w:t xml:space="preserve"> (</w:t>
      </w:r>
      <w:r w:rsidRPr="00603221">
        <w:rPr>
          <w:lang w:val="el-GR"/>
        </w:rPr>
        <w:t>σε συμπιεσμένη μορφή</w:t>
      </w:r>
      <w:r w:rsidR="003A206A" w:rsidRPr="00603221">
        <w:rPr>
          <w:lang w:val="el-GR"/>
        </w:rPr>
        <w:t xml:space="preserve"> και</w:t>
      </w:r>
      <w:r w:rsidRPr="00603221">
        <w:rPr>
          <w:lang w:val="el-GR"/>
        </w:rPr>
        <w:t xml:space="preserve"> κατά προτίμηση</w:t>
      </w:r>
      <w:r w:rsidR="003A206A" w:rsidRPr="00603221">
        <w:rPr>
          <w:lang w:val="el-GR"/>
        </w:rPr>
        <w:t xml:space="preserve"> σε</w:t>
      </w:r>
      <w:r w:rsidRPr="00603221">
        <w:rPr>
          <w:lang w:val="el-GR"/>
        </w:rPr>
        <w:t xml:space="preserve"> ένα (1) αρχείο </w:t>
      </w:r>
      <w:r w:rsidRPr="00603221">
        <w:rPr>
          <w:lang w:val="en-US"/>
        </w:rPr>
        <w:t>pdf</w:t>
      </w:r>
      <w:r w:rsidR="003A206A" w:rsidRPr="00603221">
        <w:rPr>
          <w:lang w:val="el-GR"/>
        </w:rPr>
        <w:t>).</w:t>
      </w:r>
      <w:r w:rsidR="00E1337D" w:rsidRPr="00603221">
        <w:rPr>
          <w:lang w:val="el-GR"/>
        </w:rPr>
        <w:t xml:space="preserve"> </w:t>
      </w:r>
      <w:r w:rsidR="0034186C" w:rsidRPr="00603221">
        <w:rPr>
          <w:lang w:val="el-GR"/>
        </w:rPr>
        <w:t>Επιπλέον ο</w:t>
      </w:r>
      <w:r w:rsidRPr="00603221">
        <w:rPr>
          <w:lang w:val="el-GR"/>
        </w:rPr>
        <w:t>ι οικονομικοί φορείς αναφέρουν</w:t>
      </w:r>
      <w:r w:rsidR="0034186C" w:rsidRPr="00603221">
        <w:rPr>
          <w:lang w:val="el-GR"/>
        </w:rPr>
        <w:t xml:space="preserve"> στην τεχνική προσφορά τους</w:t>
      </w:r>
      <w:r w:rsidR="00E1337D" w:rsidRPr="00603221">
        <w:rPr>
          <w:lang w:val="el-GR"/>
        </w:rPr>
        <w:t xml:space="preserve"> </w:t>
      </w:r>
      <w:r w:rsidRPr="00603221">
        <w:rPr>
          <w:lang w:val="el-GR"/>
        </w:rPr>
        <w:t>το τμήμα της σύμβασης που προτίθενται να αναθέσουν υπό μορφή υπεργολαβίας σε τρίτους, καθώς και τους υπεργολάβους που προτείνουν.</w:t>
      </w:r>
    </w:p>
    <w:p w14:paraId="6DE11699" w14:textId="77777777" w:rsidR="008338F0" w:rsidRPr="00603221" w:rsidRDefault="008338F0" w:rsidP="007A3AC0">
      <w:pPr>
        <w:rPr>
          <w:lang w:val="el-GR"/>
        </w:rPr>
      </w:pPr>
    </w:p>
    <w:p w14:paraId="6F2CD035" w14:textId="77777777" w:rsidR="008338F0" w:rsidRPr="00603221" w:rsidRDefault="003355E7" w:rsidP="005A1609">
      <w:pPr>
        <w:pStyle w:val="3"/>
        <w:ind w:left="709" w:hanging="709"/>
        <w:rPr>
          <w:lang w:val="el-GR"/>
        </w:rPr>
      </w:pPr>
      <w:bookmarkStart w:id="307" w:name="_Ref496542376"/>
      <w:bookmarkStart w:id="308" w:name="_Toc97194308"/>
      <w:bookmarkStart w:id="309" w:name="_Toc97194439"/>
      <w:bookmarkStart w:id="310" w:name="_Toc205380394"/>
      <w:r w:rsidRPr="00603221">
        <w:rPr>
          <w:lang w:val="el-GR"/>
        </w:rPr>
        <w:t>Περιεχόμενα Φακέλου «Οικονομική Προσφορά» / Τρόπος σύνταξης και υποβολής οικονομικών προσφορών</w:t>
      </w:r>
      <w:bookmarkEnd w:id="307"/>
      <w:bookmarkEnd w:id="308"/>
      <w:bookmarkEnd w:id="309"/>
      <w:bookmarkEnd w:id="310"/>
    </w:p>
    <w:p w14:paraId="253C7F5C" w14:textId="77777777" w:rsidR="001E3C20" w:rsidRPr="00603221" w:rsidRDefault="001E3C20" w:rsidP="00422D27">
      <w:pPr>
        <w:autoSpaceDE w:val="0"/>
        <w:autoSpaceDN w:val="0"/>
        <w:adjustRightInd w:val="0"/>
        <w:spacing w:after="0" w:line="276" w:lineRule="auto"/>
        <w:rPr>
          <w:lang w:val="el-GR"/>
        </w:rPr>
      </w:pPr>
    </w:p>
    <w:p w14:paraId="1CEEBAE0" w14:textId="246524A6" w:rsidR="001E3C20" w:rsidRPr="00603221" w:rsidRDefault="001E3C20" w:rsidP="001E3C20">
      <w:pPr>
        <w:autoSpaceDE w:val="0"/>
        <w:autoSpaceDN w:val="0"/>
        <w:adjustRightInd w:val="0"/>
        <w:spacing w:after="0" w:line="276" w:lineRule="auto"/>
        <w:rPr>
          <w:lang w:val="el-GR"/>
        </w:rPr>
      </w:pPr>
      <w:r w:rsidRPr="00603221">
        <w:rPr>
          <w:lang w:val="el-GR" w:eastAsia="el-GR"/>
        </w:rPr>
        <w:t xml:space="preserve">Η οικονομική προσφορά συντάσσεται </w:t>
      </w:r>
      <w:r w:rsidR="00F42E1F" w:rsidRPr="00603221">
        <w:rPr>
          <w:lang w:val="el-GR" w:eastAsia="el-GR"/>
        </w:rPr>
        <w:t xml:space="preserve">με βάση το κριτήριο ανάθεσης και </w:t>
      </w:r>
      <w:r w:rsidRPr="00603221">
        <w:rPr>
          <w:lang w:val="el-GR" w:eastAsia="el-GR"/>
        </w:rPr>
        <w:t xml:space="preserve">σύμφωνα με το υπόδειγμα </w:t>
      </w:r>
      <w:r w:rsidR="007D2CC2">
        <w:rPr>
          <w:lang w:val="el-GR" w:eastAsia="el-GR"/>
        </w:rPr>
        <w:t>που παρέχεται σ</w:t>
      </w:r>
      <w:r w:rsidRPr="00603221">
        <w:rPr>
          <w:lang w:val="el-GR" w:eastAsia="el-GR"/>
        </w:rPr>
        <w:t>το</w:t>
      </w:r>
      <w:r w:rsidR="009567C7">
        <w:rPr>
          <w:lang w:val="el-GR" w:eastAsia="el-GR"/>
        </w:rPr>
        <w:t xml:space="preserve"> </w:t>
      </w:r>
      <w:r w:rsidR="007D2CC2">
        <w:rPr>
          <w:lang w:val="el-GR" w:eastAsia="el-GR"/>
        </w:rPr>
        <w:fldChar w:fldCharType="begin"/>
      </w:r>
      <w:r w:rsidR="007D2CC2">
        <w:rPr>
          <w:lang w:val="el-GR" w:eastAsia="el-GR"/>
        </w:rPr>
        <w:instrText xml:space="preserve"> REF _Ref40980548 \h </w:instrText>
      </w:r>
      <w:r w:rsidR="007D2CC2">
        <w:rPr>
          <w:lang w:val="el-GR" w:eastAsia="el-GR"/>
        </w:rPr>
      </w:r>
      <w:r w:rsidR="007D2CC2">
        <w:rPr>
          <w:lang w:val="el-GR" w:eastAsia="el-GR"/>
        </w:rPr>
        <w:fldChar w:fldCharType="separate"/>
      </w:r>
      <w:r w:rsidR="00B813D9" w:rsidRPr="00603221">
        <w:rPr>
          <w:lang w:val="el-GR"/>
        </w:rPr>
        <w:t xml:space="preserve">ΠΑΡΑΡΤΗΜΑ </w:t>
      </w:r>
      <w:r w:rsidR="00B813D9" w:rsidRPr="00603221">
        <w:t>VI</w:t>
      </w:r>
      <w:r w:rsidR="00B813D9" w:rsidRPr="00603221">
        <w:rPr>
          <w:lang w:val="el-GR"/>
        </w:rPr>
        <w:t xml:space="preserve"> – Υπόδειγμα Οικονομικής Προσφοράς</w:t>
      </w:r>
      <w:r w:rsidR="007D2CC2">
        <w:rPr>
          <w:lang w:val="el-GR" w:eastAsia="el-GR"/>
        </w:rPr>
        <w:fldChar w:fldCharType="end"/>
      </w:r>
      <w:r w:rsidRPr="00603221">
        <w:rPr>
          <w:lang w:val="el-GR" w:eastAsia="el-GR"/>
        </w:rPr>
        <w:t xml:space="preserve"> της παρούσας Διακήρυξης και υποβάλλεται </w:t>
      </w:r>
      <w:r w:rsidRPr="00603221">
        <w:rPr>
          <w:lang w:val="el-GR"/>
        </w:rPr>
        <w:t>ηλεκτρονικά</w:t>
      </w:r>
      <w:r w:rsidR="001852F3" w:rsidRPr="00603221">
        <w:rPr>
          <w:lang w:val="el-GR"/>
        </w:rPr>
        <w:t xml:space="preserve"> σε μορφή αρχείου .</w:t>
      </w:r>
      <w:r w:rsidR="001852F3" w:rsidRPr="00603221">
        <w:rPr>
          <w:lang w:val="en-US"/>
        </w:rPr>
        <w:t>pdf</w:t>
      </w:r>
      <w:r w:rsidR="001852F3" w:rsidRPr="00603221">
        <w:rPr>
          <w:lang w:val="el-GR"/>
        </w:rPr>
        <w:t xml:space="preserve"> ψηφιακά υπογεγραμμένη, </w:t>
      </w:r>
      <w:r w:rsidRPr="00603221">
        <w:rPr>
          <w:lang w:val="el-GR"/>
        </w:rPr>
        <w:t xml:space="preserve">στον Υποφάκελο «Οικονομική Προσφορά». </w:t>
      </w:r>
    </w:p>
    <w:p w14:paraId="0D83DDAC" w14:textId="77777777" w:rsidR="001E3C20" w:rsidRPr="00603221" w:rsidRDefault="001E3C20" w:rsidP="001E3C20">
      <w:pPr>
        <w:suppressAutoHyphens w:val="0"/>
        <w:autoSpaceDE w:val="0"/>
        <w:autoSpaceDN w:val="0"/>
        <w:adjustRightInd w:val="0"/>
        <w:spacing w:after="0"/>
        <w:jc w:val="left"/>
        <w:rPr>
          <w:lang w:val="el-GR" w:eastAsia="el-GR"/>
        </w:rPr>
      </w:pPr>
    </w:p>
    <w:p w14:paraId="16DBCF1A" w14:textId="4ABC2241" w:rsidR="00585042" w:rsidRPr="00CF0E22" w:rsidRDefault="00585042" w:rsidP="007A2B5F">
      <w:pPr>
        <w:autoSpaceDE w:val="0"/>
        <w:autoSpaceDN w:val="0"/>
        <w:adjustRightInd w:val="0"/>
        <w:spacing w:after="0" w:line="276" w:lineRule="auto"/>
        <w:rPr>
          <w:lang w:val="el-GR"/>
        </w:rPr>
      </w:pPr>
      <w:r w:rsidRPr="007A2B5F">
        <w:rPr>
          <w:lang w:val="el-GR"/>
        </w:rPr>
        <w:t xml:space="preserve">Η τιμή δίνεται σε ευρώ ανά </w:t>
      </w:r>
      <w:r w:rsidR="008F4B0A" w:rsidRPr="00CF0E22">
        <w:rPr>
          <w:lang w:val="el-GR"/>
        </w:rPr>
        <w:t>μονάδα</w:t>
      </w:r>
      <w:r w:rsidR="00CF0E22" w:rsidRPr="007A2B5F">
        <w:rPr>
          <w:lang w:val="el-GR"/>
        </w:rPr>
        <w:t xml:space="preserve"> μέτρησης</w:t>
      </w:r>
      <w:r w:rsidRPr="007A2B5F">
        <w:rPr>
          <w:lang w:val="el-GR"/>
        </w:rPr>
        <w:t>.</w:t>
      </w:r>
    </w:p>
    <w:p w14:paraId="50B7BD4F" w14:textId="77777777" w:rsidR="008338F0" w:rsidRPr="00603221" w:rsidRDefault="003355E7">
      <w:pPr>
        <w:rPr>
          <w:lang w:val="el-GR"/>
        </w:rPr>
      </w:pPr>
      <w:r w:rsidRPr="00603221">
        <w:rPr>
          <w:lang w:val="el-GR" w:eastAsia="el-GR"/>
        </w:rPr>
        <w:t>Στην τιμή περιλαμβάνονται οι υπέρ τρίτων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στα</w:t>
      </w:r>
      <w:r w:rsidR="00E1337D" w:rsidRPr="00603221">
        <w:rPr>
          <w:lang w:val="el-GR" w:eastAsia="el-GR"/>
        </w:rPr>
        <w:t xml:space="preserve"> </w:t>
      </w:r>
      <w:r w:rsidR="001852F3" w:rsidRPr="00603221">
        <w:rPr>
          <w:lang w:val="el-GR" w:eastAsia="el-GR"/>
        </w:rPr>
        <w:t xml:space="preserve">της παρούσας. </w:t>
      </w:r>
      <w:r w:rsidRPr="00603221">
        <w:rPr>
          <w:rStyle w:val="WW-FootnoteReference9"/>
          <w:lang w:val="el-GR" w:eastAsia="el-GR"/>
        </w:rPr>
        <w:t>.</w:t>
      </w:r>
    </w:p>
    <w:p w14:paraId="2AA08B4B" w14:textId="77777777" w:rsidR="008338F0" w:rsidRDefault="003355E7">
      <w:pPr>
        <w:rPr>
          <w:lang w:val="el-GR"/>
        </w:rPr>
      </w:pPr>
      <w:r w:rsidRPr="00603221">
        <w:rPr>
          <w:lang w:val="el-GR"/>
        </w:rPr>
        <w:t xml:space="preserve">Οι προσφερόμενες τιμές είναι σταθερές καθ’ όλη τη διάρκεια της σύμβασης και δεν αναπροσαρμόζονται </w:t>
      </w:r>
    </w:p>
    <w:p w14:paraId="6C0C8320" w14:textId="77777777" w:rsidR="001852F3" w:rsidRPr="00603221" w:rsidRDefault="003355E7">
      <w:pPr>
        <w:rPr>
          <w:lang w:val="el-GR"/>
        </w:rPr>
      </w:pPr>
      <w:r w:rsidRPr="00603221">
        <w:rPr>
          <w:lang w:val="el-GR"/>
        </w:rPr>
        <w:t xml:space="preserve">Ως απαράδεκτες θα απορρίπτονται προσφορές στις οποίες: </w:t>
      </w:r>
    </w:p>
    <w:p w14:paraId="370F5C62" w14:textId="77777777" w:rsidR="001852F3" w:rsidRPr="00603221" w:rsidRDefault="003355E7">
      <w:pPr>
        <w:rPr>
          <w:lang w:val="el-GR"/>
        </w:rPr>
      </w:pPr>
      <w:r w:rsidRPr="00603221">
        <w:rPr>
          <w:lang w:val="el-GR"/>
        </w:rPr>
        <w:t>α) δεν δίνεται τιμή σε ΕΥΡΩ ή που καθορίζεται</w:t>
      </w:r>
      <w:r w:rsidR="00E1337D" w:rsidRPr="00603221">
        <w:rPr>
          <w:lang w:val="el-GR"/>
        </w:rPr>
        <w:t xml:space="preserve"> </w:t>
      </w:r>
      <w:r w:rsidRPr="00603221">
        <w:rPr>
          <w:lang w:val="el-GR"/>
        </w:rPr>
        <w:t xml:space="preserve">σχέση ΕΥΡΩ προς ξένο νόμισμα, </w:t>
      </w:r>
    </w:p>
    <w:p w14:paraId="6357FBE2" w14:textId="77777777" w:rsidR="001852F3" w:rsidRPr="00603221" w:rsidRDefault="003355E7">
      <w:pPr>
        <w:rPr>
          <w:lang w:val="el-GR"/>
        </w:rPr>
      </w:pPr>
      <w:r w:rsidRPr="00603221">
        <w:rPr>
          <w:lang w:val="el-GR"/>
        </w:rPr>
        <w:t xml:space="preserve">β) δεν προκύπτει με σαφήνεια η προσφερόμενη τιμή, με την επιφύλαξη </w:t>
      </w:r>
      <w:r w:rsidR="00C25AFF">
        <w:rPr>
          <w:lang w:val="el-GR"/>
        </w:rPr>
        <w:t xml:space="preserve">του </w:t>
      </w:r>
      <w:r w:rsidRPr="00603221">
        <w:rPr>
          <w:lang w:val="el-GR"/>
        </w:rPr>
        <w:t xml:space="preserve">άρθρου 102 του ν. 4412/2016 </w:t>
      </w:r>
      <w:bookmarkStart w:id="311" w:name="_Hlk67667045"/>
      <w:r w:rsidR="00C25AFF" w:rsidRPr="00C25AFF">
        <w:rPr>
          <w:lang w:val="el-GR"/>
        </w:rPr>
        <w:t>όπως τροποποιήθηκε με το άρθρο 42 του ν. 4782/Α36/9-3-2021</w:t>
      </w:r>
      <w:r w:rsidR="00C25AFF">
        <w:rPr>
          <w:lang w:val="el-GR"/>
        </w:rPr>
        <w:t xml:space="preserve"> </w:t>
      </w:r>
      <w:bookmarkEnd w:id="311"/>
      <w:r w:rsidRPr="00603221">
        <w:rPr>
          <w:lang w:val="el-GR"/>
        </w:rPr>
        <w:t>και</w:t>
      </w:r>
    </w:p>
    <w:p w14:paraId="4166F69A" w14:textId="77777777" w:rsidR="008338F0" w:rsidRPr="00603221" w:rsidRDefault="003355E7">
      <w:pPr>
        <w:rPr>
          <w:lang w:val="el-GR"/>
        </w:rPr>
      </w:pPr>
      <w:r w:rsidRPr="00603221">
        <w:rPr>
          <w:lang w:val="el-GR"/>
        </w:rPr>
        <w:t xml:space="preserve"> γ) η τιμή υπερβαίνει τον προϋπολογισμό της σύμβασης που καθορίζεται </w:t>
      </w:r>
      <w:r w:rsidR="001852F3" w:rsidRPr="00603221">
        <w:rPr>
          <w:lang w:val="el-GR"/>
        </w:rPr>
        <w:t>στην</w:t>
      </w:r>
      <w:r w:rsidR="00E1337D" w:rsidRPr="00603221">
        <w:rPr>
          <w:lang w:val="el-GR"/>
        </w:rPr>
        <w:t xml:space="preserve"> </w:t>
      </w:r>
      <w:r w:rsidRPr="00603221">
        <w:rPr>
          <w:lang w:val="el-GR"/>
        </w:rPr>
        <w:t xml:space="preserve">παρούσα διακήρυξη. </w:t>
      </w:r>
    </w:p>
    <w:p w14:paraId="260F4232" w14:textId="29D0D09A" w:rsidR="001852F3" w:rsidRPr="00603221" w:rsidRDefault="003355E7">
      <w:pPr>
        <w:rPr>
          <w:b/>
          <w:bCs/>
          <w:i/>
          <w:iCs/>
          <w:color w:val="5B9BD5"/>
          <w:lang w:val="el-GR"/>
        </w:rPr>
      </w:pPr>
      <w:r w:rsidRPr="00603221">
        <w:rPr>
          <w:lang w:val="el-GR"/>
        </w:rPr>
        <w:t xml:space="preserve">Στην οικονομική προσφορά θα πρέπει να επιλέγεται με σαφήνεια ένας από τους τρόπους πληρωμής που περιγράφονται στην παρ. </w:t>
      </w:r>
      <w:r w:rsidR="00194C49" w:rsidRPr="00603221">
        <w:rPr>
          <w:lang w:val="el-GR"/>
        </w:rPr>
        <w:fldChar w:fldCharType="begin"/>
      </w:r>
      <w:r w:rsidR="00194C49" w:rsidRPr="00603221">
        <w:rPr>
          <w:lang w:val="el-GR"/>
        </w:rPr>
        <w:instrText xml:space="preserve"> REF _Ref496607306 \r \h </w:instrText>
      </w:r>
      <w:r w:rsidR="00DF02B0" w:rsidRPr="006719D5">
        <w:rPr>
          <w:lang w:val="el-GR"/>
        </w:rPr>
        <w:instrText xml:space="preserve"> \* MERGEFORMAT </w:instrText>
      </w:r>
      <w:r w:rsidR="00194C49" w:rsidRPr="00603221">
        <w:rPr>
          <w:lang w:val="el-GR"/>
        </w:rPr>
      </w:r>
      <w:r w:rsidR="00194C49" w:rsidRPr="00603221">
        <w:rPr>
          <w:lang w:val="el-GR"/>
        </w:rPr>
        <w:fldChar w:fldCharType="separate"/>
      </w:r>
      <w:r w:rsidR="00B813D9">
        <w:rPr>
          <w:lang w:val="el-GR"/>
        </w:rPr>
        <w:t>5.1</w:t>
      </w:r>
      <w:r w:rsidR="00194C49" w:rsidRPr="00603221">
        <w:rPr>
          <w:lang w:val="el-GR"/>
        </w:rPr>
        <w:fldChar w:fldCharType="end"/>
      </w:r>
      <w:r w:rsidRPr="00603221">
        <w:rPr>
          <w:lang w:val="el-GR"/>
        </w:rPr>
        <w:t xml:space="preserve"> της παρούσας διακήρυξης.</w:t>
      </w:r>
      <w:r w:rsidRPr="00603221">
        <w:rPr>
          <w:b/>
          <w:bCs/>
          <w:i/>
          <w:iCs/>
          <w:color w:val="5B9BD5"/>
          <w:lang w:val="el-GR"/>
        </w:rPr>
        <w:t xml:space="preserve"> </w:t>
      </w:r>
    </w:p>
    <w:p w14:paraId="41C4FDB8" w14:textId="77777777" w:rsidR="008338F0" w:rsidRPr="00603221" w:rsidRDefault="003355E7" w:rsidP="005A1609">
      <w:pPr>
        <w:pStyle w:val="3"/>
        <w:ind w:left="709" w:hanging="709"/>
        <w:rPr>
          <w:lang w:val="el-GR"/>
        </w:rPr>
      </w:pPr>
      <w:bookmarkStart w:id="312" w:name="_Toc199926693"/>
      <w:bookmarkStart w:id="313" w:name="_Toc199935194"/>
      <w:bookmarkStart w:id="314" w:name="_Toc199942693"/>
      <w:bookmarkStart w:id="315" w:name="_Toc199926694"/>
      <w:bookmarkStart w:id="316" w:name="_Toc199935195"/>
      <w:bookmarkStart w:id="317" w:name="_Toc199942694"/>
      <w:bookmarkStart w:id="318" w:name="_Toc199926695"/>
      <w:bookmarkStart w:id="319" w:name="_Toc199935196"/>
      <w:bookmarkStart w:id="320" w:name="_Toc199942695"/>
      <w:bookmarkStart w:id="321" w:name="_Toc199926696"/>
      <w:bookmarkStart w:id="322" w:name="_Toc199935197"/>
      <w:bookmarkStart w:id="323" w:name="_Toc199942696"/>
      <w:bookmarkStart w:id="324" w:name="_Toc199926697"/>
      <w:bookmarkStart w:id="325" w:name="_Toc199935198"/>
      <w:bookmarkStart w:id="326" w:name="_Toc199942697"/>
      <w:bookmarkStart w:id="327" w:name="_Toc199926698"/>
      <w:bookmarkStart w:id="328" w:name="_Toc199935199"/>
      <w:bookmarkStart w:id="329" w:name="_Toc199942698"/>
      <w:bookmarkStart w:id="330" w:name="_Toc199926699"/>
      <w:bookmarkStart w:id="331" w:name="_Toc199935200"/>
      <w:bookmarkStart w:id="332" w:name="_Toc199942699"/>
      <w:bookmarkStart w:id="333" w:name="_Toc199926700"/>
      <w:bookmarkStart w:id="334" w:name="_Toc199935201"/>
      <w:bookmarkStart w:id="335" w:name="_Toc199942700"/>
      <w:bookmarkStart w:id="336" w:name="_Toc199926701"/>
      <w:bookmarkStart w:id="337" w:name="_Toc199935202"/>
      <w:bookmarkStart w:id="338" w:name="_Toc199942701"/>
      <w:bookmarkStart w:id="339" w:name="_Toc199926702"/>
      <w:bookmarkStart w:id="340" w:name="_Toc199935203"/>
      <w:bookmarkStart w:id="341" w:name="_Toc199942702"/>
      <w:bookmarkStart w:id="342" w:name="_Toc199926703"/>
      <w:bookmarkStart w:id="343" w:name="_Toc199935204"/>
      <w:bookmarkStart w:id="344" w:name="_Toc199942703"/>
      <w:bookmarkStart w:id="345" w:name="_Toc199926704"/>
      <w:bookmarkStart w:id="346" w:name="_Toc199935205"/>
      <w:bookmarkStart w:id="347" w:name="_Toc199942704"/>
      <w:bookmarkStart w:id="348" w:name="_Toc199926705"/>
      <w:bookmarkStart w:id="349" w:name="_Toc199935206"/>
      <w:bookmarkStart w:id="350" w:name="_Toc199942705"/>
      <w:bookmarkStart w:id="351" w:name="_Ref496542395"/>
      <w:bookmarkStart w:id="352" w:name="_Ref496542431"/>
      <w:bookmarkStart w:id="353" w:name="_Toc97194309"/>
      <w:bookmarkStart w:id="354" w:name="_Toc97194440"/>
      <w:bookmarkStart w:id="355" w:name="_Toc205380395"/>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r w:rsidRPr="00603221">
        <w:rPr>
          <w:lang w:val="el-GR"/>
        </w:rPr>
        <w:t>Χρόνος ισχύος των προσφορών</w:t>
      </w:r>
      <w:bookmarkEnd w:id="351"/>
      <w:bookmarkEnd w:id="352"/>
      <w:bookmarkEnd w:id="353"/>
      <w:bookmarkEnd w:id="354"/>
      <w:bookmarkEnd w:id="355"/>
      <w:r w:rsidR="00E1337D" w:rsidRPr="00603221">
        <w:rPr>
          <w:lang w:val="el-GR"/>
        </w:rPr>
        <w:t xml:space="preserve"> </w:t>
      </w:r>
    </w:p>
    <w:p w14:paraId="3D465D7A" w14:textId="77777777" w:rsidR="00263C2C" w:rsidRPr="00603221" w:rsidRDefault="003355E7">
      <w:pPr>
        <w:rPr>
          <w:lang w:val="el-GR" w:eastAsia="el-GR"/>
        </w:rPr>
      </w:pPr>
      <w:r w:rsidRPr="00603221">
        <w:rPr>
          <w:lang w:val="el-GR" w:eastAsia="el-GR"/>
        </w:rPr>
        <w:t xml:space="preserve">Οι υποβαλλόμενες προσφορές ισχύουν και δεσμεύουν τους οικονομικούς φορείς για διάστημα </w:t>
      </w:r>
      <w:r w:rsidR="00263C2C" w:rsidRPr="009567C7">
        <w:rPr>
          <w:iCs/>
          <w:lang w:val="el-GR" w:eastAsia="el-GR"/>
        </w:rPr>
        <w:t>δώδεκα (12) μηνών</w:t>
      </w:r>
      <w:r w:rsidR="00E1337D" w:rsidRPr="009567C7">
        <w:rPr>
          <w:i/>
          <w:lang w:val="el-GR" w:eastAsia="el-GR"/>
        </w:rPr>
        <w:t xml:space="preserve"> </w:t>
      </w:r>
      <w:r w:rsidRPr="00603221">
        <w:rPr>
          <w:lang w:val="el-GR" w:eastAsia="el-GR"/>
        </w:rPr>
        <w:t xml:space="preserve">από την επόμενη </w:t>
      </w:r>
      <w:r w:rsidR="00AE21AF" w:rsidRPr="00603221">
        <w:rPr>
          <w:lang w:val="el-GR" w:eastAsia="el-GR"/>
        </w:rPr>
        <w:t>της καταληκτικής ημερομηνίας υποβολής τους</w:t>
      </w:r>
      <w:r w:rsidR="00AE21AF">
        <w:rPr>
          <w:lang w:val="el-GR" w:eastAsia="el-GR"/>
        </w:rPr>
        <w:t>.</w:t>
      </w:r>
    </w:p>
    <w:p w14:paraId="4F7CDECC" w14:textId="77777777" w:rsidR="008338F0" w:rsidRPr="00603221" w:rsidRDefault="003355E7">
      <w:pPr>
        <w:rPr>
          <w:lang w:val="el-GR" w:eastAsia="el-GR"/>
        </w:rPr>
      </w:pPr>
      <w:r w:rsidRPr="00603221">
        <w:rPr>
          <w:lang w:val="el-GR" w:eastAsia="el-GR"/>
        </w:rPr>
        <w:t>Προσφορά η οποία ορίζει χρόνο ισχύος μικρότερο από τον ανωτέρω προβλεπόμενο απορρίπτεται.</w:t>
      </w:r>
    </w:p>
    <w:p w14:paraId="047C0AE9" w14:textId="77ECBC17" w:rsidR="000527FB" w:rsidRDefault="003355E7" w:rsidP="000527FB">
      <w:pPr>
        <w:rPr>
          <w:lang w:val="el-GR" w:eastAsia="el-GR"/>
        </w:rPr>
      </w:pPr>
      <w:r w:rsidRPr="00603221">
        <w:rPr>
          <w:lang w:val="el-GR" w:eastAsia="el-GR"/>
        </w:rPr>
        <w:t xml:space="preserve">Η ισχύς της προσφοράς μπορεί να παρατείνεται εγγράφως, εφόσον τούτο ζητηθεί από την αναθέτουσα αρχή, πριν από τη λήξη της, με αντίστοιχη παράταση της εγγυητικής επιστολής συμμετοχής σύμφωνα με τα οριζόμενα στο άρθρο 72 παρ. 1 α του ν. 4412/2016 και </w:t>
      </w:r>
      <w:r w:rsidRPr="00603221">
        <w:rPr>
          <w:lang w:val="el-GR"/>
        </w:rPr>
        <w:t xml:space="preserve">την παράγραφο </w:t>
      </w:r>
      <w:r w:rsidR="00F524BD" w:rsidRPr="00603221">
        <w:rPr>
          <w:color w:val="000000"/>
          <w:lang w:val="el-GR"/>
        </w:rPr>
        <w:fldChar w:fldCharType="begin"/>
      </w:r>
      <w:r w:rsidR="00F524BD" w:rsidRPr="00603221">
        <w:rPr>
          <w:color w:val="000000"/>
          <w:lang w:val="el-GR"/>
        </w:rPr>
        <w:instrText xml:space="preserve"> REF _Ref496542081 \r \h </w:instrText>
      </w:r>
      <w:r w:rsidR="00DF02B0" w:rsidRPr="006719D5">
        <w:rPr>
          <w:color w:val="000000"/>
          <w:lang w:val="el-GR"/>
        </w:rPr>
        <w:instrText xml:space="preserve"> \* MERGEFORMAT </w:instrText>
      </w:r>
      <w:r w:rsidR="00F524BD" w:rsidRPr="00603221">
        <w:rPr>
          <w:color w:val="000000"/>
          <w:lang w:val="el-GR"/>
        </w:rPr>
      </w:r>
      <w:r w:rsidR="00F524BD" w:rsidRPr="00603221">
        <w:rPr>
          <w:color w:val="000000"/>
          <w:lang w:val="el-GR"/>
        </w:rPr>
        <w:fldChar w:fldCharType="separate"/>
      </w:r>
      <w:r w:rsidR="00B813D9">
        <w:rPr>
          <w:color w:val="000000"/>
          <w:lang w:val="el-GR"/>
        </w:rPr>
        <w:t>2.2.2</w:t>
      </w:r>
      <w:r w:rsidR="00F524BD" w:rsidRPr="00603221">
        <w:rPr>
          <w:color w:val="000000"/>
          <w:lang w:val="el-GR"/>
        </w:rPr>
        <w:fldChar w:fldCharType="end"/>
      </w:r>
      <w:r w:rsidRPr="00603221">
        <w:rPr>
          <w:lang w:val="el-GR" w:eastAsia="el-GR"/>
        </w:rPr>
        <w:t xml:space="preserve"> της παρούσας, κατ' ανώτατο όριο για χρονικό διάστημα ίσο με την προβλεπόμενη ως άνω αρχική διάρκεια.</w:t>
      </w:r>
      <w:r w:rsidR="000527FB" w:rsidRPr="000527FB">
        <w:rPr>
          <w:lang w:val="el-GR" w:eastAsia="el-GR"/>
        </w:rPr>
        <w:t xml:space="preserve"> </w:t>
      </w:r>
      <w:r w:rsidR="000527FB" w:rsidRPr="00744F87">
        <w:rPr>
          <w:lang w:val="el-GR" w:eastAsia="el-GR"/>
        </w:rPr>
        <w:t xml:space="preserve">Σε περίπτωση αιτήματος της αναθέτουσας αρχής για παράταση της ισχύος της προσφοράς, </w:t>
      </w:r>
      <w:bookmarkStart w:id="356" w:name="_Hlk180598291"/>
      <w:r w:rsidR="001C274B">
        <w:rPr>
          <w:lang w:val="el-GR" w:eastAsia="el-GR"/>
        </w:rPr>
        <w:t>οι προσφορές των οικονομικών φορέων</w:t>
      </w:r>
      <w:r w:rsidR="000527FB" w:rsidRPr="00744F87">
        <w:rPr>
          <w:lang w:val="el-GR" w:eastAsia="el-GR"/>
        </w:rPr>
        <w:t>, που αποδέχτηκαν την παράταση, πριν τη λήξη ισχύος των προσφορών τους, ισχύουν και τους δεσμεύουν  για το επιπλέον αυτό χρονικό διάστημα.</w:t>
      </w:r>
    </w:p>
    <w:p w14:paraId="25BB351C" w14:textId="5231E9F6" w:rsidR="007D2CC2" w:rsidRPr="0029687F" w:rsidRDefault="003355E7" w:rsidP="007D2CC2">
      <w:pPr>
        <w:rPr>
          <w:lang w:val="el-GR"/>
        </w:rPr>
      </w:pPr>
      <w:r w:rsidRPr="00603221">
        <w:rPr>
          <w:lang w:val="el-GR" w:eastAsia="el-GR"/>
        </w:rPr>
        <w:t xml:space="preserve">Μετά τη λήξη και του παραπάνω </w:t>
      </w:r>
      <w:r w:rsidR="007D4AF3">
        <w:rPr>
          <w:lang w:val="el-GR" w:eastAsia="el-GR"/>
        </w:rPr>
        <w:t>α</w:t>
      </w:r>
      <w:r w:rsidRPr="00603221">
        <w:rPr>
          <w:lang w:val="el-GR" w:eastAsia="el-GR"/>
        </w:rPr>
        <w:t xml:space="preserve">νώτατου </w:t>
      </w:r>
      <w:r w:rsidR="007D4AF3">
        <w:rPr>
          <w:lang w:val="el-GR" w:eastAsia="el-GR"/>
        </w:rPr>
        <w:t xml:space="preserve">χρονικού </w:t>
      </w:r>
      <w:r w:rsidRPr="00603221">
        <w:rPr>
          <w:lang w:val="el-GR" w:eastAsia="el-GR"/>
        </w:rPr>
        <w:t xml:space="preserve">ορίου χρόνου παράτασης ισχύος της προσφοράς, τα αποτελέσματα της διαδικασίας ανάθεσης ματαιώνονται, εκτός </w:t>
      </w:r>
      <w:r w:rsidR="000E4A50">
        <w:rPr>
          <w:lang w:val="el-GR" w:eastAsia="el-GR"/>
        </w:rPr>
        <w:t>εά</w:t>
      </w:r>
      <w:r w:rsidRPr="00603221">
        <w:rPr>
          <w:lang w:val="el-GR" w:eastAsia="el-GR"/>
        </w:rPr>
        <w:t xml:space="preserve">ν η αναθέτουσα αρχή κρίνει, κατά περίπτωση, αιτιολογημένα, ότι η συνέχιση της διαδικασίας εξυπηρετεί το δημόσιο συμφέρον, οπότε οι οικονομικοί φορείς που συμμετέχουν στη διαδικασία μπορούν να επιλέξουν είτε να παρατείνουν </w:t>
      </w:r>
      <w:r w:rsidR="000E4A50">
        <w:rPr>
          <w:lang w:val="el-GR" w:eastAsia="el-GR"/>
        </w:rPr>
        <w:t xml:space="preserve">τον χρόνο ισχύος </w:t>
      </w:r>
      <w:r w:rsidRPr="00603221">
        <w:rPr>
          <w:lang w:val="el-GR" w:eastAsia="el-GR"/>
        </w:rPr>
        <w:t>τη</w:t>
      </w:r>
      <w:r w:rsidR="000E4A50">
        <w:rPr>
          <w:lang w:val="el-GR" w:eastAsia="el-GR"/>
        </w:rPr>
        <w:t>ς</w:t>
      </w:r>
      <w:r w:rsidRPr="00603221">
        <w:rPr>
          <w:lang w:val="el-GR" w:eastAsia="el-GR"/>
        </w:rPr>
        <w:t xml:space="preserve"> προσφορά</w:t>
      </w:r>
      <w:r w:rsidR="000E4A50">
        <w:rPr>
          <w:lang w:val="el-GR" w:eastAsia="el-GR"/>
        </w:rPr>
        <w:t>ς</w:t>
      </w:r>
      <w:r w:rsidRPr="00603221">
        <w:rPr>
          <w:lang w:val="el-GR" w:eastAsia="el-GR"/>
        </w:rPr>
        <w:t xml:space="preserve"> και τη</w:t>
      </w:r>
      <w:r w:rsidR="000E4A50">
        <w:rPr>
          <w:lang w:val="el-GR" w:eastAsia="el-GR"/>
        </w:rPr>
        <w:t>ς</w:t>
      </w:r>
      <w:r w:rsidRPr="00603221">
        <w:rPr>
          <w:lang w:val="el-GR" w:eastAsia="el-GR"/>
        </w:rPr>
        <w:t xml:space="preserve"> εγγύηση</w:t>
      </w:r>
      <w:r w:rsidR="000E4A50">
        <w:rPr>
          <w:lang w:val="el-GR" w:eastAsia="el-GR"/>
        </w:rPr>
        <w:t>ς</w:t>
      </w:r>
      <w:r w:rsidRPr="00603221">
        <w:rPr>
          <w:lang w:val="el-GR" w:eastAsia="el-GR"/>
        </w:rPr>
        <w:t xml:space="preserve"> συμμετοχής τους, εφόσον τους ζητηθεί πριν την πάροδο του ανωτέρω ανώτατου ορίου παράτασης</w:t>
      </w:r>
      <w:r w:rsidR="000E4A50">
        <w:rPr>
          <w:lang w:val="el-GR" w:eastAsia="el-GR"/>
        </w:rPr>
        <w:t>,</w:t>
      </w:r>
      <w:r w:rsidRPr="00603221">
        <w:rPr>
          <w:lang w:val="el-GR" w:eastAsia="el-GR"/>
        </w:rPr>
        <w:t xml:space="preserve"> είτε όχι. Στην τελευταία περίπτωση, η διαδικασία συνεχίζεται με όσους παρέτειναν </w:t>
      </w:r>
      <w:r w:rsidR="000E4A50">
        <w:rPr>
          <w:lang w:val="el-GR" w:eastAsia="el-GR"/>
        </w:rPr>
        <w:t xml:space="preserve">τον χρόνο ισχύος των προσφορών </w:t>
      </w:r>
      <w:r w:rsidRPr="00603221">
        <w:rPr>
          <w:lang w:val="el-GR" w:eastAsia="el-GR"/>
        </w:rPr>
        <w:t>τους και αποκλείονται οι λοιποί οικονομικοί φορείς</w:t>
      </w:r>
      <w:bookmarkStart w:id="357" w:name="_Hlk9420445"/>
      <w:r w:rsidRPr="00603221">
        <w:rPr>
          <w:lang w:val="el-GR" w:eastAsia="el-GR"/>
        </w:rPr>
        <w:t>.</w:t>
      </w:r>
      <w:r w:rsidR="003528AF">
        <w:rPr>
          <w:lang w:val="el-GR" w:eastAsia="el-GR"/>
        </w:rPr>
        <w:t xml:space="preserve"> </w:t>
      </w:r>
      <w:r w:rsidR="003528AF" w:rsidRPr="009567C7">
        <w:rPr>
          <w:lang w:val="el-GR" w:eastAsia="el-GR"/>
        </w:rPr>
        <w:t>Σε περίπτωση που λήξει ο χρόνος ισχύος των προσφορών και δεν ζητηθεί παράταση της προσφοράς, η αναθέτουσα αρχή δύναται με αιτιολογημένη απόφασή της, εφόσον η εκτέλεση της σύμβασης εξυπηρετεί το δημόσιο συμφέρον, να ζητήσει εκ των υστέρων από τους οικονομικούς φορείς που συμμετέχουν στη διαδικασία είτε να παρατείνουν την προσφορά τους είτε όχι.</w:t>
      </w:r>
      <w:r w:rsidR="007D2CC2" w:rsidRPr="007D2CC2">
        <w:rPr>
          <w:lang w:val="el-GR"/>
        </w:rPr>
        <w:t xml:space="preserve"> </w:t>
      </w:r>
      <w:r w:rsidR="007D2CC2" w:rsidRPr="009567C7">
        <w:rPr>
          <w:lang w:val="el-GR" w:eastAsia="el-GR"/>
        </w:rPr>
        <w:t>Στην τελευταία περίπτωση, η διαδικασία συνεχίζεται με όσους παρ</w:t>
      </w:r>
      <w:r w:rsidR="00352E34">
        <w:rPr>
          <w:lang w:val="el-GR" w:eastAsia="el-GR"/>
        </w:rPr>
        <w:t>α</w:t>
      </w:r>
      <w:r w:rsidR="007D2CC2" w:rsidRPr="009567C7">
        <w:rPr>
          <w:lang w:val="el-GR" w:eastAsia="el-GR"/>
        </w:rPr>
        <w:t>τε</w:t>
      </w:r>
      <w:r w:rsidR="00352E34">
        <w:rPr>
          <w:lang w:val="el-GR" w:eastAsia="el-GR"/>
        </w:rPr>
        <w:t>ί</w:t>
      </w:r>
      <w:r w:rsidR="007D2CC2" w:rsidRPr="009567C7">
        <w:rPr>
          <w:lang w:val="el-GR" w:eastAsia="el-GR"/>
        </w:rPr>
        <w:t>ν</w:t>
      </w:r>
      <w:r w:rsidR="00352E34">
        <w:rPr>
          <w:lang w:val="el-GR" w:eastAsia="el-GR"/>
        </w:rPr>
        <w:t>ου</w:t>
      </w:r>
      <w:r w:rsidR="007D2CC2" w:rsidRPr="009567C7">
        <w:rPr>
          <w:lang w:val="el-GR" w:eastAsia="el-GR"/>
        </w:rPr>
        <w:t xml:space="preserve">ν </w:t>
      </w:r>
      <w:r w:rsidR="00352E34">
        <w:rPr>
          <w:lang w:val="el-GR" w:eastAsia="el-GR"/>
        </w:rPr>
        <w:t>τον χρόνο ισχύος της προσφοράς</w:t>
      </w:r>
      <w:r w:rsidR="007D2CC2" w:rsidRPr="009567C7">
        <w:rPr>
          <w:lang w:val="el-GR" w:eastAsia="el-GR"/>
        </w:rPr>
        <w:t xml:space="preserve"> τους.</w:t>
      </w:r>
    </w:p>
    <w:bookmarkEnd w:id="356"/>
    <w:bookmarkEnd w:id="357"/>
    <w:p w14:paraId="53E2FA49" w14:textId="77777777" w:rsidR="008338F0" w:rsidRPr="00204EDB" w:rsidRDefault="008338F0">
      <w:pPr>
        <w:rPr>
          <w:lang w:val="el-GR"/>
        </w:rPr>
      </w:pPr>
    </w:p>
    <w:p w14:paraId="45A8A666" w14:textId="77777777" w:rsidR="008338F0" w:rsidRPr="00603221" w:rsidRDefault="003355E7" w:rsidP="005A1609">
      <w:pPr>
        <w:pStyle w:val="3"/>
        <w:ind w:left="709" w:hanging="709"/>
        <w:rPr>
          <w:lang w:val="el-GR"/>
        </w:rPr>
      </w:pPr>
      <w:bookmarkStart w:id="358" w:name="_Ref67613193"/>
      <w:bookmarkStart w:id="359" w:name="_Toc97194310"/>
      <w:bookmarkStart w:id="360" w:name="_Toc97194441"/>
      <w:bookmarkStart w:id="361" w:name="_Toc205380396"/>
      <w:r w:rsidRPr="00603221">
        <w:rPr>
          <w:lang w:val="el-GR"/>
        </w:rPr>
        <w:t>Λόγοι απόρριψης προσφορών</w:t>
      </w:r>
      <w:bookmarkEnd w:id="358"/>
      <w:bookmarkEnd w:id="359"/>
      <w:bookmarkEnd w:id="360"/>
      <w:bookmarkEnd w:id="361"/>
    </w:p>
    <w:p w14:paraId="027E1071" w14:textId="77777777" w:rsidR="00D6202B" w:rsidRDefault="00D6202B" w:rsidP="00DE6525">
      <w:pPr>
        <w:rPr>
          <w:lang w:val="en-US"/>
        </w:rPr>
      </w:pPr>
    </w:p>
    <w:p w14:paraId="720475C3" w14:textId="1C23CCC5" w:rsidR="00DE6525" w:rsidRPr="00603221" w:rsidRDefault="00DE6525" w:rsidP="00DE6525">
      <w:pPr>
        <w:rPr>
          <w:lang w:val="el-GR"/>
        </w:rPr>
      </w:pPr>
      <w:r w:rsidRPr="00603221">
        <w:rPr>
          <w:lang w:val="en-US"/>
        </w:rPr>
        <w:t>H</w:t>
      </w:r>
      <w:r w:rsidRPr="00603221">
        <w:rPr>
          <w:lang w:val="el-GR"/>
        </w:rPr>
        <w:t xml:space="preserve"> αναθέτουσα αρχή με βάση τα αποτελέσματα του ελέγχου και της αξιολόγησης των προσφορών, απορρίπτει, προσφορά:</w:t>
      </w:r>
    </w:p>
    <w:p w14:paraId="3026AA75" w14:textId="27516217" w:rsidR="00DE6525" w:rsidRPr="00603221" w:rsidRDefault="00333B63" w:rsidP="00607F50">
      <w:pPr>
        <w:pStyle w:val="aff"/>
        <w:numPr>
          <w:ilvl w:val="0"/>
          <w:numId w:val="57"/>
        </w:numPr>
        <w:spacing w:before="120"/>
        <w:ind w:left="284" w:hanging="142"/>
        <w:contextualSpacing w:val="0"/>
        <w:rPr>
          <w:lang w:val="el-GR"/>
        </w:rPr>
      </w:pPr>
      <w:r w:rsidRPr="00333B63">
        <w:rPr>
          <w:lang w:val="el-GR"/>
        </w:rPr>
        <w:t xml:space="preserve">η οποία, </w:t>
      </w:r>
      <w:bookmarkStart w:id="362" w:name="_Hlk180598342"/>
      <w:r w:rsidRPr="00333B63">
        <w:rPr>
          <w:lang w:val="el-GR"/>
        </w:rPr>
        <w:t>με την επιφύλαξη του άρθρου 102 του ν. 4412/2016 περί συμπλήρωσης,</w:t>
      </w:r>
      <w:bookmarkEnd w:id="362"/>
      <w:r w:rsidRPr="00333B63">
        <w:rPr>
          <w:lang w:val="el-GR"/>
        </w:rPr>
        <w:t xml:space="preserve"> </w:t>
      </w:r>
      <w:r w:rsidR="00A334BA" w:rsidRPr="00CB7A20">
        <w:rPr>
          <w:lang w:val="el-GR"/>
        </w:rPr>
        <w:t>αποκλίνει από απαράβατους όρους περί σύνταξης και υποβολής της προσφοράς, ή δεν υποβάλλεται</w:t>
      </w:r>
      <w:r w:rsidR="00A334BA" w:rsidRPr="00603221" w:rsidDel="00A334BA">
        <w:rPr>
          <w:lang w:val="el-GR"/>
        </w:rPr>
        <w:t xml:space="preserve"> </w:t>
      </w:r>
      <w:r w:rsidR="00DE6525" w:rsidRPr="00603221">
        <w:rPr>
          <w:lang w:val="el-GR"/>
        </w:rPr>
        <w:t xml:space="preserve">εμπρόθεσμα, με τον τρόπο και με το περιεχόμενο που ορίζεται </w:t>
      </w:r>
      <w:r w:rsidR="00FE1B6B">
        <w:rPr>
          <w:lang w:val="el-GR"/>
        </w:rPr>
        <w:t>στην παρούσα</w:t>
      </w:r>
      <w:r w:rsidR="00DE6525" w:rsidRPr="00603221">
        <w:rPr>
          <w:lang w:val="el-GR"/>
        </w:rPr>
        <w:t xml:space="preserve"> και συγκεκριμένα στις παραγράφους </w:t>
      </w:r>
      <w:r w:rsidR="00F524BD" w:rsidRPr="00603221">
        <w:rPr>
          <w:lang w:val="el-GR"/>
        </w:rPr>
        <w:fldChar w:fldCharType="begin"/>
      </w:r>
      <w:r w:rsidR="00F524BD" w:rsidRPr="00603221">
        <w:rPr>
          <w:lang w:val="el-GR"/>
        </w:rPr>
        <w:instrText xml:space="preserve"> REF _Ref496542253 \r \h </w:instrText>
      </w:r>
      <w:r w:rsidR="00DF02B0" w:rsidRPr="006719D5">
        <w:rPr>
          <w:lang w:val="el-GR"/>
        </w:rPr>
        <w:instrText xml:space="preserve"> \* MERGEFORMAT </w:instrText>
      </w:r>
      <w:r w:rsidR="00F524BD" w:rsidRPr="00603221">
        <w:rPr>
          <w:lang w:val="el-GR"/>
        </w:rPr>
      </w:r>
      <w:r w:rsidR="00F524BD" w:rsidRPr="00603221">
        <w:rPr>
          <w:lang w:val="el-GR"/>
        </w:rPr>
        <w:fldChar w:fldCharType="separate"/>
      </w:r>
      <w:r w:rsidR="00B813D9">
        <w:rPr>
          <w:lang w:val="el-GR"/>
        </w:rPr>
        <w:t>2.4.1</w:t>
      </w:r>
      <w:r w:rsidR="00F524BD" w:rsidRPr="00603221">
        <w:rPr>
          <w:lang w:val="el-GR"/>
        </w:rPr>
        <w:fldChar w:fldCharType="end"/>
      </w:r>
      <w:r w:rsidR="00DE6525" w:rsidRPr="00603221">
        <w:rPr>
          <w:lang w:val="el-GR"/>
        </w:rPr>
        <w:t xml:space="preserve"> (Γενικοί όροι υποβολής προσφορών), </w:t>
      </w:r>
      <w:r w:rsidR="00061ADD" w:rsidRPr="00603221">
        <w:rPr>
          <w:lang w:val="el-GR"/>
        </w:rPr>
        <w:fldChar w:fldCharType="begin"/>
      </w:r>
      <w:r w:rsidR="00061ADD" w:rsidRPr="00603221">
        <w:rPr>
          <w:lang w:val="el-GR"/>
        </w:rPr>
        <w:instrText xml:space="preserve"> REF _Ref496542299 \r \h </w:instrText>
      </w:r>
      <w:r w:rsidR="00DF02B0" w:rsidRPr="006719D5">
        <w:rPr>
          <w:lang w:val="el-GR"/>
        </w:rPr>
        <w:instrText xml:space="preserve"> \* MERGEFORMAT </w:instrText>
      </w:r>
      <w:r w:rsidR="00061ADD" w:rsidRPr="00603221">
        <w:rPr>
          <w:lang w:val="el-GR"/>
        </w:rPr>
      </w:r>
      <w:r w:rsidR="00061ADD" w:rsidRPr="00603221">
        <w:rPr>
          <w:lang w:val="el-GR"/>
        </w:rPr>
        <w:fldChar w:fldCharType="separate"/>
      </w:r>
      <w:r w:rsidR="00B813D9">
        <w:rPr>
          <w:lang w:val="el-GR"/>
        </w:rPr>
        <w:t>2.4.2</w:t>
      </w:r>
      <w:r w:rsidR="00061ADD" w:rsidRPr="00603221">
        <w:rPr>
          <w:lang w:val="el-GR"/>
        </w:rPr>
        <w:fldChar w:fldCharType="end"/>
      </w:r>
      <w:r w:rsidR="00DE6525" w:rsidRPr="00603221">
        <w:rPr>
          <w:lang w:val="el-GR"/>
        </w:rPr>
        <w:t xml:space="preserve"> (Χρόνος και τρόπος υποβολής προσφορών), </w:t>
      </w:r>
      <w:r w:rsidR="00061ADD" w:rsidRPr="00603221">
        <w:rPr>
          <w:lang w:val="el-GR"/>
        </w:rPr>
        <w:fldChar w:fldCharType="begin"/>
      </w:r>
      <w:r w:rsidR="00061ADD" w:rsidRPr="00603221">
        <w:rPr>
          <w:lang w:val="el-GR"/>
        </w:rPr>
        <w:instrText xml:space="preserve"> REF _Ref496542340 \r \h </w:instrText>
      </w:r>
      <w:r w:rsidR="00DF02B0" w:rsidRPr="006719D5">
        <w:rPr>
          <w:lang w:val="el-GR"/>
        </w:rPr>
        <w:instrText xml:space="preserve"> \* MERGEFORMAT </w:instrText>
      </w:r>
      <w:r w:rsidR="00061ADD" w:rsidRPr="00603221">
        <w:rPr>
          <w:lang w:val="el-GR"/>
        </w:rPr>
      </w:r>
      <w:r w:rsidR="00061ADD" w:rsidRPr="00603221">
        <w:rPr>
          <w:lang w:val="el-GR"/>
        </w:rPr>
        <w:fldChar w:fldCharType="separate"/>
      </w:r>
      <w:r w:rsidR="00B813D9">
        <w:rPr>
          <w:lang w:val="el-GR"/>
        </w:rPr>
        <w:t>2.4.3</w:t>
      </w:r>
      <w:r w:rsidR="00061ADD" w:rsidRPr="00603221">
        <w:rPr>
          <w:lang w:val="el-GR"/>
        </w:rPr>
        <w:fldChar w:fldCharType="end"/>
      </w:r>
      <w:r w:rsidR="00DE6525" w:rsidRPr="00603221">
        <w:rPr>
          <w:lang w:val="el-GR"/>
        </w:rPr>
        <w:t xml:space="preserve"> (Περιεχόμενο φακέλων δικαιολογητικών συμμετοχής, τεχνικής προσφοράς), </w:t>
      </w:r>
      <w:r w:rsidR="00061ADD" w:rsidRPr="00603221">
        <w:rPr>
          <w:lang w:val="el-GR"/>
        </w:rPr>
        <w:fldChar w:fldCharType="begin"/>
      </w:r>
      <w:r w:rsidR="00061ADD" w:rsidRPr="00603221">
        <w:rPr>
          <w:lang w:val="el-GR"/>
        </w:rPr>
        <w:instrText xml:space="preserve"> REF _Ref496542376 \r \h </w:instrText>
      </w:r>
      <w:r w:rsidR="00DF02B0" w:rsidRPr="006719D5">
        <w:rPr>
          <w:lang w:val="el-GR"/>
        </w:rPr>
        <w:instrText xml:space="preserve"> \* MERGEFORMAT </w:instrText>
      </w:r>
      <w:r w:rsidR="00061ADD" w:rsidRPr="00603221">
        <w:rPr>
          <w:lang w:val="el-GR"/>
        </w:rPr>
      </w:r>
      <w:r w:rsidR="00061ADD" w:rsidRPr="00603221">
        <w:rPr>
          <w:lang w:val="el-GR"/>
        </w:rPr>
        <w:fldChar w:fldCharType="separate"/>
      </w:r>
      <w:r w:rsidR="00B813D9">
        <w:rPr>
          <w:lang w:val="el-GR"/>
        </w:rPr>
        <w:t>2.4.4</w:t>
      </w:r>
      <w:r w:rsidR="00061ADD" w:rsidRPr="00603221">
        <w:rPr>
          <w:lang w:val="el-GR"/>
        </w:rPr>
        <w:fldChar w:fldCharType="end"/>
      </w:r>
      <w:r w:rsidR="00DE6525" w:rsidRPr="00603221">
        <w:rPr>
          <w:lang w:val="el-GR"/>
        </w:rPr>
        <w:t xml:space="preserve"> (Περιεχόμενο φακέλου οικονομικής προσφοράς, τρόπος σύνταξης και </w:t>
      </w:r>
      <w:r w:rsidR="00043D44" w:rsidRPr="00603221">
        <w:rPr>
          <w:lang w:val="el-GR"/>
        </w:rPr>
        <w:t>υποβολής οικονομικών προσφορών</w:t>
      </w:r>
      <w:r>
        <w:rPr>
          <w:lang w:val="el-GR"/>
        </w:rPr>
        <w:t xml:space="preserve">, </w:t>
      </w:r>
      <w:bookmarkStart w:id="363" w:name="_Hlk180598404"/>
      <w:r>
        <w:rPr>
          <w:lang w:val="el-GR"/>
        </w:rPr>
        <w:t>ειδικά ως προς τους όρου</w:t>
      </w:r>
      <w:r w:rsidR="00EF25B0">
        <w:rPr>
          <w:lang w:val="el-GR"/>
        </w:rPr>
        <w:t>ς</w:t>
      </w:r>
      <w:r>
        <w:rPr>
          <w:lang w:val="el-GR"/>
        </w:rPr>
        <w:t>, οι οποίοι ρητώς έχουν καθοριστεί επί ποινή αποκλεισμού, στην παρούσα διακήρυξη</w:t>
      </w:r>
      <w:bookmarkEnd w:id="363"/>
      <w:r w:rsidR="00043D44" w:rsidRPr="00603221">
        <w:rPr>
          <w:lang w:val="el-GR"/>
        </w:rPr>
        <w:t>)</w:t>
      </w:r>
      <w:r w:rsidR="00DE6525" w:rsidRPr="00603221">
        <w:rPr>
          <w:lang w:val="el-GR"/>
        </w:rPr>
        <w:t xml:space="preserve">, </w:t>
      </w:r>
      <w:r w:rsidR="00061ADD" w:rsidRPr="00603221">
        <w:rPr>
          <w:lang w:val="el-GR"/>
        </w:rPr>
        <w:fldChar w:fldCharType="begin"/>
      </w:r>
      <w:r w:rsidR="00061ADD" w:rsidRPr="00603221">
        <w:rPr>
          <w:lang w:val="el-GR"/>
        </w:rPr>
        <w:instrText xml:space="preserve"> REF _Ref496542395 \r \h </w:instrText>
      </w:r>
      <w:r w:rsidR="00DF02B0" w:rsidRPr="006719D5">
        <w:rPr>
          <w:lang w:val="el-GR"/>
        </w:rPr>
        <w:instrText xml:space="preserve"> \* MERGEFORMAT </w:instrText>
      </w:r>
      <w:r w:rsidR="00061ADD" w:rsidRPr="00603221">
        <w:rPr>
          <w:lang w:val="el-GR"/>
        </w:rPr>
      </w:r>
      <w:r w:rsidR="00061ADD" w:rsidRPr="00603221">
        <w:rPr>
          <w:lang w:val="el-GR"/>
        </w:rPr>
        <w:fldChar w:fldCharType="separate"/>
      </w:r>
      <w:r w:rsidR="00B813D9">
        <w:rPr>
          <w:lang w:val="el-GR"/>
        </w:rPr>
        <w:t>2.4.5</w:t>
      </w:r>
      <w:r w:rsidR="00061ADD" w:rsidRPr="00603221">
        <w:rPr>
          <w:lang w:val="el-GR"/>
        </w:rPr>
        <w:fldChar w:fldCharType="end"/>
      </w:r>
      <w:r w:rsidR="00DE6525" w:rsidRPr="00603221">
        <w:rPr>
          <w:lang w:val="el-GR"/>
        </w:rPr>
        <w:t xml:space="preserve"> (Χρόνος ισχύος προσφορών), </w:t>
      </w:r>
      <w:r w:rsidR="00061ADD" w:rsidRPr="00603221">
        <w:rPr>
          <w:lang w:val="el-GR"/>
        </w:rPr>
        <w:fldChar w:fldCharType="begin"/>
      </w:r>
      <w:r w:rsidR="00061ADD" w:rsidRPr="00603221">
        <w:rPr>
          <w:lang w:val="el-GR"/>
        </w:rPr>
        <w:instrText xml:space="preserve"> REF _Ref496542534 \r \h </w:instrText>
      </w:r>
      <w:r w:rsidR="00DF02B0" w:rsidRPr="006719D5">
        <w:rPr>
          <w:lang w:val="el-GR"/>
        </w:rPr>
        <w:instrText xml:space="preserve"> \* MERGEFORMAT </w:instrText>
      </w:r>
      <w:r w:rsidR="00061ADD" w:rsidRPr="00603221">
        <w:rPr>
          <w:lang w:val="el-GR"/>
        </w:rPr>
      </w:r>
      <w:r w:rsidR="00061ADD" w:rsidRPr="00603221">
        <w:rPr>
          <w:lang w:val="el-GR"/>
        </w:rPr>
        <w:fldChar w:fldCharType="separate"/>
      </w:r>
      <w:r w:rsidR="00B813D9">
        <w:rPr>
          <w:lang w:val="el-GR"/>
        </w:rPr>
        <w:t>3.1</w:t>
      </w:r>
      <w:r w:rsidR="00061ADD" w:rsidRPr="00603221">
        <w:rPr>
          <w:lang w:val="el-GR"/>
        </w:rPr>
        <w:fldChar w:fldCharType="end"/>
      </w:r>
      <w:r w:rsidR="00DE6525" w:rsidRPr="00603221">
        <w:rPr>
          <w:lang w:val="el-GR"/>
        </w:rPr>
        <w:t xml:space="preserve"> (Αποσφράγιση και αξιολόγηση προσφορών), </w:t>
      </w:r>
      <w:r w:rsidR="00061ADD" w:rsidRPr="00603221">
        <w:rPr>
          <w:lang w:val="el-GR"/>
        </w:rPr>
        <w:fldChar w:fldCharType="begin"/>
      </w:r>
      <w:r w:rsidR="00061ADD" w:rsidRPr="00603221">
        <w:rPr>
          <w:lang w:val="el-GR"/>
        </w:rPr>
        <w:instrText xml:space="preserve"> REF _Ref496542592 \r \h </w:instrText>
      </w:r>
      <w:r w:rsidR="00DF02B0" w:rsidRPr="006719D5">
        <w:rPr>
          <w:lang w:val="el-GR"/>
        </w:rPr>
        <w:instrText xml:space="preserve"> \* MERGEFORMAT </w:instrText>
      </w:r>
      <w:r w:rsidR="00061ADD" w:rsidRPr="00603221">
        <w:rPr>
          <w:lang w:val="el-GR"/>
        </w:rPr>
      </w:r>
      <w:r w:rsidR="00061ADD" w:rsidRPr="00603221">
        <w:rPr>
          <w:lang w:val="el-GR"/>
        </w:rPr>
        <w:fldChar w:fldCharType="separate"/>
      </w:r>
      <w:r w:rsidR="00B813D9">
        <w:rPr>
          <w:lang w:val="el-GR"/>
        </w:rPr>
        <w:t>3.2</w:t>
      </w:r>
      <w:r w:rsidR="00061ADD" w:rsidRPr="00603221">
        <w:rPr>
          <w:lang w:val="el-GR"/>
        </w:rPr>
        <w:fldChar w:fldCharType="end"/>
      </w:r>
      <w:r w:rsidR="00DE6525" w:rsidRPr="00603221">
        <w:rPr>
          <w:lang w:val="el-GR"/>
        </w:rPr>
        <w:t xml:space="preserve"> (Πρόσκληση υποβολής δικαιολογητικών προσωρινού αναδόχου) της παρούσας,</w:t>
      </w:r>
    </w:p>
    <w:p w14:paraId="27989520" w14:textId="4415A2A7" w:rsidR="00A334BA" w:rsidRPr="00571522" w:rsidRDefault="00DE6525" w:rsidP="00821852">
      <w:pPr>
        <w:pStyle w:val="aff"/>
        <w:numPr>
          <w:ilvl w:val="0"/>
          <w:numId w:val="57"/>
        </w:numPr>
        <w:spacing w:before="120"/>
        <w:ind w:left="284" w:hanging="142"/>
        <w:contextualSpacing w:val="0"/>
        <w:rPr>
          <w:lang w:val="el-GR"/>
        </w:rPr>
      </w:pPr>
      <w:r w:rsidRPr="00603221">
        <w:rPr>
          <w:lang w:val="el-GR"/>
        </w:rPr>
        <w:t xml:space="preserve">η οποία περιέχει </w:t>
      </w:r>
      <w:r w:rsidR="00854F57" w:rsidRPr="00654ED3">
        <w:rPr>
          <w:lang w:val="el-GR"/>
        </w:rPr>
        <w:t xml:space="preserve">ατελείς, ελλιπείς, ασαφείς </w:t>
      </w:r>
      <w:r w:rsidR="00FA03E7" w:rsidRPr="00FA03E7">
        <w:rPr>
          <w:lang w:val="el-GR"/>
        </w:rPr>
        <w:t xml:space="preserve">ή λανθασμένες πληροφορίες ή τεκμηρίωση, συμπεριλαμβανομένων των πληροφοριών που περιέχονται στο ΕΕΕΣ, εφόσον αυτές δεν επιδέχονται συμπλήρωσης, διόρθωσης, αποσαφήνισης ή διευκρίνισης ή, εφόσον επιδέχονται, δεν έχουν αποκατασταθεί από τον προσφέροντα, εντός της προκαθορισμένης προθεσμίας, σύμφωνα το άρθρο 102 του ν. 4412/2016 και την παρ. 3.1.1 της παρούσας </w:t>
      </w:r>
      <w:r w:rsidR="00143578">
        <w:rPr>
          <w:lang w:val="el-GR"/>
        </w:rPr>
        <w:t>Δ</w:t>
      </w:r>
      <w:r w:rsidR="00FA03E7" w:rsidRPr="00FA03E7">
        <w:rPr>
          <w:lang w:val="el-GR"/>
        </w:rPr>
        <w:t>ιακήρυξης,</w:t>
      </w:r>
      <w:r w:rsidRPr="00603221">
        <w:rPr>
          <w:lang w:val="el-GR"/>
        </w:rPr>
        <w:t>,</w:t>
      </w:r>
    </w:p>
    <w:p w14:paraId="239DB588" w14:textId="6D20627D" w:rsidR="00DE6525" w:rsidRPr="00603221" w:rsidRDefault="00DE6525" w:rsidP="00607F50">
      <w:pPr>
        <w:pStyle w:val="aff"/>
        <w:numPr>
          <w:ilvl w:val="0"/>
          <w:numId w:val="57"/>
        </w:numPr>
        <w:spacing w:before="120"/>
        <w:ind w:left="284" w:hanging="142"/>
        <w:contextualSpacing w:val="0"/>
        <w:rPr>
          <w:lang w:val="el-GR"/>
        </w:rPr>
      </w:pPr>
      <w:r w:rsidRPr="00603221">
        <w:rPr>
          <w:lang w:val="el-GR"/>
        </w:rPr>
        <w:t>για την οποία ο προσφέρων δεν παρ</w:t>
      </w:r>
      <w:r w:rsidR="00143578">
        <w:rPr>
          <w:lang w:val="el-GR"/>
        </w:rPr>
        <w:t>έ</w:t>
      </w:r>
      <w:r w:rsidRPr="00603221">
        <w:rPr>
          <w:lang w:val="el-GR"/>
        </w:rPr>
        <w:t xml:space="preserve">σχε τις απαιτούμενες εξηγήσεις, εντός της προκαθορισμένης προθεσμίας ή η εξήγηση δεν είναι αποδεκτή από την αναθέτουσα αρχή σύμφωνα με την παράγραφο </w:t>
      </w:r>
      <w:r w:rsidR="00061ADD" w:rsidRPr="00603221">
        <w:rPr>
          <w:lang w:val="el-GR"/>
        </w:rPr>
        <w:fldChar w:fldCharType="begin"/>
      </w:r>
      <w:r w:rsidR="00061ADD" w:rsidRPr="00603221">
        <w:rPr>
          <w:lang w:val="el-GR"/>
        </w:rPr>
        <w:instrText xml:space="preserve"> REF _Ref496542486 \r \h </w:instrText>
      </w:r>
      <w:r w:rsidR="00DF02B0" w:rsidRPr="006719D5">
        <w:rPr>
          <w:lang w:val="el-GR"/>
        </w:rPr>
        <w:instrText xml:space="preserve"> \* MERGEFORMAT </w:instrText>
      </w:r>
      <w:r w:rsidR="00061ADD" w:rsidRPr="00603221">
        <w:rPr>
          <w:lang w:val="el-GR"/>
        </w:rPr>
      </w:r>
      <w:r w:rsidR="00061ADD" w:rsidRPr="00603221">
        <w:rPr>
          <w:lang w:val="el-GR"/>
        </w:rPr>
        <w:fldChar w:fldCharType="separate"/>
      </w:r>
      <w:r w:rsidR="00B813D9">
        <w:rPr>
          <w:lang w:val="el-GR"/>
        </w:rPr>
        <w:t>3.1.1</w:t>
      </w:r>
      <w:r w:rsidR="00061ADD" w:rsidRPr="00603221">
        <w:rPr>
          <w:lang w:val="el-GR"/>
        </w:rPr>
        <w:fldChar w:fldCharType="end"/>
      </w:r>
      <w:r w:rsidRPr="00603221">
        <w:rPr>
          <w:lang w:val="el-GR"/>
        </w:rPr>
        <w:t xml:space="preserve">. της παρούσας </w:t>
      </w:r>
      <w:r w:rsidR="00FA03E7" w:rsidRPr="00654ED3">
        <w:rPr>
          <w:lang w:val="el-GR"/>
        </w:rPr>
        <w:t>και τα άρθρα 102 και 103 του ν. 4412/2016</w:t>
      </w:r>
      <w:r w:rsidRPr="00603221">
        <w:rPr>
          <w:lang w:val="el-GR"/>
        </w:rPr>
        <w:t>,</w:t>
      </w:r>
    </w:p>
    <w:p w14:paraId="7449F221" w14:textId="65CC7C62" w:rsidR="00DE6525" w:rsidRPr="007A2B5F" w:rsidRDefault="00DE6525" w:rsidP="00607F50">
      <w:pPr>
        <w:pStyle w:val="aff"/>
        <w:numPr>
          <w:ilvl w:val="0"/>
          <w:numId w:val="57"/>
        </w:numPr>
        <w:spacing w:before="120"/>
        <w:ind w:left="284" w:hanging="142"/>
        <w:contextualSpacing w:val="0"/>
        <w:rPr>
          <w:lang w:val="el-GR"/>
        </w:rPr>
      </w:pPr>
      <w:r w:rsidRPr="00E03D4D">
        <w:rPr>
          <w:lang w:val="el-GR"/>
        </w:rPr>
        <w:t>η οποία είναι εναλλακτική προσφορά</w:t>
      </w:r>
      <w:r w:rsidR="00433E35" w:rsidRPr="007A2B5F">
        <w:rPr>
          <w:lang w:val="el-GR"/>
        </w:rPr>
        <w:t xml:space="preserve">. </w:t>
      </w:r>
    </w:p>
    <w:p w14:paraId="53DAC004" w14:textId="5F654317" w:rsidR="00DE6525" w:rsidRPr="00603221" w:rsidRDefault="00DE6525" w:rsidP="00607F50">
      <w:pPr>
        <w:pStyle w:val="aff"/>
        <w:numPr>
          <w:ilvl w:val="0"/>
          <w:numId w:val="57"/>
        </w:numPr>
        <w:spacing w:before="120"/>
        <w:ind w:left="284" w:hanging="142"/>
        <w:contextualSpacing w:val="0"/>
        <w:rPr>
          <w:lang w:val="el-GR"/>
        </w:rPr>
      </w:pPr>
      <w:bookmarkStart w:id="364" w:name="_Hlk180598656"/>
      <w:r w:rsidRPr="00603221">
        <w:rPr>
          <w:lang w:val="el-GR"/>
        </w:rPr>
        <w:t xml:space="preserve">η οποία υποβάλλεται από έναν προσφέροντα που έχει υποβάλει δύο ή περισσότερες προσφορές Ο περιορισμός αυτός ισχύει, υπό τους όρους της παραγράφου </w:t>
      </w:r>
      <w:r w:rsidR="00565241" w:rsidRPr="00603221">
        <w:rPr>
          <w:lang w:val="el-GR"/>
        </w:rPr>
        <w:fldChar w:fldCharType="begin"/>
      </w:r>
      <w:r w:rsidR="00565241" w:rsidRPr="00603221">
        <w:rPr>
          <w:lang w:val="el-GR"/>
        </w:rPr>
        <w:instrText xml:space="preserve"> REF _Ref496540586 \r \h </w:instrText>
      </w:r>
      <w:r w:rsidR="00250252" w:rsidRPr="00603221">
        <w:rPr>
          <w:lang w:val="el-GR"/>
        </w:rPr>
        <w:instrText xml:space="preserve"> \* MERGEFORMAT </w:instrText>
      </w:r>
      <w:r w:rsidR="00565241" w:rsidRPr="00603221">
        <w:rPr>
          <w:lang w:val="el-GR"/>
        </w:rPr>
      </w:r>
      <w:r w:rsidR="00565241" w:rsidRPr="00603221">
        <w:rPr>
          <w:lang w:val="el-GR"/>
        </w:rPr>
        <w:fldChar w:fldCharType="separate"/>
      </w:r>
      <w:r w:rsidR="00B813D9">
        <w:rPr>
          <w:lang w:val="el-GR"/>
        </w:rPr>
        <w:t>2.2.3.3</w:t>
      </w:r>
      <w:r w:rsidR="00565241" w:rsidRPr="00603221">
        <w:rPr>
          <w:lang w:val="el-GR"/>
        </w:rPr>
        <w:fldChar w:fldCharType="end"/>
      </w:r>
      <w:r w:rsidRPr="00603221">
        <w:rPr>
          <w:lang w:val="el-GR"/>
        </w:rPr>
        <w:t xml:space="preserve"> περ.γ της παρούσας ( περ. γ΄ της παρ. 4 του άρθρου73 του ν. 4412/2016) και στην περίπτωση ενώσεων οικονομικών φορέων με κοινά μέλη, καθώς και στην περίπτωση οικονομικών φορέων που συμμετέχουν είτε αυτοτελώς είτε ως μέλη ενώσεων, </w:t>
      </w:r>
    </w:p>
    <w:p w14:paraId="0A05462D" w14:textId="77777777" w:rsidR="00DE6525" w:rsidRPr="00603221" w:rsidRDefault="00DE6525" w:rsidP="00607F50">
      <w:pPr>
        <w:pStyle w:val="aff"/>
        <w:numPr>
          <w:ilvl w:val="0"/>
          <w:numId w:val="57"/>
        </w:numPr>
        <w:spacing w:before="120"/>
        <w:ind w:left="284" w:hanging="142"/>
        <w:contextualSpacing w:val="0"/>
        <w:rPr>
          <w:lang w:val="el-GR"/>
        </w:rPr>
      </w:pPr>
      <w:r w:rsidRPr="00603221">
        <w:rPr>
          <w:lang w:val="el-GR"/>
        </w:rPr>
        <w:t>η οποία είναι υπό αίρεση,</w:t>
      </w:r>
    </w:p>
    <w:p w14:paraId="0761F555" w14:textId="77777777" w:rsidR="00DE6525" w:rsidRPr="00603221" w:rsidRDefault="00DE6525" w:rsidP="00607F50">
      <w:pPr>
        <w:pStyle w:val="aff"/>
        <w:numPr>
          <w:ilvl w:val="0"/>
          <w:numId w:val="57"/>
        </w:numPr>
        <w:spacing w:before="120"/>
        <w:ind w:left="284" w:hanging="142"/>
        <w:contextualSpacing w:val="0"/>
        <w:rPr>
          <w:lang w:val="el-GR"/>
        </w:rPr>
      </w:pPr>
      <w:r w:rsidRPr="00603221">
        <w:rPr>
          <w:lang w:val="el-GR"/>
        </w:rPr>
        <w:t>η οποία θέτει όρο αναπροσαρμογής,</w:t>
      </w:r>
    </w:p>
    <w:p w14:paraId="540D6E35" w14:textId="77777777" w:rsidR="00250252" w:rsidRDefault="00250252" w:rsidP="00607F50">
      <w:pPr>
        <w:pStyle w:val="aff"/>
        <w:numPr>
          <w:ilvl w:val="0"/>
          <w:numId w:val="57"/>
        </w:numPr>
        <w:spacing w:before="120"/>
        <w:ind w:left="284" w:hanging="142"/>
        <w:contextualSpacing w:val="0"/>
        <w:rPr>
          <w:lang w:val="el-GR"/>
        </w:rPr>
      </w:pPr>
      <w:r w:rsidRPr="00603221">
        <w:rPr>
          <w:lang w:val="el-GR"/>
        </w:rPr>
        <w:t>η οποία εμφανίζει οποιοδήποτε στοιχείο του προσφερομένου κόστους σε είδος, προϊόν ή υπηρεσία (εκτός εάν ρητά απαιτείται από τη διακήρυξη), ή σε μερικό ή γενικό σύνολο σε άλλο μέρος πλην της Οικονομικής Προσφοράς,</w:t>
      </w:r>
    </w:p>
    <w:p w14:paraId="2249C72A" w14:textId="77777777" w:rsidR="00FA03E7" w:rsidRPr="00FA03E7" w:rsidRDefault="00FA03E7" w:rsidP="00607F50">
      <w:pPr>
        <w:pStyle w:val="aff"/>
        <w:numPr>
          <w:ilvl w:val="0"/>
          <w:numId w:val="57"/>
        </w:numPr>
        <w:spacing w:before="120"/>
        <w:ind w:left="284" w:hanging="142"/>
        <w:contextualSpacing w:val="0"/>
        <w:rPr>
          <w:lang w:val="el-GR"/>
        </w:rPr>
      </w:pPr>
      <w:r w:rsidRPr="00FA03E7">
        <w:rPr>
          <w:lang w:val="el-GR"/>
        </w:rPr>
        <w:t>για την οποία ο προσφέρων δεν παράσχει, εντός αποκλειστικής προθεσμίας είκοσι (20) ημερών από την κοινοποίηση σε αυτόν σχετικής πρόσκλησης της αναθέτουσας αρχής, εξηγήσεις αναφορικά με την τιμή ή το κόστος που προτείνει  σε αυτήν, στην περίπτωση που η προσφορά του φαίνεται ασυνήθιστα χαμηλή σε σχέση με τις υπηρεσίες, σύμφωνα με την παρ. 1 του άρθρου 88 του ν.4412/2016,</w:t>
      </w:r>
    </w:p>
    <w:p w14:paraId="036A5CEB" w14:textId="77777777" w:rsidR="00957A03" w:rsidRPr="00957A03" w:rsidRDefault="00957A03" w:rsidP="00607F50">
      <w:pPr>
        <w:pStyle w:val="aff"/>
        <w:numPr>
          <w:ilvl w:val="0"/>
          <w:numId w:val="57"/>
        </w:numPr>
        <w:spacing w:before="120"/>
        <w:ind w:left="284" w:hanging="142"/>
        <w:contextualSpacing w:val="0"/>
        <w:rPr>
          <w:lang w:val="el-GR"/>
        </w:rPr>
      </w:pPr>
      <w:r w:rsidRPr="00957A03">
        <w:rPr>
          <w:lang w:val="el-GR"/>
        </w:rPr>
        <w:t>εφόσον διαπιστωθεί ότι είναι ασυνήθιστα χαμηλή διότι δε συμμορφώνεται με τις ισχύουσες  υποχρεώσεις της παρ. 2 του άρθρου 18 του ν.4412/2016,</w:t>
      </w:r>
    </w:p>
    <w:p w14:paraId="227B61DD" w14:textId="378ACB94" w:rsidR="00957A03" w:rsidRPr="00957A03" w:rsidRDefault="00957A03" w:rsidP="00607F50">
      <w:pPr>
        <w:pStyle w:val="aff"/>
        <w:numPr>
          <w:ilvl w:val="0"/>
          <w:numId w:val="57"/>
        </w:numPr>
        <w:spacing w:before="120"/>
        <w:ind w:left="284" w:hanging="142"/>
        <w:contextualSpacing w:val="0"/>
        <w:rPr>
          <w:lang w:val="el-GR"/>
        </w:rPr>
      </w:pPr>
      <w:r w:rsidRPr="00957A03">
        <w:rPr>
          <w:lang w:val="el-GR"/>
        </w:rPr>
        <w:t>η οποία παρουσιάζει αποκλίσεις ως προς τους όρους και τις τεχνικές προδιαγραφές της σύμβασης</w:t>
      </w:r>
      <w:r w:rsidR="00502A32">
        <w:rPr>
          <w:lang w:val="el-GR"/>
        </w:rPr>
        <w:t xml:space="preserve"> που έχουν ρητώς καθοριστεί, επί ποινή αποκλεισμού, στην παρούσα </w:t>
      </w:r>
      <w:r w:rsidR="00BC1A1C">
        <w:rPr>
          <w:lang w:val="el-GR"/>
        </w:rPr>
        <w:t>Δ</w:t>
      </w:r>
      <w:r w:rsidR="00502A32">
        <w:rPr>
          <w:lang w:val="el-GR"/>
        </w:rPr>
        <w:t>ιακήρυξη</w:t>
      </w:r>
      <w:r w:rsidRPr="00957A03">
        <w:rPr>
          <w:lang w:val="el-GR"/>
        </w:rPr>
        <w:t>,</w:t>
      </w:r>
    </w:p>
    <w:p w14:paraId="7266217D" w14:textId="788FE80A" w:rsidR="00FA03E7" w:rsidRDefault="00957A03" w:rsidP="00607F50">
      <w:pPr>
        <w:pStyle w:val="aff"/>
        <w:numPr>
          <w:ilvl w:val="0"/>
          <w:numId w:val="57"/>
        </w:numPr>
        <w:spacing w:before="120"/>
        <w:ind w:left="284" w:hanging="142"/>
        <w:contextualSpacing w:val="0"/>
        <w:rPr>
          <w:lang w:val="el-GR"/>
        </w:rPr>
      </w:pPr>
      <w:r w:rsidRPr="00957A03">
        <w:rPr>
          <w:lang w:val="el-GR"/>
        </w:rPr>
        <w:t xml:space="preserve">η οποία παρουσιάζει ελλείψεις ως προς τα δικαιολογητικά που ζητούνται από τα έγγραφα της παρούσας </w:t>
      </w:r>
      <w:r w:rsidR="00BC1A1C">
        <w:rPr>
          <w:lang w:val="el-GR"/>
        </w:rPr>
        <w:t>Δ</w:t>
      </w:r>
      <w:r w:rsidRPr="00957A03">
        <w:rPr>
          <w:lang w:val="el-GR"/>
        </w:rPr>
        <w:t>ιακήρυξης, εφόσον αυτές δεν θεραπευτούν από τον προσφέροντα με την υποβολή ή τη συμπλήρωσή τους, εντός της προκαθορισμένης προθεσμίας, σύμφωνα με τα άρθρα 102 και 103 του ν.4412/2016,</w:t>
      </w:r>
    </w:p>
    <w:p w14:paraId="531FC02E" w14:textId="10000605" w:rsidR="00957A03" w:rsidRPr="00957A03" w:rsidRDefault="00957A03" w:rsidP="00607F50">
      <w:pPr>
        <w:pStyle w:val="aff"/>
        <w:numPr>
          <w:ilvl w:val="0"/>
          <w:numId w:val="57"/>
        </w:numPr>
        <w:spacing w:before="120"/>
        <w:ind w:left="284" w:hanging="142"/>
        <w:contextualSpacing w:val="0"/>
        <w:rPr>
          <w:lang w:val="el-GR"/>
        </w:rPr>
      </w:pPr>
      <w:r w:rsidRPr="00957A03">
        <w:rPr>
          <w:lang w:val="el-GR"/>
        </w:rPr>
        <w:t>εάν από τα δικαιολογητικά του άρθρου 103 του ν. 4412/2016, που προσκομίζονται από τον προσωρινό ανάδοχο, δεν αποδεικνύεται η μη συνδρομή των λόγων αποκλεισμού της παραγράφου 2.2.3 της παρούσας ή η πλήρωση μιας ή περισσότερων από τις απαιτήσεις των κριτηρίων ποιοτικής επιλογής, σύμφωνα με τις παραγράφους 2.2.4.</w:t>
      </w:r>
      <w:r w:rsidR="00E337F5">
        <w:rPr>
          <w:lang w:val="el-GR"/>
        </w:rPr>
        <w:t>έως 2.2.7</w:t>
      </w:r>
      <w:r w:rsidRPr="00957A03">
        <w:rPr>
          <w:lang w:val="el-GR"/>
        </w:rPr>
        <w:t>, περί κριτηρίων επιλογής,</w:t>
      </w:r>
    </w:p>
    <w:p w14:paraId="041C83A6" w14:textId="15DA308F" w:rsidR="00957A03" w:rsidRPr="00957A03" w:rsidRDefault="00957A03" w:rsidP="00607F50">
      <w:pPr>
        <w:pStyle w:val="aff"/>
        <w:numPr>
          <w:ilvl w:val="0"/>
          <w:numId w:val="57"/>
        </w:numPr>
        <w:spacing w:before="120"/>
        <w:ind w:left="284" w:hanging="142"/>
        <w:contextualSpacing w:val="0"/>
        <w:rPr>
          <w:lang w:val="el-GR"/>
        </w:rPr>
      </w:pPr>
      <w:r w:rsidRPr="00957A03">
        <w:rPr>
          <w:lang w:val="el-GR"/>
        </w:rPr>
        <w:t>εάν κατά τον έλεγχο των ως άνω δικαιολογητικών του άρθρου 103 του ν.4412/2016, διαπιστωθεί ότι τα στοιχεία που δηλώθηκαν, σύμφωνα με το άρθρο 79 του ν. 4412/2016, είναι εκ προθέσεως απατηλά, ή ότι έχουν υποβληθεί πλαστά αποδεικτικά στοιχεία</w:t>
      </w:r>
      <w:r w:rsidR="00780065">
        <w:rPr>
          <w:lang w:val="el-GR"/>
        </w:rPr>
        <w:t>,</w:t>
      </w:r>
    </w:p>
    <w:p w14:paraId="54F33019" w14:textId="77777777" w:rsidR="00250252" w:rsidRPr="00603221" w:rsidRDefault="00250252" w:rsidP="00607F50">
      <w:pPr>
        <w:pStyle w:val="aff"/>
        <w:numPr>
          <w:ilvl w:val="0"/>
          <w:numId w:val="57"/>
        </w:numPr>
        <w:spacing w:before="120"/>
        <w:ind w:left="284" w:hanging="142"/>
        <w:contextualSpacing w:val="0"/>
        <w:rPr>
          <w:lang w:val="el-GR"/>
        </w:rPr>
      </w:pPr>
      <w:bookmarkStart w:id="365" w:name="_Hlk126499328"/>
      <w:r w:rsidRPr="00603221">
        <w:rPr>
          <w:lang w:val="el-GR"/>
        </w:rPr>
        <w:t>η οποία παρουσιάζει διαφορές μεταξύ των Πινάκων Οικονομικής Προσφοράς χωρίς τιμές και των αντιστοίχων Πινάκων Οικονομικής Προσφοράς με τιμές,</w:t>
      </w:r>
    </w:p>
    <w:bookmarkEnd w:id="365"/>
    <w:p w14:paraId="10892326" w14:textId="396751AD" w:rsidR="004E79B7" w:rsidRDefault="00250252" w:rsidP="00607F50">
      <w:pPr>
        <w:pStyle w:val="aff"/>
        <w:numPr>
          <w:ilvl w:val="0"/>
          <w:numId w:val="57"/>
        </w:numPr>
        <w:spacing w:before="120"/>
        <w:ind w:left="284" w:hanging="142"/>
        <w:contextualSpacing w:val="0"/>
        <w:rPr>
          <w:lang w:val="el-GR"/>
        </w:rPr>
      </w:pPr>
      <w:r w:rsidRPr="00603221">
        <w:rPr>
          <w:lang w:val="el-GR"/>
        </w:rPr>
        <w:t>της οποίας το συνολικό τίμημα υπερβαίνει τον προϋπολογισμό του Έργου</w:t>
      </w:r>
      <w:r w:rsidR="006A2EB7" w:rsidRPr="006A2EB7">
        <w:rPr>
          <w:lang w:val="el-GR"/>
        </w:rPr>
        <w:t>.</w:t>
      </w:r>
    </w:p>
    <w:p w14:paraId="24AC6F41" w14:textId="77777777" w:rsidR="00250252" w:rsidRPr="00D472F0" w:rsidRDefault="00250252" w:rsidP="00DE6525">
      <w:pPr>
        <w:rPr>
          <w:iCs/>
          <w:lang w:val="el-GR"/>
        </w:rPr>
      </w:pPr>
    </w:p>
    <w:p w14:paraId="0634DE65" w14:textId="77777777" w:rsidR="008338F0" w:rsidRPr="00603221" w:rsidRDefault="003355E7" w:rsidP="002D0CD6">
      <w:pPr>
        <w:pStyle w:val="10"/>
        <w:rPr>
          <w:rFonts w:cs="Tahoma"/>
          <w:sz w:val="22"/>
          <w:szCs w:val="22"/>
        </w:rPr>
      </w:pPr>
      <w:bookmarkStart w:id="366" w:name="_Toc97194442"/>
      <w:bookmarkStart w:id="367" w:name="_Toc205380397"/>
      <w:bookmarkEnd w:id="364"/>
      <w:r w:rsidRPr="00603221">
        <w:rPr>
          <w:rFonts w:cs="Tahoma"/>
          <w:sz w:val="22"/>
          <w:szCs w:val="22"/>
        </w:rPr>
        <w:t>ΔΙΕΝΕΡΓΕΙΑ ΔΙΑΔΙΚΑΣΙΑΣ - ΑΞΙΟΛΟΓΗΣΗ ΠΡΟΣΦΟΡΩΝ</w:t>
      </w:r>
      <w:bookmarkEnd w:id="366"/>
      <w:bookmarkEnd w:id="367"/>
      <w:r w:rsidR="00E1337D" w:rsidRPr="00603221">
        <w:rPr>
          <w:rFonts w:cs="Tahoma"/>
          <w:sz w:val="22"/>
          <w:szCs w:val="22"/>
        </w:rPr>
        <w:t xml:space="preserve"> </w:t>
      </w:r>
    </w:p>
    <w:p w14:paraId="35446AA3" w14:textId="72059C87" w:rsidR="008338F0" w:rsidRPr="00603221" w:rsidRDefault="003355E7" w:rsidP="003A109E">
      <w:pPr>
        <w:pStyle w:val="2"/>
        <w:rPr>
          <w:rFonts w:cs="Tahoma"/>
          <w:lang w:val="el-GR"/>
        </w:rPr>
      </w:pPr>
      <w:bookmarkStart w:id="368" w:name="_Toc199926709"/>
      <w:bookmarkStart w:id="369" w:name="_Toc199935210"/>
      <w:bookmarkStart w:id="370" w:name="_Toc199942709"/>
      <w:bookmarkStart w:id="371" w:name="_Toc199926710"/>
      <w:bookmarkStart w:id="372" w:name="_Toc199935211"/>
      <w:bookmarkStart w:id="373" w:name="_Toc199942710"/>
      <w:bookmarkStart w:id="374" w:name="_Ref496542534"/>
      <w:bookmarkStart w:id="375" w:name="_Toc97194311"/>
      <w:bookmarkStart w:id="376" w:name="_Toc97194443"/>
      <w:bookmarkStart w:id="377" w:name="_Toc205380398"/>
      <w:bookmarkEnd w:id="368"/>
      <w:bookmarkEnd w:id="369"/>
      <w:bookmarkEnd w:id="370"/>
      <w:bookmarkEnd w:id="371"/>
      <w:bookmarkEnd w:id="372"/>
      <w:bookmarkEnd w:id="373"/>
      <w:r w:rsidRPr="00603221">
        <w:rPr>
          <w:rFonts w:cs="Tahoma"/>
          <w:lang w:val="el-GR"/>
        </w:rPr>
        <w:t>Αποσφράγιση και αξιολόγηση προσφορών</w:t>
      </w:r>
      <w:bookmarkEnd w:id="374"/>
      <w:bookmarkEnd w:id="375"/>
      <w:bookmarkEnd w:id="376"/>
      <w:bookmarkEnd w:id="377"/>
      <w:r w:rsidRPr="00603221">
        <w:rPr>
          <w:rFonts w:cs="Tahoma"/>
          <w:lang w:val="el-GR"/>
        </w:rPr>
        <w:t xml:space="preserve"> </w:t>
      </w:r>
    </w:p>
    <w:p w14:paraId="1CBBAD8F" w14:textId="77777777" w:rsidR="008338F0" w:rsidRPr="00603221" w:rsidRDefault="003355E7" w:rsidP="00FA2B14">
      <w:pPr>
        <w:pStyle w:val="3"/>
        <w:ind w:left="1134" w:hanging="992"/>
        <w:rPr>
          <w:lang w:val="el-GR"/>
        </w:rPr>
      </w:pPr>
      <w:bookmarkStart w:id="378" w:name="_Ref496542486"/>
      <w:bookmarkStart w:id="379" w:name="_Toc97194312"/>
      <w:bookmarkStart w:id="380" w:name="_Toc97194444"/>
      <w:bookmarkStart w:id="381" w:name="_Toc205380399"/>
      <w:r w:rsidRPr="00603221">
        <w:rPr>
          <w:lang w:val="el-GR"/>
        </w:rPr>
        <w:t>Ηλεκτρονική αποσφράγιση προσφορών</w:t>
      </w:r>
      <w:bookmarkEnd w:id="378"/>
      <w:bookmarkEnd w:id="379"/>
      <w:bookmarkEnd w:id="380"/>
      <w:bookmarkEnd w:id="381"/>
    </w:p>
    <w:p w14:paraId="66FDFF38" w14:textId="279CB2FE" w:rsidR="00B23FCC" w:rsidRDefault="00B23FCC" w:rsidP="00B23FCC">
      <w:pPr>
        <w:rPr>
          <w:lang w:val="el-GR"/>
        </w:rPr>
      </w:pPr>
      <w:r w:rsidRPr="00603221">
        <w:rPr>
          <w:lang w:val="el-GR"/>
        </w:rPr>
        <w:t>Το πιστοποιημένο στο ΕΣΗΔΗΣ, για την αποσφράγιση των</w:t>
      </w:r>
      <w:r w:rsidR="00E1337D" w:rsidRPr="00603221">
        <w:rPr>
          <w:lang w:val="el-GR"/>
        </w:rPr>
        <w:t xml:space="preserve"> </w:t>
      </w:r>
      <w:r w:rsidRPr="00603221">
        <w:rPr>
          <w:lang w:val="el-GR"/>
        </w:rPr>
        <w:t>προσφορών</w:t>
      </w:r>
      <w:r w:rsidR="00E1337D" w:rsidRPr="00603221">
        <w:rPr>
          <w:lang w:val="el-GR"/>
        </w:rPr>
        <w:t xml:space="preserve"> </w:t>
      </w:r>
      <w:r w:rsidRPr="00603221">
        <w:rPr>
          <w:lang w:val="el-GR"/>
        </w:rPr>
        <w:t xml:space="preserve">αρμόδιο όργανο της </w:t>
      </w:r>
      <w:r w:rsidR="00201A07">
        <w:rPr>
          <w:lang w:val="el-GR"/>
        </w:rPr>
        <w:t>α</w:t>
      </w:r>
      <w:r w:rsidRPr="00603221">
        <w:rPr>
          <w:lang w:val="el-GR"/>
        </w:rPr>
        <w:t xml:space="preserve">ναθέτουσας </w:t>
      </w:r>
      <w:r w:rsidR="00201A07">
        <w:rPr>
          <w:lang w:val="el-GR"/>
        </w:rPr>
        <w:t>α</w:t>
      </w:r>
      <w:r w:rsidRPr="00603221">
        <w:rPr>
          <w:lang w:val="el-GR"/>
        </w:rPr>
        <w:t>ρχής (Επιτροπή Διαγωνισμού), προβαίνει στην έναρξη της διαδικασίας ηλεκτρονικής αποσφράγισης των φακέλων των προσφορών, κατά το άρθρο 100 του ν. 4412/2016, ακολουθώντας τα εξής στάδια:</w:t>
      </w:r>
    </w:p>
    <w:p w14:paraId="370B91EE" w14:textId="3A73D309" w:rsidR="00032BBA" w:rsidRPr="006B5AA1" w:rsidRDefault="00032BBA" w:rsidP="00607F50">
      <w:pPr>
        <w:widowControl w:val="0"/>
        <w:numPr>
          <w:ilvl w:val="0"/>
          <w:numId w:val="4"/>
        </w:numPr>
        <w:spacing w:after="60"/>
        <w:textAlignment w:val="baseline"/>
        <w:rPr>
          <w:kern w:val="1"/>
          <w:lang w:val="el-GR" w:eastAsia="ar-SA"/>
        </w:rPr>
      </w:pPr>
      <w:r w:rsidRPr="00032BBA">
        <w:rPr>
          <w:kern w:val="1"/>
          <w:lang w:val="el-GR" w:eastAsia="ar-SA"/>
        </w:rPr>
        <w:t xml:space="preserve">Ηλεκτρονική Αποσφράγιση του (υπό)φακέλου «Δικαιολογητικά Συμμετοχής-Τεχνική Προσφορά», </w:t>
      </w:r>
      <w:r w:rsidRPr="00E67C9C">
        <w:rPr>
          <w:lang w:val="el-GR"/>
        </w:rPr>
        <w:t xml:space="preserve">τέσσερις (4) εργάσιμες ημέρες μετά την καταληκτική ημερομηνία προσφορών ήτοι </w:t>
      </w:r>
      <w:r w:rsidR="00E67C9C" w:rsidRPr="00A36432">
        <w:rPr>
          <w:b/>
          <w:bCs/>
          <w:lang w:val="el-GR"/>
        </w:rPr>
        <w:t>19</w:t>
      </w:r>
      <w:r w:rsidRPr="00A36432">
        <w:rPr>
          <w:b/>
          <w:bCs/>
          <w:lang w:val="el-GR"/>
        </w:rPr>
        <w:t>-</w:t>
      </w:r>
      <w:r w:rsidR="00E67C9C" w:rsidRPr="00A36432">
        <w:rPr>
          <w:b/>
          <w:bCs/>
          <w:lang w:val="el-GR"/>
        </w:rPr>
        <w:t>09</w:t>
      </w:r>
      <w:r w:rsidRPr="00A36432">
        <w:rPr>
          <w:b/>
          <w:bCs/>
          <w:lang w:val="el-GR"/>
        </w:rPr>
        <w:t>-</w:t>
      </w:r>
      <w:r w:rsidR="00E67C9C" w:rsidRPr="00A36432">
        <w:rPr>
          <w:b/>
          <w:bCs/>
          <w:lang w:val="el-GR"/>
        </w:rPr>
        <w:t>2025</w:t>
      </w:r>
      <w:r w:rsidRPr="00E67C9C">
        <w:rPr>
          <w:lang w:val="el-GR"/>
        </w:rPr>
        <w:t xml:space="preserve">  και ώρα </w:t>
      </w:r>
      <w:r w:rsidR="00E67C9C" w:rsidRPr="00A36432">
        <w:rPr>
          <w:b/>
          <w:bCs/>
          <w:lang w:val="el-GR"/>
        </w:rPr>
        <w:t>14</w:t>
      </w:r>
      <w:r w:rsidRPr="00A36432">
        <w:rPr>
          <w:b/>
          <w:bCs/>
          <w:lang w:val="el-GR"/>
        </w:rPr>
        <w:t>:</w:t>
      </w:r>
      <w:r w:rsidR="00E67C9C" w:rsidRPr="00A36432">
        <w:rPr>
          <w:b/>
          <w:bCs/>
          <w:lang w:val="el-GR"/>
        </w:rPr>
        <w:t>00</w:t>
      </w:r>
      <w:r w:rsidRPr="00E67C9C">
        <w:rPr>
          <w:lang w:val="el-GR"/>
        </w:rPr>
        <w:t>.</w:t>
      </w:r>
      <w:r w:rsidRPr="006B5AA1">
        <w:rPr>
          <w:lang w:val="el-GR"/>
        </w:rPr>
        <w:t xml:space="preserve">  </w:t>
      </w:r>
    </w:p>
    <w:p w14:paraId="51EA16C6" w14:textId="3D32FC35" w:rsidR="00032BBA" w:rsidRPr="00032BBA" w:rsidRDefault="00032BBA" w:rsidP="00607F50">
      <w:pPr>
        <w:numPr>
          <w:ilvl w:val="0"/>
          <w:numId w:val="4"/>
        </w:numPr>
        <w:spacing w:after="60"/>
        <w:textAlignment w:val="baseline"/>
        <w:rPr>
          <w:kern w:val="1"/>
          <w:lang w:val="el-GR" w:eastAsia="ar-SA"/>
        </w:rPr>
      </w:pPr>
      <w:r w:rsidRPr="00032BBA">
        <w:rPr>
          <w:kern w:val="1"/>
          <w:lang w:val="el-GR" w:eastAsia="ar-SA"/>
        </w:rPr>
        <w:t xml:space="preserve">Ηλεκτρονική Αποσφράγιση του (υπό)φακέλου «Οικονομική Προσφορά», κατά την ημερομηνία και ώρα που θα ορίσει η </w:t>
      </w:r>
      <w:r w:rsidR="00201A07">
        <w:rPr>
          <w:kern w:val="1"/>
          <w:lang w:val="el-GR" w:eastAsia="ar-SA"/>
        </w:rPr>
        <w:t>α</w:t>
      </w:r>
      <w:r w:rsidRPr="00032BBA">
        <w:rPr>
          <w:kern w:val="1"/>
          <w:lang w:val="el-GR" w:eastAsia="ar-SA"/>
        </w:rPr>
        <w:t xml:space="preserve">ναθέτουσα </w:t>
      </w:r>
      <w:r w:rsidR="00201A07">
        <w:rPr>
          <w:kern w:val="1"/>
          <w:lang w:val="el-GR" w:eastAsia="ar-SA"/>
        </w:rPr>
        <w:t>α</w:t>
      </w:r>
      <w:r w:rsidRPr="00032BBA">
        <w:rPr>
          <w:kern w:val="1"/>
          <w:lang w:val="el-GR" w:eastAsia="ar-SA"/>
        </w:rPr>
        <w:t>ρχή</w:t>
      </w:r>
    </w:p>
    <w:p w14:paraId="1C78966E" w14:textId="3AF3FAFD" w:rsidR="00032BBA" w:rsidRPr="00CE73AA" w:rsidRDefault="00032BBA" w:rsidP="00032BBA">
      <w:pPr>
        <w:spacing w:after="60"/>
        <w:textAlignment w:val="baseline"/>
        <w:rPr>
          <w:kern w:val="1"/>
          <w:lang w:val="el-GR" w:eastAsia="ar-SA"/>
        </w:rPr>
      </w:pPr>
      <w:r w:rsidRPr="00CE73AA">
        <w:rPr>
          <w:kern w:val="1"/>
          <w:lang w:val="el-GR" w:eastAsia="ar-SA"/>
        </w:rPr>
        <w:t xml:space="preserve">Σε κάθε στάδιο τα στοιχεία των προσφορών που αποσφραγίζονται είναι καταρχήν προσβάσιμα μόνο στα μέλη της Επιτροπής Διαγωνισμού και την </w:t>
      </w:r>
      <w:r w:rsidR="00201A07">
        <w:rPr>
          <w:kern w:val="1"/>
          <w:lang w:val="el-GR" w:eastAsia="ar-SA"/>
        </w:rPr>
        <w:t>α</w:t>
      </w:r>
      <w:r w:rsidRPr="00CE73AA">
        <w:rPr>
          <w:kern w:val="1"/>
          <w:lang w:val="el-GR" w:eastAsia="ar-SA"/>
        </w:rPr>
        <w:t xml:space="preserve">ναθέτουσα </w:t>
      </w:r>
      <w:r w:rsidR="00201A07">
        <w:rPr>
          <w:kern w:val="1"/>
          <w:lang w:val="el-GR" w:eastAsia="ar-SA"/>
        </w:rPr>
        <w:t>α</w:t>
      </w:r>
      <w:r w:rsidRPr="00CE73AA">
        <w:rPr>
          <w:kern w:val="1"/>
          <w:lang w:val="el-GR" w:eastAsia="ar-SA"/>
        </w:rPr>
        <w:t>ρχή.</w:t>
      </w:r>
    </w:p>
    <w:p w14:paraId="592FAE09" w14:textId="77777777" w:rsidR="00032BBA" w:rsidRPr="00032BBA" w:rsidRDefault="00032BBA" w:rsidP="00B23FCC">
      <w:pPr>
        <w:rPr>
          <w:lang w:val="el-GR"/>
        </w:rPr>
      </w:pPr>
    </w:p>
    <w:p w14:paraId="15347254" w14:textId="77777777" w:rsidR="008338F0" w:rsidRPr="00603221" w:rsidRDefault="003355E7" w:rsidP="00FA2B14">
      <w:pPr>
        <w:pStyle w:val="3"/>
        <w:ind w:left="1134" w:hanging="992"/>
        <w:rPr>
          <w:lang w:val="el-GR"/>
        </w:rPr>
      </w:pPr>
      <w:bookmarkStart w:id="382" w:name="_Toc74566885"/>
      <w:bookmarkStart w:id="383" w:name="_Toc74566886"/>
      <w:bookmarkStart w:id="384" w:name="_Toc74566887"/>
      <w:bookmarkStart w:id="385" w:name="_Toc74566888"/>
      <w:bookmarkStart w:id="386" w:name="_Toc74566889"/>
      <w:bookmarkStart w:id="387" w:name="_Toc74566890"/>
      <w:bookmarkStart w:id="388" w:name="_Toc74566891"/>
      <w:bookmarkStart w:id="389" w:name="_Toc74566892"/>
      <w:bookmarkStart w:id="390" w:name="_Ref40981105"/>
      <w:bookmarkStart w:id="391" w:name="_Ref40981122"/>
      <w:bookmarkStart w:id="392" w:name="_Ref40981155"/>
      <w:bookmarkStart w:id="393" w:name="_Toc97194313"/>
      <w:bookmarkStart w:id="394" w:name="_Toc97194445"/>
      <w:bookmarkStart w:id="395" w:name="_Toc205380400"/>
      <w:bookmarkEnd w:id="382"/>
      <w:bookmarkEnd w:id="383"/>
      <w:bookmarkEnd w:id="384"/>
      <w:bookmarkEnd w:id="385"/>
      <w:bookmarkEnd w:id="386"/>
      <w:bookmarkEnd w:id="387"/>
      <w:bookmarkEnd w:id="388"/>
      <w:bookmarkEnd w:id="389"/>
      <w:r w:rsidRPr="00603221">
        <w:rPr>
          <w:lang w:val="el-GR"/>
        </w:rPr>
        <w:t>Αξιολόγηση προσφορών</w:t>
      </w:r>
      <w:bookmarkEnd w:id="390"/>
      <w:bookmarkEnd w:id="391"/>
      <w:bookmarkEnd w:id="392"/>
      <w:bookmarkEnd w:id="393"/>
      <w:bookmarkEnd w:id="394"/>
      <w:bookmarkEnd w:id="395"/>
    </w:p>
    <w:p w14:paraId="1812B8F0" w14:textId="74435D34" w:rsidR="006119DB" w:rsidRDefault="006119DB" w:rsidP="006119DB">
      <w:pPr>
        <w:textAlignment w:val="baseline"/>
        <w:rPr>
          <w:lang w:val="el-GR"/>
        </w:rPr>
      </w:pPr>
      <w:r w:rsidRPr="00821852">
        <w:rPr>
          <w:lang w:val="el-GR"/>
        </w:rPr>
        <w:t xml:space="preserve">Μετά την </w:t>
      </w:r>
      <w:r w:rsidR="00EF25B0" w:rsidRPr="00CE73AA">
        <w:rPr>
          <w:kern w:val="1"/>
          <w:lang w:val="el-GR" w:eastAsia="ar-SA"/>
        </w:rPr>
        <w:t xml:space="preserve">κατά περίπτωση </w:t>
      </w:r>
      <w:r w:rsidRPr="00821852">
        <w:rPr>
          <w:lang w:val="el-GR"/>
        </w:rPr>
        <w:t xml:space="preserve">ηλεκτρονική αποσφράγιση των προσφορών η </w:t>
      </w:r>
      <w:r w:rsidR="00201A07">
        <w:rPr>
          <w:lang w:val="el-GR"/>
        </w:rPr>
        <w:t>α</w:t>
      </w:r>
      <w:r w:rsidRPr="00821852">
        <w:rPr>
          <w:lang w:val="el-GR"/>
        </w:rPr>
        <w:t xml:space="preserve">ναθέτουσα </w:t>
      </w:r>
      <w:r w:rsidR="00201A07">
        <w:rPr>
          <w:lang w:val="el-GR"/>
        </w:rPr>
        <w:t>α</w:t>
      </w:r>
      <w:r w:rsidRPr="00821852">
        <w:rPr>
          <w:lang w:val="el-GR"/>
        </w:rPr>
        <w:t xml:space="preserve">ρχή προβαίνει στην αξιολόγηση αυτών μέσω των αρμόδιων πιστοποιημένων στο Σύστημα </w:t>
      </w:r>
      <w:r w:rsidR="00F005B4">
        <w:rPr>
          <w:lang w:val="el-GR"/>
        </w:rPr>
        <w:t xml:space="preserve">ΕΣΗΔΗΣ </w:t>
      </w:r>
      <w:r w:rsidRPr="00821852">
        <w:rPr>
          <w:lang w:val="el-GR"/>
        </w:rPr>
        <w:t>οργάνων της, εφαρμοζόμενων κατά τα λοιπά των κειμένων διατάξεων.</w:t>
      </w:r>
    </w:p>
    <w:p w14:paraId="214DA069" w14:textId="77777777" w:rsidR="00482B15" w:rsidRPr="00CE73AA" w:rsidRDefault="00482B15" w:rsidP="00482B15">
      <w:pPr>
        <w:textAlignment w:val="baseline"/>
        <w:rPr>
          <w:kern w:val="1"/>
          <w:lang w:val="el-GR" w:eastAsia="ar-SA"/>
        </w:rPr>
      </w:pPr>
      <w:r w:rsidRPr="00CE73AA">
        <w:rPr>
          <w:kern w:val="1"/>
          <w:lang w:val="el-GR" w:eastAsia="ar-SA"/>
        </w:rPr>
        <w:t>Η αναθέτουσα αρχή, τηρώντας τις αρχές της ίσης μεταχείρισης και της διαφάνειας, ζητά από τους προσφέροντες οικονομικούς φορείς, όταν οι πληροφορίες ή η τεκμηρίωση που πρέπει να υποβάλλονται είναι ή εμφανίζονται ελλιπείς ή λανθασμένες, συμπεριλαμβανομένων εκείνων στο ΕΕΕΣ, ή όταν λείπουν συγκεκριμένα έγγραφα, να υποβάλλουν, να συμπληρώνουν, να αποσαφηνίζουν ή να ολοκληρώνουν τις σχετικές πληροφορίες ή τεκμηρίωση, εντός προθεσμίας όχι μικρότερης των δέκα (10) ημερών και όχι μεγαλύτερης των είκοσι (20) ημερών από την ημερομηνία κοινοποίησης σε αυτούς της σχετικής πρόσκλησης.</w:t>
      </w:r>
      <w:r w:rsidRPr="00CE73AA">
        <w:rPr>
          <w:lang w:val="el-GR" w:eastAsia="ar-SA"/>
        </w:rPr>
        <w:t xml:space="preserve"> Η συμπλήρωση ή η αποσαφήνιση ζητείται και γίνεται αποδεκτή υπό την προϋπόθεση ότι δεν </w:t>
      </w:r>
      <w:r w:rsidRPr="00CE73AA">
        <w:rPr>
          <w:kern w:val="1"/>
          <w:lang w:val="el-GR" w:eastAsia="ar-SA"/>
        </w:rPr>
        <w:t>τροποποιείται η προσφορά του οικονομικού φορέα και ότι αφορά σε στοιχεία ή δεδομένα, των οποίων είναι αντικειμενικά εξακριβώσιμος ο προγενέστερος χαρακτήρας σε σχέση με το πέρας της καταληκτικής</w:t>
      </w:r>
      <w:r w:rsidRPr="00821852">
        <w:rPr>
          <w:kern w:val="1"/>
          <w:lang w:val="el-GR" w:eastAsia="ar-SA"/>
        </w:rPr>
        <w:t xml:space="preserve"> </w:t>
      </w:r>
      <w:r w:rsidRPr="00CE73AA">
        <w:rPr>
          <w:kern w:val="1"/>
          <w:lang w:val="el-GR" w:eastAsia="ar-SA"/>
        </w:rPr>
        <w:t>προθεσμίας παραλαβής προσφορών. Τα ανωτέρω ισχύουν κατ΄ αναλογίαν και για τυχόν ελλείπουσες δηλώσεις, υπό την προϋπόθεση ότι βεβαιώνουν γεγονότα αντικειμενικώς εξακριβώσιμα.</w:t>
      </w:r>
    </w:p>
    <w:p w14:paraId="3A0FB217" w14:textId="3A1FA4A5" w:rsidR="00E57533" w:rsidRDefault="00E57533" w:rsidP="00E57533">
      <w:pPr>
        <w:textAlignment w:val="baseline"/>
        <w:rPr>
          <w:rFonts w:eastAsia="Calibri"/>
          <w:i/>
          <w:iCs/>
          <w:color w:val="5B9BD5"/>
          <w:kern w:val="1"/>
          <w:lang w:val="el-GR" w:eastAsia="el-GR"/>
        </w:rPr>
      </w:pPr>
      <w:r>
        <w:rPr>
          <w:kern w:val="1"/>
          <w:lang w:val="el-GR"/>
        </w:rPr>
        <w:t>Ειδικότερα :</w:t>
      </w:r>
    </w:p>
    <w:p w14:paraId="7D7905C2" w14:textId="2FD1645A" w:rsidR="00130942" w:rsidRPr="00911940" w:rsidRDefault="00130942" w:rsidP="00130942">
      <w:pPr>
        <w:textAlignment w:val="baseline"/>
        <w:rPr>
          <w:b/>
          <w:bCs/>
          <w:strike/>
          <w:kern w:val="1"/>
          <w:lang w:val="el-GR"/>
        </w:rPr>
      </w:pPr>
      <w:r w:rsidRPr="00911940">
        <w:rPr>
          <w:kern w:val="1"/>
          <w:lang w:val="el-GR"/>
        </w:rPr>
        <w:t xml:space="preserve">α) Η Επιτροπή Διαγωνισμού εξετάζει αρχικά  την </w:t>
      </w:r>
      <w:r w:rsidR="00363E22">
        <w:rPr>
          <w:kern w:val="1"/>
          <w:lang w:val="el-GR"/>
        </w:rPr>
        <w:t>υποβολή</w:t>
      </w:r>
      <w:r w:rsidRPr="00911940">
        <w:rPr>
          <w:kern w:val="1"/>
          <w:lang w:val="el-GR"/>
        </w:rPr>
        <w:t xml:space="preserve"> της εγγύησης συμμετοχής, σύμφωνα με την παρ. 1 του άρθρου 72. Σε περίπτωση παράλειψης </w:t>
      </w:r>
      <w:r w:rsidR="00363E22">
        <w:rPr>
          <w:kern w:val="1"/>
          <w:lang w:val="el-GR"/>
        </w:rPr>
        <w:t>υποβολής</w:t>
      </w:r>
      <w:r w:rsidRPr="00911940">
        <w:rPr>
          <w:kern w:val="1"/>
          <w:lang w:val="el-GR"/>
        </w:rPr>
        <w:t xml:space="preserve">, είτε της εγγύησης συμμετοχής ηλεκτρονικής έκδοσης, μέχρι την καταληκτική ημερομηνία υποβολής προσφορών, είτε του πρωτοτύπου της έντυπης εγγύησης συμμετοχής, μέχρι την ημερομηνία και ώρα αποσφράγισης, η Επιτροπή Διαγωνισμού συντάσσει πρακτικό </w:t>
      </w:r>
      <w:r w:rsidR="00363E22">
        <w:rPr>
          <w:kern w:val="1"/>
          <w:lang w:val="el-GR"/>
        </w:rPr>
        <w:t xml:space="preserve">με το </w:t>
      </w:r>
      <w:r w:rsidRPr="00911940">
        <w:rPr>
          <w:kern w:val="1"/>
          <w:lang w:val="el-GR"/>
        </w:rPr>
        <w:t xml:space="preserve">οποίο εισηγείται την απόρριψη της προσφοράς ως απαράδεκτης. </w:t>
      </w:r>
    </w:p>
    <w:p w14:paraId="26DEDD89" w14:textId="0F03A631" w:rsidR="00130942" w:rsidRPr="00911940" w:rsidRDefault="00130942" w:rsidP="00130942">
      <w:pPr>
        <w:textAlignment w:val="baseline"/>
        <w:rPr>
          <w:kern w:val="1"/>
          <w:lang w:val="el-GR"/>
        </w:rPr>
      </w:pPr>
      <w:r w:rsidRPr="00911940">
        <w:rPr>
          <w:kern w:val="1"/>
          <w:lang w:val="el-GR"/>
        </w:rPr>
        <w:t>Στη συνέχεια εκδίδεται από την αναθέτουσα αρχή απόφαση, με την οποία επικυρώνεται το ανωτέρω πρακτικό. Η απόφαση απόρριψης της προσφοράς του παρόντος εδαφίου εκδίδεται πριν από την έκδοση οποιασδήποτε άλλης απόφασης σχετικά με την αξιολόγηση των προσφορών της οικείας διαδικασίας ανάθεσης σύμβασης και κοινοποιείται σε όλους τους προσφέροντες μέσω της λειτουργικότητας της «Επικοινωνίας» του ηλεκτρονικού διαγωνισμού στο ΕΣΗΔΗΣ.</w:t>
      </w:r>
    </w:p>
    <w:p w14:paraId="4EE5A690" w14:textId="77777777" w:rsidR="00130942" w:rsidRPr="00911940" w:rsidRDefault="00130942" w:rsidP="00130942">
      <w:pPr>
        <w:textAlignment w:val="baseline"/>
        <w:rPr>
          <w:kern w:val="1"/>
          <w:lang w:val="el-GR"/>
        </w:rPr>
      </w:pPr>
      <w:r w:rsidRPr="00911940">
        <w:rPr>
          <w:kern w:val="1"/>
          <w:lang w:val="el-GR"/>
        </w:rPr>
        <w:t>Κατά της εν λόγω απόφασης χωρεί προδικαστική προσφυγή, σύμφωνα με τα οριζόμενα στην παράγραφο 3.4 της παρούσας.</w:t>
      </w:r>
    </w:p>
    <w:p w14:paraId="5B33BB53" w14:textId="3F78ECFB" w:rsidR="00130942" w:rsidRPr="00911940" w:rsidRDefault="00130942" w:rsidP="00130942">
      <w:pPr>
        <w:textAlignment w:val="baseline"/>
        <w:rPr>
          <w:kern w:val="1"/>
          <w:lang w:val="el-GR"/>
        </w:rPr>
      </w:pPr>
      <w:r w:rsidRPr="00911940">
        <w:rPr>
          <w:kern w:val="1"/>
          <w:lang w:val="el-GR"/>
        </w:rPr>
        <w:t>Η αναθέτουσα αρχή επικοινωνεί παράλληλα με τους φορείς που φέρονται να έχουν εκδώσει τις εγγυητικές επιστολές, προκειμένου να διαπιστώσει την εγκυρότητά τους.</w:t>
      </w:r>
    </w:p>
    <w:p w14:paraId="6AA65743" w14:textId="3A1B6C84" w:rsidR="00130942" w:rsidRDefault="00130942" w:rsidP="00130942">
      <w:pPr>
        <w:textAlignment w:val="baseline"/>
        <w:rPr>
          <w:kern w:val="1"/>
          <w:lang w:val="el-GR"/>
        </w:rPr>
      </w:pPr>
      <w:r w:rsidRPr="00911940">
        <w:rPr>
          <w:kern w:val="1"/>
          <w:lang w:val="el-GR"/>
        </w:rPr>
        <w:t xml:space="preserve">β) </w:t>
      </w:r>
      <w:r w:rsidR="00754F62" w:rsidRPr="00754F62">
        <w:rPr>
          <w:kern w:val="1"/>
          <w:lang w:val="el-GR"/>
        </w:rPr>
        <w:t>Μετά την έκδοση της ανωτέρω απόφασης η</w:t>
      </w:r>
      <w:r w:rsidRPr="00911940">
        <w:rPr>
          <w:kern w:val="1"/>
          <w:lang w:val="el-GR"/>
        </w:rPr>
        <w:t xml:space="preserve"> Επιτροπή Διαγωνισμού προβαίνει αρχικά στον έλεγχο των δικαιολογητικών συμμετοχής και </w:t>
      </w:r>
      <w:r w:rsidR="00363E22">
        <w:rPr>
          <w:kern w:val="1"/>
          <w:lang w:val="el-GR"/>
        </w:rPr>
        <w:t>ακολούθως</w:t>
      </w:r>
      <w:r w:rsidRPr="00911940">
        <w:rPr>
          <w:kern w:val="1"/>
          <w:lang w:val="el-GR"/>
        </w:rPr>
        <w:t xml:space="preserve"> στην αξιολόγηση και βαθμολόγηση των τεχνικών προσφορών των προσφερόντων, τα δικαιολογητικά συμμετοχής </w:t>
      </w:r>
      <w:r w:rsidR="00363E22" w:rsidRPr="00911940">
        <w:rPr>
          <w:kern w:val="1"/>
          <w:lang w:val="el-GR"/>
        </w:rPr>
        <w:t xml:space="preserve">των οποίων </w:t>
      </w:r>
      <w:r w:rsidRPr="00911940">
        <w:rPr>
          <w:kern w:val="1"/>
          <w:lang w:val="el-GR"/>
        </w:rPr>
        <w:t>έκρινε πλήρη.</w:t>
      </w:r>
      <w:r w:rsidRPr="00312742">
        <w:rPr>
          <w:kern w:val="1"/>
          <w:lang w:val="el-GR"/>
        </w:rPr>
        <w:t xml:space="preserve"> </w:t>
      </w:r>
      <w:r>
        <w:rPr>
          <w:kern w:val="1"/>
          <w:lang w:val="el-GR"/>
        </w:rPr>
        <w:t>Η αξιολόγηση και βαθμολόγηση γίνονται σύμφωνα με τα σχετικώς προβλεπόμενα στον ν.4412/2016  και τους όρους της παρούσας. Η</w:t>
      </w:r>
      <w:r w:rsidRPr="00176884">
        <w:rPr>
          <w:kern w:val="1"/>
          <w:lang w:val="el-GR"/>
        </w:rPr>
        <w:t xml:space="preserve"> δια</w:t>
      </w:r>
      <w:r w:rsidRPr="0014575C">
        <w:rPr>
          <w:kern w:val="1"/>
          <w:lang w:val="el-GR"/>
        </w:rPr>
        <w:t>δικασία αξιολόγησης ολοκληρώνεται με την καταχώριση</w:t>
      </w:r>
      <w:r w:rsidRPr="00176884">
        <w:rPr>
          <w:kern w:val="1"/>
          <w:lang w:val="el-GR"/>
        </w:rPr>
        <w:t xml:space="preserve"> </w:t>
      </w:r>
      <w:r w:rsidRPr="0014575C">
        <w:rPr>
          <w:kern w:val="1"/>
          <w:lang w:val="el-GR"/>
        </w:rPr>
        <w:t>σε πρακτικό των προσφερόντων</w:t>
      </w:r>
      <w:r w:rsidRPr="00176884">
        <w:rPr>
          <w:kern w:val="1"/>
          <w:lang w:val="el-GR"/>
        </w:rPr>
        <w:t xml:space="preserve">, </w:t>
      </w:r>
      <w:r w:rsidRPr="0014575C">
        <w:rPr>
          <w:kern w:val="1"/>
          <w:lang w:val="el-GR"/>
        </w:rPr>
        <w:t>των αποτελεσμάτων</w:t>
      </w:r>
      <w:r w:rsidRPr="00176884">
        <w:rPr>
          <w:kern w:val="1"/>
          <w:lang w:val="el-GR"/>
        </w:rPr>
        <w:t xml:space="preserve"> </w:t>
      </w:r>
      <w:r w:rsidRPr="0014575C">
        <w:rPr>
          <w:kern w:val="1"/>
          <w:lang w:val="el-GR"/>
        </w:rPr>
        <w:t>του ελέγχου και της αξιολόγησης των δικαιολογητικών</w:t>
      </w:r>
      <w:r w:rsidRPr="00176884">
        <w:rPr>
          <w:kern w:val="1"/>
          <w:lang w:val="el-GR"/>
        </w:rPr>
        <w:t xml:space="preserve"> </w:t>
      </w:r>
      <w:r w:rsidRPr="0014575C">
        <w:rPr>
          <w:kern w:val="1"/>
          <w:lang w:val="el-GR"/>
        </w:rPr>
        <w:t>συμμετοχής</w:t>
      </w:r>
      <w:r>
        <w:rPr>
          <w:kern w:val="1"/>
          <w:lang w:val="el-GR"/>
        </w:rPr>
        <w:t xml:space="preserve">, των αποτελεσμάτων της αξιολόγησης </w:t>
      </w:r>
      <w:r w:rsidRPr="0014575C">
        <w:rPr>
          <w:kern w:val="1"/>
          <w:lang w:val="el-GR"/>
        </w:rPr>
        <w:t>των τεχνικών προσφορών</w:t>
      </w:r>
      <w:r w:rsidR="00363E22">
        <w:rPr>
          <w:kern w:val="1"/>
          <w:lang w:val="el-GR"/>
        </w:rPr>
        <w:t xml:space="preserve"> και</w:t>
      </w:r>
      <w:r>
        <w:rPr>
          <w:kern w:val="1"/>
          <w:lang w:val="el-GR"/>
        </w:rPr>
        <w:t xml:space="preserve"> της βαθμολόγησης των αποδεκτών τεχνικών προσφορών με βάση τα κριτήρια αξιολόγησης των παραγράφων 2.3.1 και 2.3.2 της παρούσας. </w:t>
      </w:r>
    </w:p>
    <w:p w14:paraId="0A6E85B4" w14:textId="491EDC25" w:rsidR="00130942" w:rsidRPr="00BD65F6" w:rsidRDefault="00130942" w:rsidP="00130942">
      <w:pPr>
        <w:textAlignment w:val="baseline"/>
        <w:rPr>
          <w:kern w:val="1"/>
          <w:lang w:val="el-GR" w:eastAsia="el-GR"/>
        </w:rPr>
      </w:pPr>
      <w:r w:rsidRPr="00BD65F6">
        <w:rPr>
          <w:kern w:val="1"/>
          <w:lang w:val="el-GR" w:eastAsia="el-GR"/>
        </w:rPr>
        <w:t>Τα αποτελέσματα των εν λόγω σταδίων («Δικαιολογητικά Συμμετοχής» &amp; «Τεχνική Προσφορά» επικυρώνονται με απόφαση του αποφαινόμενου οργάνου της αναθέτουσας αρχής, η οποία κοινοποιείται  στους προσφέροντες, εκτός από όσους αποκλείστηκαν οριστικά δυνάμει της παρ. 1 του άρθρου 72 του ν. 4412/2016, μέσω της λειτουργικότητας της «Επικοινωνίας» του ΕΣΗΔΗΣ. Μετά την έκδοση και κοινοποίηση της ανωτέρω απόφασης, οι προσφέροντες λαμβάνουν γνώση των λοιπών συμμετεχόντων στη διαδικασία και των στοιχείων που υποβλήθηκαν από αυτούς.</w:t>
      </w:r>
    </w:p>
    <w:p w14:paraId="4D0BEE22" w14:textId="77777777" w:rsidR="00130942" w:rsidRPr="00345415" w:rsidRDefault="00130942" w:rsidP="00130942">
      <w:pPr>
        <w:textAlignment w:val="baseline"/>
        <w:rPr>
          <w:kern w:val="1"/>
          <w:lang w:val="el-GR"/>
        </w:rPr>
      </w:pPr>
      <w:r w:rsidRPr="00BD65F6">
        <w:rPr>
          <w:kern w:val="1"/>
          <w:lang w:val="el-GR" w:eastAsia="el-GR"/>
        </w:rPr>
        <w:t>Κατά της εν λόγω απόφασης χωρεί προδικαστική προσφυγή, σύμφωνα με τα οριζόμενα στ</w:t>
      </w:r>
      <w:r>
        <w:rPr>
          <w:kern w:val="1"/>
          <w:lang w:val="el-GR" w:eastAsia="el-GR"/>
        </w:rPr>
        <w:t>ην παράγραφο</w:t>
      </w:r>
      <w:r w:rsidRPr="00BD65F6">
        <w:rPr>
          <w:kern w:val="1"/>
          <w:lang w:val="el-GR" w:eastAsia="el-GR"/>
        </w:rPr>
        <w:t xml:space="preserve"> 3.4 της παρούσας.</w:t>
      </w:r>
    </w:p>
    <w:p w14:paraId="5DBB5A7A" w14:textId="77777777" w:rsidR="00130942" w:rsidRDefault="00130942" w:rsidP="00130942">
      <w:pPr>
        <w:textAlignment w:val="baseline"/>
        <w:rPr>
          <w:kern w:val="1"/>
          <w:lang w:val="el-GR"/>
        </w:rPr>
      </w:pPr>
      <w:r>
        <w:rPr>
          <w:kern w:val="1"/>
          <w:lang w:val="el-GR"/>
        </w:rPr>
        <w:t>γ) Μετά την ολοκλήρωση της αξιολόγησης, σύμφωνα με τα ανωτέρω, αποσφραγίζονται, κατά την ορισθείσα ημερομηνία και ώρα οι φάκελοι των οικονομικών προσφορών εκείνων των προσφερόντων που δεν έχουν απορριφθεί σύμφωνα με τα ανωτέρω.</w:t>
      </w:r>
    </w:p>
    <w:p w14:paraId="778AE923" w14:textId="3FF04943" w:rsidR="00130942" w:rsidRDefault="00130942" w:rsidP="00130942">
      <w:pPr>
        <w:suppressAutoHyphens w:val="0"/>
        <w:autoSpaceDE w:val="0"/>
        <w:autoSpaceDN w:val="0"/>
        <w:adjustRightInd w:val="0"/>
        <w:spacing w:after="0"/>
        <w:rPr>
          <w:kern w:val="1"/>
          <w:lang w:val="el-GR"/>
        </w:rPr>
      </w:pPr>
      <w:r>
        <w:rPr>
          <w:kern w:val="1"/>
          <w:lang w:val="el-GR"/>
        </w:rPr>
        <w:t xml:space="preserve">δ) </w:t>
      </w:r>
      <w:r w:rsidRPr="004E592B">
        <w:rPr>
          <w:kern w:val="1"/>
          <w:lang w:val="el-GR"/>
        </w:rPr>
        <w:t>Η Επιτροπή Διαγωνισμού προβαίνει στην αξιολόγηση των οικονομικών προσφορών που αποσφραγίστηκαν και συντάσσει πρακτικό στο οποίο καταχωρ</w:t>
      </w:r>
      <w:r w:rsidR="00F2094E">
        <w:rPr>
          <w:kern w:val="1"/>
          <w:lang w:val="el-GR"/>
        </w:rPr>
        <w:t>ίζο</w:t>
      </w:r>
      <w:r w:rsidRPr="004E592B">
        <w:rPr>
          <w:kern w:val="1"/>
          <w:lang w:val="el-GR"/>
        </w:rPr>
        <w:t xml:space="preserve">νται οι προσφορές κατά σειρά κατάταξης, με βάση τη συνολική βαθμολογία τους, καθώς και η αιτιολογημένη εισήγησή της για την αποδοχή ή απόρριψή τους και την ανάδειξη του προσωρινού αναδόχου. </w:t>
      </w:r>
      <w:r w:rsidRPr="00A72F25">
        <w:rPr>
          <w:kern w:val="1"/>
          <w:lang w:val="el-GR"/>
        </w:rPr>
        <w:t xml:space="preserve"> </w:t>
      </w:r>
    </w:p>
    <w:p w14:paraId="271ED65B" w14:textId="003776AC" w:rsidR="00130942" w:rsidRPr="00CE73AA" w:rsidRDefault="00130942">
      <w:pPr>
        <w:textAlignment w:val="baseline"/>
        <w:rPr>
          <w:kern w:val="1"/>
          <w:lang w:val="el-GR" w:eastAsia="el-GR"/>
        </w:rPr>
      </w:pPr>
      <w:r w:rsidRPr="00CE73AA">
        <w:rPr>
          <w:kern w:val="1"/>
          <w:lang w:val="el-GR"/>
        </w:rPr>
        <w:t>Εάν οι προσφορές φαίνονται ασυνήθιστα χαμηλές σε σχέση με το αντικείμενο της σύμβασης, η αναθέτουσα αρχή απαιτεί από τους οικονομικούς φορείς,</w:t>
      </w:r>
      <w:r w:rsidRPr="00CE73AA">
        <w:rPr>
          <w:lang w:val="el-GR"/>
        </w:rPr>
        <w:t xml:space="preserve"> </w:t>
      </w:r>
      <w:r w:rsidRPr="00CE73AA">
        <w:rPr>
          <w:kern w:val="1"/>
          <w:lang w:val="el-GR"/>
        </w:rPr>
        <w:t xml:space="preserve">μέσω της λειτουργικότητας της «Επικοινωνίας» του ηλεκτρονικού διαγωνισμού στο ΕΣΗΔΗΣ, να εξηγήσουν την τιμή ή το κόστος που προτείνουν στην προσφορά τους, εντός αποκλειστικής προθεσμίας, κατά ανώτατο όριο είκοσι (20) ημερών από την κοινοποίηση της σχετικής πρόσκλησης. Στην περίπτωση αυτή εφαρμόζονται τα άρθρα 88 και 89 ν. 4412/2016. Εάν </w:t>
      </w:r>
      <w:r w:rsidR="000A2235">
        <w:rPr>
          <w:kern w:val="1"/>
          <w:lang w:val="el-GR"/>
        </w:rPr>
        <w:t xml:space="preserve">με </w:t>
      </w:r>
      <w:r w:rsidRPr="00CE73AA">
        <w:rPr>
          <w:kern w:val="1"/>
          <w:lang w:val="el-GR"/>
        </w:rPr>
        <w:t>τα παρεχόμενα στοιχεία δεν εξηγ</w:t>
      </w:r>
      <w:r w:rsidR="000A2235">
        <w:rPr>
          <w:kern w:val="1"/>
          <w:lang w:val="el-GR"/>
        </w:rPr>
        <w:t>είται</w:t>
      </w:r>
      <w:r w:rsidRPr="00CE73AA">
        <w:rPr>
          <w:kern w:val="1"/>
          <w:lang w:val="el-GR"/>
        </w:rPr>
        <w:t xml:space="preserve"> κατά τρόπο ικανοποιητικό το χαμηλό επίπεδο της τιμής ή του κόστους που προτείνεται, η προσφορά απορρίπτεται ως μη κανονική</w:t>
      </w:r>
      <w:r w:rsidRPr="00F70008">
        <w:rPr>
          <w:kern w:val="1"/>
          <w:lang w:val="el-GR"/>
        </w:rPr>
        <w:t xml:space="preserve">. </w:t>
      </w:r>
    </w:p>
    <w:p w14:paraId="65123799" w14:textId="50E4E4B6" w:rsidR="00130942" w:rsidRPr="00A72F25" w:rsidRDefault="00130942" w:rsidP="00130942">
      <w:pPr>
        <w:textAlignment w:val="baseline"/>
        <w:rPr>
          <w:lang w:val="el-GR"/>
        </w:rPr>
      </w:pPr>
      <w:r>
        <w:rPr>
          <w:kern w:val="1"/>
          <w:lang w:val="el-GR"/>
        </w:rPr>
        <w:t xml:space="preserve">Στην περίπτωση ισοδύναμων προφορών, δηλαδή προσφορών με την ίδια συνολική τελική βαθμολογία </w:t>
      </w:r>
      <w:r w:rsidRPr="00A72F25">
        <w:rPr>
          <w:kern w:val="1"/>
          <w:lang w:val="el-GR"/>
        </w:rPr>
        <w:t>μεταξύ</w:t>
      </w:r>
      <w:r>
        <w:rPr>
          <w:kern w:val="1"/>
          <w:lang w:val="el-GR"/>
        </w:rPr>
        <w:t xml:space="preserve"> δύο ή περισσ</w:t>
      </w:r>
      <w:r w:rsidR="000A2235">
        <w:rPr>
          <w:kern w:val="1"/>
          <w:lang w:val="el-GR"/>
        </w:rPr>
        <w:t>ό</w:t>
      </w:r>
      <w:r>
        <w:rPr>
          <w:kern w:val="1"/>
          <w:lang w:val="el-GR"/>
        </w:rPr>
        <w:t>τ</w:t>
      </w:r>
      <w:r w:rsidR="000A2235">
        <w:rPr>
          <w:kern w:val="1"/>
          <w:lang w:val="el-GR"/>
        </w:rPr>
        <w:t>ε</w:t>
      </w:r>
      <w:r>
        <w:rPr>
          <w:kern w:val="1"/>
          <w:lang w:val="el-GR"/>
        </w:rPr>
        <w:t>ρων προσφερόντων, η ανάθεση γίνεται</w:t>
      </w:r>
      <w:r w:rsidRPr="00A72F25">
        <w:rPr>
          <w:kern w:val="1"/>
          <w:lang w:val="el-GR"/>
        </w:rPr>
        <w:t xml:space="preserve"> στ</w:t>
      </w:r>
      <w:r w:rsidR="000A2235">
        <w:rPr>
          <w:kern w:val="1"/>
          <w:lang w:val="el-GR"/>
        </w:rPr>
        <w:t>ο</w:t>
      </w:r>
      <w:r w:rsidRPr="00A72F25">
        <w:rPr>
          <w:kern w:val="1"/>
          <w:lang w:val="el-GR"/>
        </w:rPr>
        <w:t>ν προσφ</w:t>
      </w:r>
      <w:r w:rsidR="000A2235">
        <w:rPr>
          <w:kern w:val="1"/>
          <w:lang w:val="el-GR"/>
        </w:rPr>
        <w:t>έροντα</w:t>
      </w:r>
      <w:r w:rsidRPr="00A72F25">
        <w:rPr>
          <w:kern w:val="1"/>
          <w:lang w:val="el-GR"/>
        </w:rPr>
        <w:t xml:space="preserve"> με τη μεγαλύτερη βαθμολογία τεχνικής προσφοράς. </w:t>
      </w:r>
    </w:p>
    <w:p w14:paraId="06EBE0EC" w14:textId="3338F4B4" w:rsidR="00130942" w:rsidRDefault="00130942">
      <w:pPr>
        <w:textAlignment w:val="baseline"/>
        <w:rPr>
          <w:rFonts w:eastAsia="Calibri"/>
          <w:i/>
          <w:color w:val="5B9BD5"/>
          <w:kern w:val="1"/>
          <w:lang w:val="el-GR" w:eastAsia="el-GR"/>
        </w:rPr>
      </w:pPr>
      <w:r>
        <w:rPr>
          <w:kern w:val="1"/>
          <w:lang w:val="el-GR"/>
        </w:rPr>
        <w:t xml:space="preserve">Αν οι ισοδύναμες προσφορές έχουν την </w:t>
      </w:r>
      <w:r w:rsidRPr="00BF6D04">
        <w:rPr>
          <w:kern w:val="1"/>
          <w:lang w:val="el-GR"/>
        </w:rPr>
        <w:t>ίδια βαθμολογία τεχνικής προσφοράς</w:t>
      </w:r>
      <w:r>
        <w:rPr>
          <w:i/>
          <w:color w:val="5B9BD5"/>
          <w:kern w:val="1"/>
          <w:lang w:val="el-GR" w:eastAsia="el-GR"/>
        </w:rPr>
        <w:t xml:space="preserve"> </w:t>
      </w:r>
      <w:r>
        <w:rPr>
          <w:kern w:val="1"/>
          <w:lang w:val="el-GR"/>
        </w:rPr>
        <w:t xml:space="preserve">η αναθέτουσα αρχή επιλέγει τον ανάδοχο με κλήρωση μεταξύ των οικονομικών φορέων που υπέβαλαν τις ισοδύναμες προσφορές. Η κλήρωση γίνεται ενώπιον της Επιτροπής του Διαγωνισμού και παρουσία αυτών των οικονομικών φορέων. </w:t>
      </w:r>
    </w:p>
    <w:p w14:paraId="22206646" w14:textId="77777777" w:rsidR="00130942" w:rsidRDefault="00130942" w:rsidP="00130942">
      <w:pPr>
        <w:textAlignment w:val="baseline"/>
        <w:rPr>
          <w:kern w:val="1"/>
          <w:lang w:val="el-GR" w:eastAsia="el-GR"/>
        </w:rPr>
      </w:pPr>
      <w:r w:rsidRPr="00BD65F6">
        <w:rPr>
          <w:kern w:val="1"/>
          <w:lang w:val="el-GR" w:eastAsia="el-GR"/>
        </w:rPr>
        <w:t>Στη συνέχεια</w:t>
      </w:r>
      <w:r>
        <w:rPr>
          <w:kern w:val="1"/>
          <w:lang w:val="el-GR" w:eastAsia="el-GR"/>
        </w:rPr>
        <w:t>,</w:t>
      </w:r>
      <w:r w:rsidRPr="00BD65F6">
        <w:rPr>
          <w:kern w:val="1"/>
          <w:lang w:val="el-GR" w:eastAsia="el-GR"/>
        </w:rPr>
        <w:t xml:space="preserve"> εφόσον το αποφαινόμενο όργανο της αναθέτουσας αρχής εγκρίνει το ανωτέρω πρακτικό</w:t>
      </w:r>
      <w:r>
        <w:rPr>
          <w:kern w:val="1"/>
          <w:lang w:val="el-GR" w:eastAsia="el-GR"/>
        </w:rPr>
        <w:t xml:space="preserve"> κατάταξης των προσφορών</w:t>
      </w:r>
      <w:r w:rsidRPr="00BD65F6">
        <w:rPr>
          <w:kern w:val="1"/>
          <w:lang w:val="el-GR" w:eastAsia="el-GR"/>
        </w:rPr>
        <w:t xml:space="preserve">, εκδίδεται απόφαση για τα αποτελέσματα του </w:t>
      </w:r>
      <w:r>
        <w:rPr>
          <w:kern w:val="1"/>
          <w:lang w:val="el-GR" w:eastAsia="el-GR"/>
        </w:rPr>
        <w:t xml:space="preserve">εν λόγω </w:t>
      </w:r>
      <w:r w:rsidRPr="00BD65F6">
        <w:rPr>
          <w:kern w:val="1"/>
          <w:lang w:val="el-GR" w:eastAsia="el-GR"/>
        </w:rPr>
        <w:t>σταδίου</w:t>
      </w:r>
      <w:r>
        <w:rPr>
          <w:kern w:val="1"/>
          <w:lang w:val="el-GR" w:eastAsia="el-GR"/>
        </w:rPr>
        <w:t xml:space="preserve"> </w:t>
      </w:r>
      <w:r w:rsidRPr="00BD65F6">
        <w:rPr>
          <w:kern w:val="1"/>
          <w:lang w:val="el-GR" w:eastAsia="el-GR"/>
        </w:rPr>
        <w:t>και η αναθέτουσα</w:t>
      </w:r>
      <w:r w:rsidRPr="00345415">
        <w:rPr>
          <w:rFonts w:eastAsia="Calibri"/>
          <w:i/>
          <w:color w:val="5B9BD5"/>
          <w:kern w:val="1"/>
          <w:lang w:val="el-GR" w:eastAsia="el-GR"/>
        </w:rPr>
        <w:t xml:space="preserve"> </w:t>
      </w:r>
      <w:r w:rsidRPr="00BD65F6">
        <w:rPr>
          <w:kern w:val="1"/>
          <w:lang w:val="el-GR" w:eastAsia="el-GR"/>
        </w:rPr>
        <w:t xml:space="preserve">αρχή προσκαλεί εγγράφως, μέσω της λειτουργικότητας της «Επικοινωνίας» του ηλεκτρονικού διαγωνισμού στο ΕΣΗΔΗΣ, τον πρώτο σε κατάταξη </w:t>
      </w:r>
      <w:r>
        <w:rPr>
          <w:kern w:val="1"/>
          <w:lang w:val="el-GR" w:eastAsia="el-GR"/>
        </w:rPr>
        <w:t>προσφέροντα</w:t>
      </w:r>
      <w:r w:rsidRPr="00BD65F6">
        <w:rPr>
          <w:kern w:val="1"/>
          <w:lang w:val="el-GR" w:eastAsia="el-GR"/>
        </w:rPr>
        <w:t>, στον οποίον πρόκειται να γίνει η κατακύρωση («προσωρινός ανάδοχος»), να υποβάλει τα δικαιολογητικά κατακύρωσης, σύμφωνα  με όσα ορίζονται στο άρθρο 103</w:t>
      </w:r>
      <w:r>
        <w:rPr>
          <w:kern w:val="1"/>
          <w:lang w:val="el-GR" w:eastAsia="el-GR"/>
        </w:rPr>
        <w:t xml:space="preserve"> και την παρ. 3.2 της παρούσας</w:t>
      </w:r>
      <w:r w:rsidRPr="00BD65F6">
        <w:rPr>
          <w:kern w:val="1"/>
          <w:lang w:val="el-GR" w:eastAsia="el-GR"/>
        </w:rPr>
        <w:t>, περί πρόσκλησης για υποβολή δικαιολογητικών. Η απόφαση έγκρισης του πρακτικού κατάταξης προσφορών δεν κοινοποιείται στους προσφέροντες και ενσωματώνεται στην απόφαση κατακύρωσης.</w:t>
      </w:r>
    </w:p>
    <w:p w14:paraId="5000492C" w14:textId="77777777" w:rsidR="0084517C" w:rsidRPr="0084517C" w:rsidRDefault="0084517C" w:rsidP="00130942">
      <w:pPr>
        <w:textAlignment w:val="baseline"/>
        <w:rPr>
          <w:kern w:val="1"/>
          <w:lang w:val="el-GR" w:eastAsia="el-GR"/>
        </w:rPr>
      </w:pPr>
    </w:p>
    <w:p w14:paraId="26EA43A9" w14:textId="3E2A460B" w:rsidR="00130942" w:rsidRDefault="0084517C" w:rsidP="007A2B5F">
      <w:pPr>
        <w:textAlignment w:val="baseline"/>
        <w:rPr>
          <w:lang w:val="el-GR"/>
        </w:rPr>
      </w:pPr>
      <w:r w:rsidRPr="00BD65F6">
        <w:rPr>
          <w:color w:val="000000"/>
          <w:shd w:val="clear" w:color="auto" w:fill="FFFFFF"/>
          <w:lang w:val="el-GR"/>
        </w:rPr>
        <w:t xml:space="preserve">Σε κάθε περίπτωση, όταν έχει υποβληθεί </w:t>
      </w:r>
      <w:r w:rsidR="001B5BEE" w:rsidRPr="00BD65F6">
        <w:rPr>
          <w:color w:val="000000"/>
          <w:shd w:val="clear" w:color="auto" w:fill="FFFFFF"/>
          <w:lang w:val="el-GR"/>
        </w:rPr>
        <w:t xml:space="preserve">εξ αρχής </w:t>
      </w:r>
      <w:r w:rsidRPr="00BD65F6">
        <w:rPr>
          <w:color w:val="000000"/>
          <w:shd w:val="clear" w:color="auto" w:fill="FFFFFF"/>
          <w:lang w:val="el-GR"/>
        </w:rPr>
        <w:t xml:space="preserve">μία προσφορά, </w:t>
      </w:r>
      <w:r w:rsidRPr="00AC41D3">
        <w:rPr>
          <w:color w:val="000000"/>
          <w:shd w:val="clear" w:color="auto" w:fill="FFFFFF"/>
          <w:lang w:val="el-GR"/>
        </w:rPr>
        <w:t>τα αποτελέσματα όλων των</w:t>
      </w:r>
      <w:r w:rsidRPr="00BD65F6">
        <w:rPr>
          <w:color w:val="000000"/>
          <w:shd w:val="clear" w:color="auto" w:fill="FFFFFF"/>
          <w:lang w:val="el-GR"/>
        </w:rPr>
        <w:t xml:space="preserve"> </w:t>
      </w:r>
      <w:r w:rsidRPr="00AC41D3">
        <w:rPr>
          <w:color w:val="000000"/>
          <w:shd w:val="clear" w:color="auto" w:fill="FFFFFF"/>
          <w:lang w:val="el-GR"/>
        </w:rPr>
        <w:t>σταδίων της διαδικασ</w:t>
      </w:r>
      <w:r w:rsidRPr="00BD65F6">
        <w:rPr>
          <w:color w:val="000000"/>
          <w:shd w:val="clear" w:color="auto" w:fill="FFFFFF"/>
          <w:lang w:val="el-GR"/>
        </w:rPr>
        <w:t>ίας ανάθεσης, ήτοι Δικαιολογητικών Συμμετοχής, Τεχνικής Προσφοράς και Οικονομικής Προσφοράς, επικυρώ</w:t>
      </w:r>
      <w:r w:rsidRPr="00AC41D3">
        <w:rPr>
          <w:color w:val="000000"/>
          <w:shd w:val="clear" w:color="auto" w:fill="FFFFFF"/>
          <w:lang w:val="el-GR"/>
        </w:rPr>
        <w:t>νονται με την απόφαση κατακύρωσης του άρθρου 105</w:t>
      </w:r>
      <w:r>
        <w:rPr>
          <w:color w:val="000000"/>
          <w:shd w:val="clear" w:color="auto" w:fill="FFFFFF"/>
          <w:lang w:val="el-GR"/>
        </w:rPr>
        <w:t xml:space="preserve"> του ν. 4412/2016, σύμφωνα με την παράγραφο 3.3 της παρούσας,</w:t>
      </w:r>
      <w:r w:rsidRPr="00BD65F6">
        <w:rPr>
          <w:color w:val="000000"/>
          <w:shd w:val="clear" w:color="auto" w:fill="FFFFFF"/>
          <w:lang w:val="el-GR"/>
        </w:rPr>
        <w:t xml:space="preserve"> </w:t>
      </w:r>
      <w:r w:rsidRPr="00AC41D3">
        <w:rPr>
          <w:color w:val="000000"/>
          <w:shd w:val="clear" w:color="auto" w:fill="FFFFFF"/>
          <w:lang w:val="el-GR"/>
        </w:rPr>
        <w:t>που εκδίδεται μετά το πέρας και</w:t>
      </w:r>
      <w:r w:rsidRPr="00BD65F6">
        <w:rPr>
          <w:color w:val="000000"/>
          <w:shd w:val="clear" w:color="auto" w:fill="FFFFFF"/>
          <w:lang w:val="el-GR"/>
        </w:rPr>
        <w:t xml:space="preserve"> </w:t>
      </w:r>
      <w:r w:rsidRPr="00AC41D3">
        <w:rPr>
          <w:color w:val="000000"/>
          <w:shd w:val="clear" w:color="auto" w:fill="FFFFFF"/>
          <w:lang w:val="el-GR"/>
        </w:rPr>
        <w:t>του τελευταίου σταδίου της διαδικασίας</w:t>
      </w:r>
      <w:r w:rsidRPr="00BD65F6">
        <w:rPr>
          <w:color w:val="000000"/>
          <w:shd w:val="clear" w:color="auto" w:fill="FFFFFF"/>
          <w:lang w:val="el-GR"/>
        </w:rPr>
        <w:t xml:space="preserve">. </w:t>
      </w:r>
      <w:r w:rsidRPr="004F5118">
        <w:rPr>
          <w:color w:val="000000"/>
          <w:shd w:val="clear" w:color="auto" w:fill="FFFFFF"/>
          <w:lang w:val="el-GR"/>
        </w:rPr>
        <w:t>Κατά της ανωτέρω απόφασης χωρεί προδικαστική προσφυγή ενώπιον</w:t>
      </w:r>
      <w:r>
        <w:rPr>
          <w:color w:val="000000"/>
          <w:shd w:val="clear" w:color="auto" w:fill="FFFFFF"/>
          <w:lang w:val="el-GR"/>
        </w:rPr>
        <w:t xml:space="preserve"> </w:t>
      </w:r>
      <w:r w:rsidRPr="004F5118">
        <w:rPr>
          <w:color w:val="000000"/>
          <w:shd w:val="clear" w:color="auto" w:fill="FFFFFF"/>
          <w:lang w:val="el-GR"/>
        </w:rPr>
        <w:t xml:space="preserve">της </w:t>
      </w:r>
      <w:r w:rsidR="00602A33" w:rsidRPr="00603221">
        <w:rPr>
          <w:lang w:val="el-GR"/>
        </w:rPr>
        <w:t>Ενιαίας Αρχής Δημοσίων Συμβάσεων</w:t>
      </w:r>
      <w:r w:rsidR="00602A33">
        <w:rPr>
          <w:lang w:val="el-GR"/>
        </w:rPr>
        <w:t xml:space="preserve"> (</w:t>
      </w:r>
      <w:r w:rsidR="00602A33" w:rsidRPr="006B704A">
        <w:rPr>
          <w:lang w:val="el-GR"/>
        </w:rPr>
        <w:t>Ε.Α.ΔΗ.ΣΥ.)</w:t>
      </w:r>
      <w:r w:rsidRPr="004F5118">
        <w:rPr>
          <w:color w:val="000000"/>
          <w:shd w:val="clear" w:color="auto" w:fill="FFFFFF"/>
          <w:lang w:val="el-GR"/>
        </w:rPr>
        <w:t>σύμφωνα με όσα προβλέπονται στην παράγραφο 3.4 της παρούσας.</w:t>
      </w:r>
    </w:p>
    <w:p w14:paraId="04325FF9" w14:textId="77777777" w:rsidR="00E03665" w:rsidRPr="00603221" w:rsidRDefault="00E03665" w:rsidP="00E03665">
      <w:pPr>
        <w:rPr>
          <w:lang w:val="el-GR"/>
        </w:rPr>
      </w:pPr>
      <w:bookmarkStart w:id="396" w:name="__RefHeading___Toc491950129"/>
      <w:bookmarkEnd w:id="396"/>
    </w:p>
    <w:p w14:paraId="1B988211" w14:textId="77777777" w:rsidR="008338F0" w:rsidRDefault="003355E7" w:rsidP="003A109E">
      <w:pPr>
        <w:pStyle w:val="2"/>
        <w:rPr>
          <w:rFonts w:cs="Tahoma"/>
          <w:lang w:val="el-GR"/>
        </w:rPr>
      </w:pPr>
      <w:r w:rsidRPr="00603221">
        <w:rPr>
          <w:rFonts w:cs="Tahoma"/>
          <w:lang w:val="el-GR"/>
        </w:rPr>
        <w:tab/>
      </w:r>
      <w:bookmarkStart w:id="397" w:name="_Ref496542592"/>
      <w:bookmarkStart w:id="398" w:name="_Ref67613215"/>
      <w:bookmarkStart w:id="399" w:name="_Toc97194314"/>
      <w:bookmarkStart w:id="400" w:name="_Toc97194446"/>
      <w:bookmarkStart w:id="401" w:name="_Toc205380401"/>
      <w:r w:rsidRPr="00603221">
        <w:rPr>
          <w:rFonts w:cs="Tahoma"/>
          <w:lang w:val="el-GR"/>
        </w:rPr>
        <w:t xml:space="preserve">Πρόσκληση υποβολής </w:t>
      </w:r>
      <w:r w:rsidR="00BB3801" w:rsidRPr="00603221">
        <w:rPr>
          <w:rFonts w:cs="Tahoma"/>
          <w:lang w:val="el-GR"/>
        </w:rPr>
        <w:t>δικαιολογητικών προσωρινού αναδόχου</w:t>
      </w:r>
      <w:r w:rsidR="00E1337D" w:rsidRPr="00603221">
        <w:rPr>
          <w:rFonts w:cs="Tahoma"/>
          <w:lang w:val="el-GR"/>
        </w:rPr>
        <w:t xml:space="preserve"> </w:t>
      </w:r>
      <w:r w:rsidRPr="00603221">
        <w:rPr>
          <w:rFonts w:cs="Tahoma"/>
          <w:lang w:val="el-GR"/>
        </w:rPr>
        <w:t xml:space="preserve">- Δικαιολογητικά </w:t>
      </w:r>
      <w:bookmarkEnd w:id="397"/>
      <w:r w:rsidR="00BB3801" w:rsidRPr="00603221">
        <w:rPr>
          <w:rFonts w:cs="Tahoma"/>
          <w:lang w:val="el-GR"/>
        </w:rPr>
        <w:t>προσωρινού αναδόχου</w:t>
      </w:r>
      <w:bookmarkEnd w:id="398"/>
      <w:bookmarkEnd w:id="399"/>
      <w:bookmarkEnd w:id="400"/>
      <w:bookmarkEnd w:id="401"/>
      <w:r w:rsidR="00BB3801" w:rsidRPr="00603221">
        <w:rPr>
          <w:rFonts w:cs="Tahoma"/>
          <w:lang w:val="el-GR"/>
        </w:rPr>
        <w:t xml:space="preserve"> </w:t>
      </w:r>
    </w:p>
    <w:p w14:paraId="44C278E7" w14:textId="26C08A42" w:rsidR="00130942" w:rsidRDefault="00095840" w:rsidP="006119DB">
      <w:pPr>
        <w:rPr>
          <w:lang w:val="el-GR"/>
        </w:rPr>
      </w:pPr>
      <w:r w:rsidRPr="00EE0640">
        <w:rPr>
          <w:lang w:val="el-GR"/>
        </w:rPr>
        <w:t>Μετά την αξιολόγηση των προσφορών, η</w:t>
      </w:r>
      <w:r w:rsidRPr="00B07A1A">
        <w:rPr>
          <w:lang w:val="el-GR"/>
        </w:rPr>
        <w:t xml:space="preserve"> αναθέτουσα αρχή </w:t>
      </w:r>
      <w:r w:rsidR="00130942" w:rsidRPr="00CE73AA">
        <w:rPr>
          <w:lang w:val="el-GR" w:eastAsia="ar-SA"/>
        </w:rPr>
        <w:t>αποστέλλει σχετική ηλεκτρονική  πρόσκληση</w:t>
      </w:r>
      <w:r w:rsidR="00130942" w:rsidRPr="00B07A1A">
        <w:rPr>
          <w:lang w:val="el-GR"/>
        </w:rPr>
        <w:t xml:space="preserve"> </w:t>
      </w:r>
      <w:r w:rsidR="00130942">
        <w:rPr>
          <w:lang w:val="el-GR"/>
        </w:rPr>
        <w:t>σ</w:t>
      </w:r>
      <w:r w:rsidRPr="00B07A1A">
        <w:rPr>
          <w:lang w:val="el-GR"/>
        </w:rPr>
        <w:t xml:space="preserve">τον </w:t>
      </w:r>
      <w:r w:rsidRPr="00782EAD">
        <w:rPr>
          <w:lang w:val="el-GR"/>
        </w:rPr>
        <w:t xml:space="preserve">προσφέροντα, στον οποίο πρόκειται να γίνει η κατακύρωση («προσωρινό ανάδοχο»), </w:t>
      </w:r>
      <w:r w:rsidR="00130942" w:rsidRPr="00CE73AA">
        <w:rPr>
          <w:lang w:val="el-GR" w:eastAsia="ar-SA"/>
        </w:rPr>
        <w:t xml:space="preserve">μέσω της λειτουργικότητας της «Επικοινωνίας» του ηλεκτρονικού διαγωνισμού στο ΕΣΗΔΗΣ και τον καλεί να υποβάλει εντός προθεσμίας δέκα (10) ημερών από την κοινοποίηση της σχετικής  έγγραφης ειδοποίησης σε αυτόν, τα αποδεικτικά έγγραφα νομιμοποίησης και τα πρωτότυπα ή αντίγραφα όλων των δικαιολογητικών που περιγράφονται στην παράγραφο 2.2.9.2. της παρούσας </w:t>
      </w:r>
      <w:r w:rsidR="00903D7A">
        <w:rPr>
          <w:lang w:val="el-GR" w:eastAsia="ar-SA"/>
        </w:rPr>
        <w:t>Δ</w:t>
      </w:r>
      <w:r w:rsidR="00130942" w:rsidRPr="00CE73AA">
        <w:rPr>
          <w:lang w:val="el-GR" w:eastAsia="ar-SA"/>
        </w:rPr>
        <w:t xml:space="preserve">ιακήρυξης, ως αποδεικτικά στοιχεία για τη μη συνδρομή των λόγων αποκλεισμού της παραγράφου 2.2.3 της </w:t>
      </w:r>
      <w:r w:rsidR="00A5332C">
        <w:rPr>
          <w:lang w:val="el-GR" w:eastAsia="ar-SA"/>
        </w:rPr>
        <w:t>Δ</w:t>
      </w:r>
      <w:r w:rsidR="00130942" w:rsidRPr="00CE73AA">
        <w:rPr>
          <w:lang w:val="el-GR" w:eastAsia="ar-SA"/>
        </w:rPr>
        <w:t xml:space="preserve">ιακήρυξης, καθώς και για την πλήρωση των κριτηρίων ποιοτικής επιλογής των παραγράφων 2.2.4 </w:t>
      </w:r>
      <w:r w:rsidR="00A5332C">
        <w:rPr>
          <w:lang w:val="el-GR" w:eastAsia="ar-SA"/>
        </w:rPr>
        <w:t>–</w:t>
      </w:r>
      <w:r w:rsidR="00130942" w:rsidRPr="00CE73AA">
        <w:rPr>
          <w:lang w:val="el-GR" w:eastAsia="ar-SA"/>
        </w:rPr>
        <w:t xml:space="preserve"> 2.2.8  </w:t>
      </w:r>
      <w:r w:rsidR="00A5332C">
        <w:rPr>
          <w:lang w:val="el-GR" w:eastAsia="ar-SA"/>
        </w:rPr>
        <w:t>της</w:t>
      </w:r>
      <w:r w:rsidR="00130942" w:rsidRPr="00CE73AA">
        <w:rPr>
          <w:lang w:val="el-GR" w:eastAsia="ar-SA"/>
        </w:rPr>
        <w:t>.</w:t>
      </w:r>
    </w:p>
    <w:p w14:paraId="73A50EA1" w14:textId="563E63A3" w:rsidR="00084419" w:rsidRPr="00CE73AA" w:rsidRDefault="00084419" w:rsidP="00084419">
      <w:pPr>
        <w:rPr>
          <w:color w:val="000000"/>
          <w:lang w:val="el-GR" w:eastAsia="ar-SA"/>
        </w:rPr>
      </w:pPr>
      <w:r w:rsidRPr="00CE73AA">
        <w:rPr>
          <w:color w:val="000000"/>
          <w:lang w:val="el-GR" w:eastAsia="ar-SA"/>
        </w:rPr>
        <w:t>Ειδικότερα, το σύνολο των στοιχείων και δικαιολογητ</w:t>
      </w:r>
      <w:r w:rsidR="00A5332C">
        <w:rPr>
          <w:color w:val="000000"/>
          <w:lang w:val="el-GR" w:eastAsia="ar-SA"/>
        </w:rPr>
        <w:t>της</w:t>
      </w:r>
      <w:r w:rsidRPr="00CE73AA">
        <w:rPr>
          <w:color w:val="000000"/>
          <w:lang w:val="el-GR" w:eastAsia="ar-SA"/>
        </w:rPr>
        <w:t>ν της ως άνω παραγράφου αποστέλλονται από</w:t>
      </w:r>
      <w:r w:rsidR="00A5332C">
        <w:rPr>
          <w:color w:val="000000"/>
          <w:lang w:val="el-GR" w:eastAsia="ar-SA"/>
        </w:rPr>
        <w:t xml:space="preserve"> τον προσωρινό ανάδοχο</w:t>
      </w:r>
      <w:r w:rsidRPr="00CE73AA">
        <w:rPr>
          <w:color w:val="000000"/>
          <w:lang w:val="el-GR" w:eastAsia="ar-SA"/>
        </w:rPr>
        <w:t xml:space="preserve"> σε μορφή ηλεκτρονικών αρχείων με μορφότυπο PDF, σύμφωνα με τα ειδικώς οριζόμενα στην παράγραφο 2.4.2.5 της παρούσας.</w:t>
      </w:r>
    </w:p>
    <w:p w14:paraId="1E2F3917" w14:textId="32815894" w:rsidR="00084419" w:rsidRPr="00CE73AA" w:rsidRDefault="00084419" w:rsidP="00084419">
      <w:pPr>
        <w:rPr>
          <w:strike/>
          <w:lang w:val="el-GR" w:eastAsia="ar-SA"/>
        </w:rPr>
      </w:pPr>
      <w:r w:rsidRPr="00911940">
        <w:rPr>
          <w:lang w:val="el-GR" w:eastAsia="ar-SA"/>
        </w:rPr>
        <w:t>Εντός της προθεσμίας υποβολής των δικαιολογητικών κατακύρωσης και το αργότερο έως την τρίτη εργάσιμη ημέρα από την καταληκτική ημερομηνία ηλεκτρονικής υποβολής των δικαιολογητικών κατακύρωσης, προσκομίζονται με ευθύνη του οικονομικού φορέα, στην αναθέτουσα αρχή, σε έντυπη μορφή και σε κλειστό φάκελο, στον οποίο αναγράφεται ο αποστολέας, τα στοιχεία του Διαγωνισμού και ως παραλήπτης η Επιτροπή Διαγωνισμού, τα στοιχεία και δικαιολογητικά, τα οποία απαιτείται να προσκομισ</w:t>
      </w:r>
      <w:r w:rsidR="00A5332C">
        <w:rPr>
          <w:lang w:val="el-GR" w:eastAsia="ar-SA"/>
        </w:rPr>
        <w:t>τ</w:t>
      </w:r>
      <w:r w:rsidRPr="00911940">
        <w:rPr>
          <w:lang w:val="el-GR" w:eastAsia="ar-SA"/>
        </w:rPr>
        <w:t>ούν σε έντυπη μορφή (ως πρωτότυπα ή ακριβή αντίγραφα)</w:t>
      </w:r>
      <w:r w:rsidRPr="00911940">
        <w:rPr>
          <w:color w:val="000000"/>
          <w:lang w:val="el-GR" w:eastAsia="ar-SA"/>
        </w:rPr>
        <w:t>, σύμφωνα με τα προβλεπόμενα στις διατάξεις της ως άνω παραγράφου 2.4.2.5</w:t>
      </w:r>
      <w:r w:rsidRPr="00911940">
        <w:rPr>
          <w:lang w:val="el-GR" w:eastAsia="ar-SA"/>
        </w:rPr>
        <w:t>.</w:t>
      </w:r>
      <w:r w:rsidRPr="00CE73AA">
        <w:rPr>
          <w:lang w:val="el-GR" w:eastAsia="ar-SA"/>
        </w:rPr>
        <w:t xml:space="preserve"> </w:t>
      </w:r>
    </w:p>
    <w:p w14:paraId="14ADF1E9" w14:textId="6186F496" w:rsidR="00294393" w:rsidRPr="00CE73AA" w:rsidRDefault="00294393" w:rsidP="00294393">
      <w:pPr>
        <w:rPr>
          <w:lang w:val="el-GR" w:eastAsia="ar-SA"/>
        </w:rPr>
      </w:pPr>
      <w:r w:rsidRPr="00CE73AA">
        <w:rPr>
          <w:lang w:val="el-GR" w:eastAsia="ar-SA"/>
        </w:rPr>
        <w:t>Αν δεν προσκομισ</w:t>
      </w:r>
      <w:r w:rsidR="00A5332C">
        <w:rPr>
          <w:lang w:val="el-GR" w:eastAsia="ar-SA"/>
        </w:rPr>
        <w:t>τ</w:t>
      </w:r>
      <w:r w:rsidRPr="00CE73AA">
        <w:rPr>
          <w:lang w:val="el-GR" w:eastAsia="ar-SA"/>
        </w:rPr>
        <w:t>ούν τα παραπάνω δικαιολογητικά ή υπάρχουν ελλείψεις σε αυτά που υπoβλήθηκαν, η αναθέτουσα αρχή καλεί τον προσωρινό ανάδοχο να προσκομίσει τα ελλείποντα δικαιολογητικά ή να συμπληρώσει τα ήδη υποβληθέντα ή να παράσχει διευκρινήσεις</w:t>
      </w:r>
      <w:r w:rsidR="00A5332C">
        <w:rPr>
          <w:lang w:val="el-GR" w:eastAsia="ar-SA"/>
        </w:rPr>
        <w:t xml:space="preserve"> κατά το </w:t>
      </w:r>
      <w:r w:rsidRPr="00CE73AA">
        <w:rPr>
          <w:lang w:val="el-GR" w:eastAsia="ar-SA"/>
        </w:rPr>
        <w:t>άρθρο 102 του ν. 4412/2016, εντός δέκα (10) ημερών από την κοινοποίηση της σχετικής πρόσκλησης σε αυτόν.</w:t>
      </w:r>
    </w:p>
    <w:p w14:paraId="70264737" w14:textId="470A7CEF" w:rsidR="00294393" w:rsidRPr="00CE73AA" w:rsidRDefault="00294393" w:rsidP="00294393">
      <w:pPr>
        <w:rPr>
          <w:lang w:val="el-GR" w:eastAsia="ar-SA"/>
        </w:rPr>
      </w:pPr>
      <w:r w:rsidRPr="00CE73AA">
        <w:rPr>
          <w:lang w:val="el-GR" w:eastAsia="ar-SA"/>
        </w:rPr>
        <w:t>Ο προσωρινός ανάδοχος δύναται να υποβάλει</w:t>
      </w:r>
      <w:r w:rsidR="00806F1D">
        <w:rPr>
          <w:lang w:val="el-GR" w:eastAsia="ar-SA"/>
        </w:rPr>
        <w:t xml:space="preserve"> προς την αναθέτουσα αρχή,</w:t>
      </w:r>
      <w:r w:rsidRPr="00CE73AA">
        <w:rPr>
          <w:lang w:val="el-GR" w:eastAsia="ar-SA"/>
        </w:rPr>
        <w:t xml:space="preserve"> μέσω της λειτουργικότητας της «Επικοινωνίας» του ηλεκτρονικού διαγωνισμού στο ΕΣΗΔΗΣ</w:t>
      </w:r>
      <w:r w:rsidR="002544E4">
        <w:rPr>
          <w:lang w:val="el-GR" w:eastAsia="ar-SA"/>
        </w:rPr>
        <w:t xml:space="preserve"> </w:t>
      </w:r>
      <w:r w:rsidR="00806F1D">
        <w:rPr>
          <w:lang w:val="el-GR" w:eastAsia="ar-SA"/>
        </w:rPr>
        <w:t>αίτημα</w:t>
      </w:r>
      <w:r w:rsidRPr="00CE73AA">
        <w:rPr>
          <w:lang w:val="el-GR" w:eastAsia="ar-SA"/>
        </w:rPr>
        <w:t>, για παράταση της ως άνω προθεσμίας, συνοδευόμενο από αποδεικτικά έγγραφα περί αίτησης χορήγησης δικαιολογητικών προσωρινού αναδόχου. Στην περίπτωση αυτή η αναθέτουσα αρχή παρατείνει την προθεσμία υποβολής</w:t>
      </w:r>
      <w:r w:rsidR="006F365E">
        <w:rPr>
          <w:lang w:val="el-GR" w:eastAsia="ar-SA"/>
        </w:rPr>
        <w:t xml:space="preserve"> τους</w:t>
      </w:r>
      <w:r w:rsidRPr="00CE73AA">
        <w:rPr>
          <w:lang w:val="el-GR" w:eastAsia="ar-SA"/>
        </w:rPr>
        <w:t>, για όσο χρόνο απαιτηθεί για τη χορήγησή τους από τις αρμόδιες δημόσιες αρχές</w:t>
      </w:r>
      <w:r w:rsidRPr="00911940">
        <w:rPr>
          <w:lang w:val="el-GR" w:eastAsia="ar-SA"/>
        </w:rPr>
        <w:t>. Ο προσωρινός ανάδοχος μπορεί να αξιοποιεί τη δυνατότητα αυτή τόσο εντός της  αρχικής προθεσμίας για την υποβολή δικαιολογητικών όσο και εντός της προθεσμίας για την προσκόμιση ελλειπόντων ή τη συμπλήρωση ήδη υποβληθέντων δικαιολογητικών, κατά την έννοια του άρθρου 102 του ν. 4412/2016,</w:t>
      </w:r>
      <w:r w:rsidR="006F365E">
        <w:rPr>
          <w:lang w:val="el-GR" w:eastAsia="ar-SA"/>
        </w:rPr>
        <w:t xml:space="preserve"> όπως</w:t>
      </w:r>
      <w:r w:rsidRPr="00911940">
        <w:rPr>
          <w:lang w:val="el-GR" w:eastAsia="ar-SA"/>
        </w:rPr>
        <w:t xml:space="preserve"> προβλέπεται</w:t>
      </w:r>
      <w:r w:rsidR="00CD72CC">
        <w:rPr>
          <w:lang w:val="el-GR" w:eastAsia="ar-SA"/>
        </w:rPr>
        <w:t xml:space="preserve"> ανωτέρω</w:t>
      </w:r>
      <w:r w:rsidRPr="00911940">
        <w:rPr>
          <w:lang w:val="el-GR" w:eastAsia="ar-SA"/>
        </w:rPr>
        <w:t>. Η παρούσα ρύθμιση εφαρμόζεται αναλόγως και όταν η αναθέτουσα αρχή ζητήσει την προσκόμιση των δικαιολογητικών κατά τη διαδικασία αξιολόγησης των προσφορών</w:t>
      </w:r>
      <w:r w:rsidRPr="00CE73AA">
        <w:rPr>
          <w:lang w:val="el-GR" w:eastAsia="ar-SA"/>
        </w:rPr>
        <w:t xml:space="preserve"> ή αιτήσεων συμμετοχής και πριν από το στάδιο κατακύρωσης, κατ΄ εφαρμογή της διάταξης του πρώτου εδαφίου της παρ. 5 του άρθρου 79  του ν. 4412/2016, τηρουμένων των αρχών της ίσης μεταχείρισης και της διαφάνειας.</w:t>
      </w:r>
    </w:p>
    <w:p w14:paraId="07870571" w14:textId="77777777" w:rsidR="00294393" w:rsidRPr="00CE73AA" w:rsidRDefault="00294393" w:rsidP="00294393">
      <w:pPr>
        <w:rPr>
          <w:lang w:val="el-GR" w:eastAsia="ar-SA"/>
        </w:rPr>
      </w:pPr>
      <w:r w:rsidRPr="00CE73AA">
        <w:rPr>
          <w:lang w:val="el-GR" w:eastAsia="ar-SA"/>
        </w:rPr>
        <w:t>Απορρίπτεται η προσφορά του προσωρινού αναδόχου, καταπίπτει υπέρ της αναθέτουσας αρχής η εγγύηση συμμετοχής του και η κατακύρωση γίνεται στον προσφέροντα που υπέβαλε την αμέσως επόμενη πλέον συμφέρουσα από οικονομική άποψη προσφορά, τηρουμένης της ανωτέρω διαδικασίας, εάν:</w:t>
      </w:r>
    </w:p>
    <w:p w14:paraId="61E86849" w14:textId="77777777" w:rsidR="00DD0F6F" w:rsidRPr="00CE73AA" w:rsidRDefault="00DD0F6F" w:rsidP="00DD0F6F">
      <w:pPr>
        <w:rPr>
          <w:lang w:val="el-GR" w:eastAsia="ar-SA"/>
        </w:rPr>
      </w:pPr>
      <w:r w:rsidRPr="00CE73AA">
        <w:rPr>
          <w:lang w:val="el-GR" w:eastAsia="ar-SA"/>
        </w:rPr>
        <w:t xml:space="preserve">i) κατά τον έλεγχο των παραπάνω δικαιολογητικών διαπιστωθεί ότι τα στοιχεία που δηλώθηκαν με  το Ευρωπαϊκό Ενιαίο Έγγραφο Σύμβασης (ΕΕΕΣ)  είναι εκ προθέσεως απατηλά, ή έχουν υποβληθεί πλαστά αποδεικτικά στοιχεία, ή </w:t>
      </w:r>
    </w:p>
    <w:p w14:paraId="2BF5A71E" w14:textId="77777777" w:rsidR="00DD0F6F" w:rsidRPr="00CE73AA" w:rsidRDefault="00DD0F6F" w:rsidP="00DD0F6F">
      <w:pPr>
        <w:rPr>
          <w:lang w:val="el-GR" w:eastAsia="ar-SA"/>
        </w:rPr>
      </w:pPr>
      <w:r w:rsidRPr="00CE73AA">
        <w:rPr>
          <w:lang w:val="el-GR" w:eastAsia="ar-SA"/>
        </w:rPr>
        <w:t xml:space="preserve">ii)  δεν υποβληθούν στο προκαθορισμένο χρονικό διάστημα τα απαιτούμενα πρωτότυπα ή αντίγραφα των παραπάνω δικαιολογητικών, ή </w:t>
      </w:r>
    </w:p>
    <w:p w14:paraId="0A18E146" w14:textId="6EB26EC0" w:rsidR="00DD0F6F" w:rsidRPr="00CE73AA" w:rsidRDefault="00DD0F6F" w:rsidP="00DD0F6F">
      <w:pPr>
        <w:rPr>
          <w:lang w:val="el-GR" w:eastAsia="ar-SA"/>
        </w:rPr>
      </w:pPr>
      <w:r w:rsidRPr="00CE73AA">
        <w:rPr>
          <w:lang w:val="el-GR" w:eastAsia="ar-SA"/>
        </w:rPr>
        <w:t>iii) από τα δικαιολογητικά που προσκομίσ</w:t>
      </w:r>
      <w:r w:rsidR="00CD72CC">
        <w:rPr>
          <w:lang w:val="el-GR" w:eastAsia="ar-SA"/>
        </w:rPr>
        <w:t>τ</w:t>
      </w:r>
      <w:r w:rsidRPr="00CE73AA">
        <w:rPr>
          <w:lang w:val="el-GR" w:eastAsia="ar-SA"/>
        </w:rPr>
        <w:t>ηκαν νομίμως και εμπροθέσμως, δεν αποδεικνύεται η μη συνδρομή των λόγων αποκλεισμού σύμφωνα με την παράγραφο 2.2.3 (λόγοι αποκλεισμού) ή η πλήρωση μιας ή περισσ</w:t>
      </w:r>
      <w:r w:rsidR="00CD72CC">
        <w:rPr>
          <w:lang w:val="el-GR" w:eastAsia="ar-SA"/>
        </w:rPr>
        <w:t>ό</w:t>
      </w:r>
      <w:r w:rsidRPr="00CE73AA">
        <w:rPr>
          <w:lang w:val="el-GR" w:eastAsia="ar-SA"/>
        </w:rPr>
        <w:t>τ</w:t>
      </w:r>
      <w:r w:rsidR="00CD72CC">
        <w:rPr>
          <w:lang w:val="el-GR" w:eastAsia="ar-SA"/>
        </w:rPr>
        <w:t>ε</w:t>
      </w:r>
      <w:r w:rsidRPr="00CE73AA">
        <w:rPr>
          <w:lang w:val="el-GR" w:eastAsia="ar-SA"/>
        </w:rPr>
        <w:t xml:space="preserve">ρων από τις απαιτήσεις των κριτηρίων ποιοτικής επιλογής σύμφωνα με τις παραγράφους 2.2.4 έως 2.2.8 (κριτήρια ποιοτικής επιλογής) της παρούσας, </w:t>
      </w:r>
    </w:p>
    <w:p w14:paraId="7786F6D2" w14:textId="4F143B76" w:rsidR="00DD0F6F" w:rsidRPr="00CE73AA" w:rsidRDefault="00DD0F6F" w:rsidP="00DD0F6F">
      <w:pPr>
        <w:rPr>
          <w:lang w:val="el-GR" w:eastAsia="ar-SA"/>
        </w:rPr>
      </w:pPr>
      <w:r w:rsidRPr="00CE73AA">
        <w:rPr>
          <w:lang w:val="el-GR" w:eastAsia="ar-SA"/>
        </w:rPr>
        <w:t>Σε περίπτωση έγκαιρης και προσήκουσας ενημέρωσης της αναθέτουσας αρχής για μεταβολές στις προϋποθέσεις, τις οποίες ο προσωρινός ανάδοχος είχε δηλώσει με</w:t>
      </w:r>
      <w:r w:rsidRPr="00CE73AA">
        <w:rPr>
          <w:i/>
          <w:color w:val="5B9BD5"/>
          <w:lang w:val="el-GR" w:eastAsia="el-GR"/>
        </w:rPr>
        <w:t xml:space="preserve"> </w:t>
      </w:r>
      <w:r w:rsidRPr="00CE73AA">
        <w:rPr>
          <w:lang w:val="el-GR" w:eastAsia="ar-SA"/>
        </w:rPr>
        <w:t xml:space="preserve">το Ευρωπαϊκό Ενιαίο Έγγραφο Σύμβασης (ΕΕΕΣ) ότι πληροί,  οι οποίες μεταβολές </w:t>
      </w:r>
      <w:r w:rsidR="008F22E7">
        <w:rPr>
          <w:lang w:val="el-GR" w:eastAsia="ar-SA"/>
        </w:rPr>
        <w:t xml:space="preserve">είτε </w:t>
      </w:r>
      <w:r w:rsidRPr="00CE73AA">
        <w:rPr>
          <w:lang w:val="el-GR" w:eastAsia="ar-SA"/>
        </w:rPr>
        <w:t xml:space="preserve">επήλθαν </w:t>
      </w:r>
      <w:r w:rsidR="008F22E7">
        <w:rPr>
          <w:lang w:val="el-GR" w:eastAsia="ar-SA"/>
        </w:rPr>
        <w:t xml:space="preserve">είτε </w:t>
      </w:r>
      <w:r w:rsidRPr="00CE73AA">
        <w:rPr>
          <w:lang w:val="el-GR" w:eastAsia="ar-SA"/>
        </w:rPr>
        <w:t xml:space="preserve">έλαβε γνώση </w:t>
      </w:r>
      <w:r w:rsidR="008F22E7">
        <w:rPr>
          <w:lang w:val="el-GR" w:eastAsia="ar-SA"/>
        </w:rPr>
        <w:t xml:space="preserve">αυτών </w:t>
      </w:r>
      <w:r w:rsidRPr="00CE73AA">
        <w:rPr>
          <w:lang w:val="el-GR" w:eastAsia="ar-SA"/>
        </w:rPr>
        <w:t xml:space="preserve">μετά τη δήλωση και μέχρι την ημέρα της σύναψης της σύμβασης (οψιγενείς μεταβολές), δεν καταπίπτει υπέρ της </w:t>
      </w:r>
      <w:r w:rsidR="008F22E7">
        <w:rPr>
          <w:lang w:val="el-GR" w:eastAsia="ar-SA"/>
        </w:rPr>
        <w:t>α</w:t>
      </w:r>
      <w:r w:rsidRPr="00CE73AA">
        <w:rPr>
          <w:lang w:val="el-GR" w:eastAsia="ar-SA"/>
        </w:rPr>
        <w:t xml:space="preserve">ναθέτουσας </w:t>
      </w:r>
      <w:r w:rsidR="008F22E7">
        <w:rPr>
          <w:lang w:val="el-GR" w:eastAsia="ar-SA"/>
        </w:rPr>
        <w:t>α</w:t>
      </w:r>
      <w:r w:rsidRPr="00CE73AA">
        <w:rPr>
          <w:lang w:val="el-GR" w:eastAsia="ar-SA"/>
        </w:rPr>
        <w:t xml:space="preserve">ρχής η εγγύηση συμμετοχής του. </w:t>
      </w:r>
    </w:p>
    <w:p w14:paraId="0FB7BF91" w14:textId="4E082C2F" w:rsidR="00DD0F6F" w:rsidRPr="00CE73AA" w:rsidRDefault="00DD0F6F" w:rsidP="00DD0F6F">
      <w:pPr>
        <w:rPr>
          <w:lang w:val="el-GR" w:eastAsia="ar-SA"/>
        </w:rPr>
      </w:pPr>
      <w:r w:rsidRPr="00CE73AA">
        <w:rPr>
          <w:lang w:val="el-GR" w:eastAsia="ar-SA"/>
        </w:rPr>
        <w:t xml:space="preserve">Αν κανένας από τους προσφέροντες δεν υποβάλει αληθή ή ακριβή δήλωση </w:t>
      </w:r>
      <w:r w:rsidRPr="00CE73AA">
        <w:rPr>
          <w:b/>
          <w:lang w:val="el-GR" w:eastAsia="ar-SA"/>
        </w:rPr>
        <w:t>ή</w:t>
      </w:r>
      <w:r w:rsidRPr="00CE73AA">
        <w:rPr>
          <w:lang w:val="el-GR" w:eastAsia="ar-SA"/>
        </w:rPr>
        <w:t xml:space="preserve"> δεν προσκομίσει ένα ή περισσότερα από τα απαιτούμενα έγγραφα και δικαιολογητικά </w:t>
      </w:r>
      <w:r w:rsidRPr="00CE73AA">
        <w:rPr>
          <w:b/>
          <w:lang w:val="el-GR" w:eastAsia="ar-SA"/>
        </w:rPr>
        <w:t>ή</w:t>
      </w:r>
      <w:r w:rsidRPr="00CE73AA">
        <w:rPr>
          <w:lang w:val="el-GR" w:eastAsia="ar-SA"/>
        </w:rPr>
        <w:t xml:space="preserve"> δεν αποδείξει ότι: α) δεν βρίσκεται σε μία από τις καταστάσεις της παραγράφου 2.2.3 της παρούσας </w:t>
      </w:r>
      <w:r w:rsidR="007C7949">
        <w:rPr>
          <w:lang w:val="el-GR" w:eastAsia="ar-SA"/>
        </w:rPr>
        <w:t>Δ</w:t>
      </w:r>
      <w:r w:rsidRPr="00CE73AA">
        <w:rPr>
          <w:lang w:val="el-GR" w:eastAsia="ar-SA"/>
        </w:rPr>
        <w:t xml:space="preserve">ιακήρυξης και β) πληροί τα σχετικά κριτήρια ποιοτικής επιλογής τα οποία έχουν καθοριστεί σύμφωνα με τις παραγράφους 2.2.4 -2.2.8 της παρούσας </w:t>
      </w:r>
      <w:r w:rsidR="007C7949">
        <w:rPr>
          <w:lang w:val="el-GR" w:eastAsia="ar-SA"/>
        </w:rPr>
        <w:t>Δ</w:t>
      </w:r>
      <w:r w:rsidRPr="00CE73AA">
        <w:rPr>
          <w:lang w:val="el-GR" w:eastAsia="ar-SA"/>
        </w:rPr>
        <w:t xml:space="preserve">ιακήρυξης, η διαδικασία ματαιώνεται. </w:t>
      </w:r>
    </w:p>
    <w:p w14:paraId="173CD919" w14:textId="77777777" w:rsidR="00DD0F6F" w:rsidRDefault="00DD0F6F" w:rsidP="00DD0F6F">
      <w:pPr>
        <w:rPr>
          <w:lang w:val="el-GR" w:eastAsia="ar-SA"/>
        </w:rPr>
      </w:pPr>
      <w:r w:rsidRPr="00CE73AA">
        <w:rPr>
          <w:lang w:val="el-GR" w:eastAsia="ar-SA"/>
        </w:rPr>
        <w:t>Η διαδικασία ελέγχου των παραπάνω δικαιολογητικών ολοκληρώνεται με τη σύνταξη πρακτικού από την Επιτροπή του Διαγωνισμού, στο οποίο αναγράφεται η τυχόν συμπλήρωση δικαιολογητικών σύμφωνα με όσα ορίζονται ανωτέρω</w:t>
      </w:r>
      <w:r>
        <w:rPr>
          <w:lang w:val="el-GR" w:eastAsia="ar-SA"/>
        </w:rPr>
        <w:t xml:space="preserve"> </w:t>
      </w:r>
      <w:r w:rsidRPr="00CE73AA">
        <w:rPr>
          <w:lang w:val="el-GR" w:eastAsia="ar-SA"/>
        </w:rPr>
        <w:t xml:space="preserve">και τη διαβίβασή του στο αποφαινόμενο όργανο της αναθέτουσας αρχής για τη λήψη απόφασης είτε για την κατακύρωση της σύμβασης είτε για τη ματαίωση της διαδικασίας. </w:t>
      </w:r>
    </w:p>
    <w:p w14:paraId="14614922" w14:textId="5FFC7F5B" w:rsidR="00DD0F6F" w:rsidRPr="00CE73AA" w:rsidRDefault="00DD0F6F" w:rsidP="00DD0F6F">
      <w:pPr>
        <w:rPr>
          <w:lang w:val="el-GR" w:eastAsia="ar-SA"/>
        </w:rPr>
      </w:pPr>
      <w:r w:rsidRPr="00911940">
        <w:rPr>
          <w:lang w:val="el-GR" w:eastAsia="ar-SA"/>
        </w:rPr>
        <w:t xml:space="preserve">Επισημαίνεται ότι, η αναθέτουσα αρχή, αιτιολογημένα και κατόπιν γνώμης της αρμόδιας επιτροπής του διαγωνισμού, μπορεί να  κατακυρώσει τη σύμβαση για ολόκληρη ή μεγαλύτερη ή μικρότερη ποσότητα των παρεχόμενων υπηρεσιών από αυτή που καθορίζεται στην </w:t>
      </w:r>
      <w:r w:rsidR="006E75EE">
        <w:rPr>
          <w:lang w:val="el-GR" w:eastAsia="ar-SA"/>
        </w:rPr>
        <w:t>παρούσα</w:t>
      </w:r>
      <w:r w:rsidRPr="00911940">
        <w:rPr>
          <w:lang w:val="el-GR" w:eastAsia="ar-SA"/>
        </w:rPr>
        <w:t xml:space="preserve"> σε ποσοστό και ως εξής: </w:t>
      </w:r>
      <w:r w:rsidR="006E75EE">
        <w:rPr>
          <w:lang w:val="el-GR" w:eastAsia="ar-SA"/>
        </w:rPr>
        <w:t xml:space="preserve">εκατόν είκοσι </w:t>
      </w:r>
      <w:r w:rsidRPr="00911940">
        <w:rPr>
          <w:lang w:val="el-GR" w:eastAsia="ar-SA"/>
        </w:rPr>
        <w:t>τοις εκατό (</w:t>
      </w:r>
      <w:r w:rsidR="006E75EE">
        <w:rPr>
          <w:lang w:val="el-GR" w:eastAsia="ar-SA"/>
        </w:rPr>
        <w:t>120</w:t>
      </w:r>
      <w:r w:rsidRPr="00911940">
        <w:rPr>
          <w:lang w:val="el-GR" w:eastAsia="ar-SA"/>
        </w:rPr>
        <w:t xml:space="preserve">%) στην περίπτωση της μεγαλύτερης ποσότητας και </w:t>
      </w:r>
      <w:r w:rsidR="006E75EE">
        <w:rPr>
          <w:lang w:val="el-GR" w:eastAsia="ar-SA"/>
        </w:rPr>
        <w:t xml:space="preserve">ογδόντα </w:t>
      </w:r>
      <w:r w:rsidRPr="00911940">
        <w:rPr>
          <w:lang w:val="el-GR" w:eastAsia="ar-SA"/>
        </w:rPr>
        <w:t>τοις εκατό (</w:t>
      </w:r>
      <w:r w:rsidR="006E75EE">
        <w:rPr>
          <w:lang w:val="el-GR" w:eastAsia="ar-SA"/>
        </w:rPr>
        <w:t>80</w:t>
      </w:r>
      <w:r w:rsidRPr="00911940">
        <w:rPr>
          <w:lang w:val="el-GR" w:eastAsia="ar-SA"/>
        </w:rPr>
        <w:t>%) στην περίπτωση μικρότερης ποσότητας.</w:t>
      </w:r>
    </w:p>
    <w:p w14:paraId="44D69458" w14:textId="77777777" w:rsidR="00095840" w:rsidRPr="007A2B5F" w:rsidRDefault="00095840" w:rsidP="00095840">
      <w:pPr>
        <w:rPr>
          <w:color w:val="000000" w:themeColor="text1"/>
          <w:lang w:val="el-GR"/>
        </w:rPr>
      </w:pPr>
      <w:r w:rsidRPr="007A2B5F">
        <w:rPr>
          <w:color w:val="000000" w:themeColor="text1"/>
          <w:lang w:val="el-GR"/>
        </w:rPr>
        <w:t>Τα αποτελέσματα του ελέγχου των παραπάνω δικαιολογητικών και της εισήγησης της Επιτροπής επικυρώνονται με την απόφαση κατακύρωσης.</w:t>
      </w:r>
    </w:p>
    <w:p w14:paraId="6281FEDA" w14:textId="114ED890" w:rsidR="00F005B4" w:rsidRPr="00841073" w:rsidRDefault="00F005B4" w:rsidP="00F005B4">
      <w:pPr>
        <w:textAlignment w:val="baseline"/>
        <w:rPr>
          <w:rFonts w:ascii="Calibri" w:eastAsiaTheme="minorHAnsi" w:hAnsi="Calibri"/>
          <w:color w:val="000000"/>
          <w:shd w:val="clear" w:color="auto" w:fill="FFFFFF"/>
          <w:lang w:val="el-GR" w:eastAsia="en-US"/>
        </w:rPr>
      </w:pPr>
      <w:r w:rsidRPr="00841073">
        <w:rPr>
          <w:rFonts w:eastAsiaTheme="minorHAnsi"/>
          <w:color w:val="000000"/>
          <w:shd w:val="clear" w:color="auto" w:fill="FFFFFF"/>
          <w:lang w:val="el-GR" w:eastAsia="en-US"/>
        </w:rPr>
        <w:t>Σε κάθε περίπτωση,</w:t>
      </w:r>
      <w:r w:rsidRPr="005C13A7">
        <w:rPr>
          <w:color w:val="000000"/>
          <w:shd w:val="clear" w:color="auto" w:fill="FFFFFF"/>
          <w:lang w:val="el-GR"/>
        </w:rPr>
        <w:t xml:space="preserve"> </w:t>
      </w:r>
      <w:r w:rsidRPr="00841073">
        <w:rPr>
          <w:rFonts w:eastAsiaTheme="minorHAnsi"/>
          <w:color w:val="000000"/>
          <w:shd w:val="clear" w:color="auto" w:fill="FFFFFF"/>
          <w:lang w:val="el-GR" w:eastAsia="en-US"/>
        </w:rPr>
        <w:t>όταν εξ αρχής έχει υποβληθεί μία προσφορά,</w:t>
      </w:r>
      <w:r w:rsidRPr="005C13A7">
        <w:rPr>
          <w:color w:val="000000"/>
          <w:shd w:val="clear" w:color="auto" w:fill="FFFFFF"/>
          <w:lang w:val="el-GR"/>
        </w:rPr>
        <w:t xml:space="preserve"> τα </w:t>
      </w:r>
      <w:r w:rsidRPr="00841073">
        <w:rPr>
          <w:rFonts w:eastAsiaTheme="minorHAnsi"/>
          <w:color w:val="000000"/>
          <w:shd w:val="clear" w:color="auto" w:fill="FFFFFF"/>
          <w:lang w:val="el-GR" w:eastAsia="en-US"/>
        </w:rPr>
        <w:t>αποτελέσματα όλων των σταδίων</w:t>
      </w:r>
      <w:r w:rsidRPr="005C13A7">
        <w:rPr>
          <w:color w:val="000000"/>
          <w:shd w:val="clear" w:color="auto" w:fill="FFFFFF"/>
          <w:lang w:val="el-GR"/>
        </w:rPr>
        <w:t xml:space="preserve"> της διαδικασίας ανάθεσης</w:t>
      </w:r>
      <w:r w:rsidRPr="00841073">
        <w:rPr>
          <w:rFonts w:eastAsiaTheme="minorHAnsi"/>
          <w:color w:val="000000"/>
          <w:shd w:val="clear" w:color="auto" w:fill="FFFFFF"/>
          <w:lang w:val="el-GR" w:eastAsia="en-US"/>
        </w:rPr>
        <w:t>, ήτοι Δικαιολογητικών Συμμετοχής, Τεχνικής Προσφοράς και Οικονομικής Προσφοράς</w:t>
      </w:r>
      <w:r w:rsidRPr="005C13A7">
        <w:rPr>
          <w:color w:val="000000"/>
          <w:shd w:val="clear" w:color="auto" w:fill="FFFFFF"/>
          <w:lang w:val="el-GR"/>
        </w:rPr>
        <w:t xml:space="preserve">, επικυρώνονται με την απόφαση κατακύρωσης του άρθρου 105 του ν. 4412/2016, σύμφωνα με την παράγραφο </w:t>
      </w:r>
      <w:r>
        <w:rPr>
          <w:color w:val="000000"/>
          <w:shd w:val="clear" w:color="auto" w:fill="FFFFFF"/>
          <w:lang w:val="el-GR"/>
        </w:rPr>
        <w:t xml:space="preserve">3.3 </w:t>
      </w:r>
      <w:r w:rsidRPr="005C13A7">
        <w:rPr>
          <w:color w:val="000000"/>
          <w:shd w:val="clear" w:color="auto" w:fill="FFFFFF"/>
          <w:lang w:val="el-GR"/>
        </w:rPr>
        <w:t xml:space="preserve"> της παρούσας, που εκδίδεται μετά το πέρας και του τελευταίου σταδίου της διαδικασίας. Κατά της ανωτέρω απόφασης χωρεί προδικαστική προσφυγή ενώπιον της </w:t>
      </w:r>
      <w:r w:rsidR="00602A33" w:rsidRPr="006B704A">
        <w:rPr>
          <w:lang w:val="el-GR"/>
        </w:rPr>
        <w:t>Ε.Α.ΔΗ.ΣΥ.</w:t>
      </w:r>
      <w:r w:rsidR="009354F1">
        <w:rPr>
          <w:lang w:val="el-GR"/>
        </w:rPr>
        <w:t xml:space="preserve"> </w:t>
      </w:r>
      <w:r w:rsidRPr="005C13A7">
        <w:rPr>
          <w:color w:val="000000"/>
          <w:shd w:val="clear" w:color="auto" w:fill="FFFFFF"/>
          <w:lang w:val="el-GR"/>
        </w:rPr>
        <w:t>σύμφωνα με όσα προβλέπονται στην παράγραφο 3.4 της παρούσας</w:t>
      </w:r>
      <w:r w:rsidRPr="00841073">
        <w:rPr>
          <w:rFonts w:ascii="Calibri" w:eastAsiaTheme="minorHAnsi" w:hAnsi="Calibri"/>
          <w:color w:val="000000"/>
          <w:shd w:val="clear" w:color="auto" w:fill="FFFFFF"/>
          <w:lang w:val="el-GR" w:eastAsia="en-US"/>
        </w:rPr>
        <w:t>.</w:t>
      </w:r>
    </w:p>
    <w:p w14:paraId="301AEDCD" w14:textId="77777777" w:rsidR="006119DB" w:rsidRPr="006119DB" w:rsidRDefault="006119DB" w:rsidP="00821852">
      <w:pPr>
        <w:rPr>
          <w:lang w:val="el-GR"/>
        </w:rPr>
      </w:pPr>
    </w:p>
    <w:p w14:paraId="1421ADF0" w14:textId="77777777" w:rsidR="008338F0" w:rsidRDefault="003355E7" w:rsidP="003A109E">
      <w:pPr>
        <w:pStyle w:val="2"/>
        <w:rPr>
          <w:rFonts w:cs="Tahoma"/>
          <w:lang w:val="el-GR"/>
        </w:rPr>
      </w:pPr>
      <w:bookmarkStart w:id="402" w:name="_Toc74566895"/>
      <w:bookmarkStart w:id="403" w:name="_Toc74566896"/>
      <w:bookmarkStart w:id="404" w:name="_Toc74566897"/>
      <w:bookmarkStart w:id="405" w:name="_Toc74566898"/>
      <w:bookmarkStart w:id="406" w:name="_Toc74566899"/>
      <w:bookmarkStart w:id="407" w:name="_Toc74566900"/>
      <w:bookmarkStart w:id="408" w:name="_Toc74566901"/>
      <w:bookmarkStart w:id="409" w:name="_Toc74566902"/>
      <w:bookmarkStart w:id="410" w:name="_Toc74566903"/>
      <w:bookmarkStart w:id="411" w:name="_Toc74566904"/>
      <w:bookmarkStart w:id="412" w:name="_Toc74566905"/>
      <w:bookmarkStart w:id="413" w:name="_Toc74566906"/>
      <w:bookmarkStart w:id="414" w:name="_Toc74566907"/>
      <w:bookmarkStart w:id="415" w:name="_Toc74566908"/>
      <w:bookmarkStart w:id="416" w:name="_Toc74566909"/>
      <w:bookmarkStart w:id="417" w:name="_Toc74566910"/>
      <w:bookmarkStart w:id="418" w:name="_Toc74566911"/>
      <w:bookmarkStart w:id="419" w:name="_Toc74566912"/>
      <w:bookmarkStart w:id="420" w:name="_Toc74566913"/>
      <w:bookmarkStart w:id="421" w:name="_Toc74566914"/>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r w:rsidRPr="00603221">
        <w:rPr>
          <w:rFonts w:cs="Tahoma"/>
          <w:lang w:val="el-GR"/>
        </w:rPr>
        <w:tab/>
      </w:r>
      <w:bookmarkStart w:id="422" w:name="_Toc97194315"/>
      <w:bookmarkStart w:id="423" w:name="_Toc97194447"/>
      <w:bookmarkStart w:id="424" w:name="_Ref113958813"/>
      <w:bookmarkStart w:id="425" w:name="_Ref113958825"/>
      <w:bookmarkStart w:id="426" w:name="_Ref113958826"/>
      <w:bookmarkStart w:id="427" w:name="_Ref151371133"/>
      <w:bookmarkStart w:id="428" w:name="_Ref151371141"/>
      <w:bookmarkStart w:id="429" w:name="_Toc205380402"/>
      <w:r w:rsidRPr="00603221">
        <w:rPr>
          <w:rFonts w:cs="Tahoma"/>
          <w:lang w:val="el-GR"/>
        </w:rPr>
        <w:t>Κατακύρωση - σύναψη σύμβασης</w:t>
      </w:r>
      <w:bookmarkEnd w:id="422"/>
      <w:bookmarkEnd w:id="423"/>
      <w:bookmarkEnd w:id="424"/>
      <w:bookmarkEnd w:id="425"/>
      <w:bookmarkEnd w:id="426"/>
      <w:bookmarkEnd w:id="427"/>
      <w:bookmarkEnd w:id="428"/>
      <w:bookmarkEnd w:id="429"/>
      <w:r w:rsidRPr="00603221">
        <w:rPr>
          <w:rFonts w:cs="Tahoma"/>
          <w:lang w:val="el-GR"/>
        </w:rPr>
        <w:t xml:space="preserve"> </w:t>
      </w:r>
    </w:p>
    <w:p w14:paraId="00FD523B" w14:textId="77777777" w:rsidR="005B1D5A" w:rsidRPr="00CE73AA" w:rsidRDefault="00035295" w:rsidP="005B1D5A">
      <w:pPr>
        <w:rPr>
          <w:lang w:val="el-GR" w:eastAsia="ar-SA"/>
        </w:rPr>
      </w:pPr>
      <w:r>
        <w:rPr>
          <w:lang w:val="el-GR" w:eastAsia="ar-SA"/>
        </w:rPr>
        <w:t xml:space="preserve">3.3.1 </w:t>
      </w:r>
      <w:r w:rsidR="005B1D5A" w:rsidRPr="00CE73AA">
        <w:rPr>
          <w:lang w:val="el-GR" w:eastAsia="ar-SA"/>
        </w:rPr>
        <w:t xml:space="preserve">Τα αποτελέσματα του ελέγχου των παραπάνω δικαιολογητικών </w:t>
      </w:r>
      <w:r w:rsidR="005B1D5A" w:rsidRPr="00EB0F65">
        <w:rPr>
          <w:lang w:val="el-GR" w:eastAsia="ar-SA"/>
        </w:rPr>
        <w:t xml:space="preserve">κατακύρωσης </w:t>
      </w:r>
      <w:r w:rsidR="005B1D5A" w:rsidRPr="00CE73AA">
        <w:rPr>
          <w:lang w:val="el-GR" w:eastAsia="ar-SA"/>
        </w:rPr>
        <w:t xml:space="preserve">και της εισήγησης της Επιτροπής </w:t>
      </w:r>
      <w:r w:rsidR="005B1D5A">
        <w:rPr>
          <w:lang w:val="el-GR" w:eastAsia="ar-SA"/>
        </w:rPr>
        <w:t xml:space="preserve">Διαγωνισμού </w:t>
      </w:r>
      <w:r w:rsidR="005B1D5A" w:rsidRPr="00CE73AA">
        <w:rPr>
          <w:lang w:val="el-GR" w:eastAsia="ar-SA"/>
        </w:rPr>
        <w:t>επικυρώνονται με την απόφαση κατακύρωσης, στην οποία ενσωματώνεται η απόφαση έγκρισης του πρακτικού κατάταξης των προσφερόντων</w:t>
      </w:r>
      <w:r w:rsidR="005B1D5A">
        <w:rPr>
          <w:lang w:val="el-GR" w:eastAsia="ar-SA"/>
        </w:rPr>
        <w:t xml:space="preserve"> και ανάδειξης προσωρινού αναδόχου</w:t>
      </w:r>
      <w:r w:rsidR="005B1D5A" w:rsidRPr="00CE73AA">
        <w:rPr>
          <w:lang w:val="el-GR" w:eastAsia="ar-SA"/>
        </w:rPr>
        <w:t>, σε συνέχεια της αξιολόγησης των οικονομικών προσφορών τους.</w:t>
      </w:r>
    </w:p>
    <w:p w14:paraId="11484960" w14:textId="6DEC6D44" w:rsidR="005B1D5A" w:rsidRDefault="005B1D5A" w:rsidP="005B1D5A">
      <w:pPr>
        <w:rPr>
          <w:lang w:val="el-GR" w:eastAsia="ar-SA"/>
        </w:rPr>
      </w:pPr>
      <w:r w:rsidRPr="00CE73AA">
        <w:rPr>
          <w:lang w:val="el-GR" w:eastAsia="ar-SA"/>
        </w:rPr>
        <w:t>Η αναθέτουσα αρχή κοινοποιεί</w:t>
      </w:r>
      <w:r>
        <w:rPr>
          <w:lang w:val="el-GR" w:eastAsia="ar-SA"/>
        </w:rPr>
        <w:t>,</w:t>
      </w:r>
      <w:r w:rsidRPr="00CE73AA">
        <w:rPr>
          <w:lang w:val="el-GR" w:eastAsia="ar-SA"/>
        </w:rPr>
        <w:t xml:space="preserve"> μέσω της λειτουργικότητας της «Επικοινωνίας»</w:t>
      </w:r>
      <w:r>
        <w:rPr>
          <w:lang w:val="el-GR" w:eastAsia="ar-SA"/>
        </w:rPr>
        <w:t>,</w:t>
      </w:r>
      <w:r w:rsidR="00A9707D">
        <w:rPr>
          <w:lang w:val="el-GR" w:eastAsia="ar-SA"/>
        </w:rPr>
        <w:t xml:space="preserve"> στο ΕΣΗΔΗΣ</w:t>
      </w:r>
      <w:r>
        <w:rPr>
          <w:lang w:val="el-GR" w:eastAsia="ar-SA"/>
        </w:rPr>
        <w:t xml:space="preserve"> </w:t>
      </w:r>
      <w:r w:rsidRPr="00CE73AA">
        <w:rPr>
          <w:lang w:val="el-GR" w:eastAsia="ar-SA"/>
        </w:rPr>
        <w:t>σε όλους τους οικονομικούς φορείς που έλαβαν μέρος στη διαδικασία ανάθεσης, εκτός από όσους αποκλείστηκαν οριστικά</w:t>
      </w:r>
      <w:r>
        <w:rPr>
          <w:lang w:val="el-GR" w:eastAsia="ar-SA"/>
        </w:rPr>
        <w:t xml:space="preserve">, ιδίως </w:t>
      </w:r>
      <w:r w:rsidRPr="00CE73AA">
        <w:rPr>
          <w:lang w:val="el-GR" w:eastAsia="ar-SA"/>
        </w:rPr>
        <w:t>δυνάμει της παρ. 1 του άρθρου 72 του ν. 4412/2016</w:t>
      </w:r>
      <w:r>
        <w:rPr>
          <w:lang w:val="el-GR" w:eastAsia="ar-SA"/>
        </w:rPr>
        <w:t xml:space="preserve">, </w:t>
      </w:r>
      <w:r w:rsidRPr="00CE73AA">
        <w:rPr>
          <w:lang w:val="el-GR" w:eastAsia="ar-SA"/>
        </w:rPr>
        <w:t xml:space="preserve">την απόφαση κατακύρωσης, στην οποία αναφέρονται υποχρεωτικά οι προθεσμίες για την αναστολή της σύναψης σύμβασης, σύμφωνα με τα άρθρα 360 έως 372 του ν. 4412/2016, μαζί με αντίγραφο των πρακτικών </w:t>
      </w:r>
      <w:r>
        <w:rPr>
          <w:lang w:val="el-GR" w:eastAsia="ar-SA"/>
        </w:rPr>
        <w:t>κατάταξης των προσφερόντων και ανάδειξης προσωρινού αναδόχου</w:t>
      </w:r>
      <w:r w:rsidRPr="00CE73AA">
        <w:rPr>
          <w:lang w:val="el-GR" w:eastAsia="ar-SA"/>
        </w:rPr>
        <w:t>, επιπλέον</w:t>
      </w:r>
      <w:r w:rsidR="00CF2B48">
        <w:rPr>
          <w:lang w:val="el-GR" w:eastAsia="ar-SA"/>
        </w:rPr>
        <w:t xml:space="preserve"> δε</w:t>
      </w:r>
      <w:r>
        <w:rPr>
          <w:lang w:val="el-GR" w:eastAsia="ar-SA"/>
        </w:rPr>
        <w:t>,</w:t>
      </w:r>
      <w:r w:rsidRPr="00CE73AA">
        <w:rPr>
          <w:lang w:val="el-GR" w:eastAsia="ar-SA"/>
        </w:rPr>
        <w:t xml:space="preserve"> αναρτά τα δικαιολογητικά του προσωρινού αναδόχου στα «Συνημμένα Ηλεκτρονικού Διαγωνισμού». </w:t>
      </w:r>
    </w:p>
    <w:p w14:paraId="1D33943C" w14:textId="1C0151F2" w:rsidR="005B1D5A" w:rsidRPr="00CE73AA" w:rsidRDefault="005B1D5A" w:rsidP="005B1D5A">
      <w:pPr>
        <w:rPr>
          <w:lang w:val="el-GR" w:eastAsia="ar-SA"/>
        </w:rPr>
      </w:pPr>
      <w:r w:rsidRPr="00CE73AA">
        <w:rPr>
          <w:lang w:val="el-GR" w:eastAsia="ar-SA"/>
        </w:rPr>
        <w:t>Μετά την έκδοση και κοινοπ</w:t>
      </w:r>
      <w:r>
        <w:rPr>
          <w:lang w:val="el-GR" w:eastAsia="ar-SA"/>
        </w:rPr>
        <w:t xml:space="preserve">οίηση της απόφασης κατακύρωσης </w:t>
      </w:r>
      <w:r w:rsidRPr="00CE73AA">
        <w:rPr>
          <w:lang w:val="el-GR" w:eastAsia="ar-SA"/>
        </w:rPr>
        <w:t xml:space="preserve">οι προσφέροντες λαμβάνουν γνώση </w:t>
      </w:r>
      <w:r w:rsidRPr="00BE6FAB">
        <w:rPr>
          <w:lang w:val="el-GR" w:eastAsia="ar-SA"/>
        </w:rPr>
        <w:t>των οικονομικών προσφορών</w:t>
      </w:r>
      <w:r>
        <w:rPr>
          <w:lang w:val="el-GR" w:eastAsia="ar-SA"/>
        </w:rPr>
        <w:t xml:space="preserve"> </w:t>
      </w:r>
      <w:r w:rsidRPr="00BE6FAB">
        <w:rPr>
          <w:lang w:val="el-GR" w:eastAsia="ar-SA"/>
        </w:rPr>
        <w:t>που αποσφραγίστηκαν, της κατάταξης των προσφορών</w:t>
      </w:r>
      <w:r>
        <w:rPr>
          <w:lang w:val="el-GR" w:eastAsia="ar-SA"/>
        </w:rPr>
        <w:t xml:space="preserve"> </w:t>
      </w:r>
      <w:r w:rsidRPr="00BE6FAB">
        <w:rPr>
          <w:lang w:val="el-GR" w:eastAsia="ar-SA"/>
        </w:rPr>
        <w:t>και των υποβληθέντων δικαιολογητικών κατακύρωσης</w:t>
      </w:r>
      <w:r>
        <w:rPr>
          <w:lang w:val="el-GR" w:eastAsia="ar-SA"/>
        </w:rPr>
        <w:t>,</w:t>
      </w:r>
      <w:r w:rsidRPr="00BF1C2B">
        <w:rPr>
          <w:lang w:val="el-GR"/>
        </w:rPr>
        <w:t xml:space="preserve"> </w:t>
      </w:r>
      <w:r>
        <w:rPr>
          <w:lang w:val="el-GR"/>
        </w:rPr>
        <w:t>με ενέργειες της αναθέτουσας αρχής</w:t>
      </w:r>
      <w:r w:rsidRPr="00BE6FAB">
        <w:rPr>
          <w:lang w:val="el-GR" w:eastAsia="ar-SA"/>
        </w:rPr>
        <w:t>.</w:t>
      </w:r>
      <w:r>
        <w:rPr>
          <w:lang w:val="el-GR" w:eastAsia="ar-SA"/>
        </w:rPr>
        <w:t xml:space="preserve"> </w:t>
      </w:r>
      <w:r w:rsidRPr="00CE73AA">
        <w:rPr>
          <w:lang w:val="el-GR" w:eastAsia="ar-SA"/>
        </w:rPr>
        <w:t xml:space="preserve">Κατά της απόφασης κατακύρωσης χωρεί προδικαστική προσφυγή ενώπιον της </w:t>
      </w:r>
      <w:r w:rsidR="00602A33" w:rsidRPr="006B704A">
        <w:rPr>
          <w:lang w:val="el-GR"/>
        </w:rPr>
        <w:t>Ε.Α.ΔΗ.ΣΥ.</w:t>
      </w:r>
      <w:r w:rsidRPr="00CE73AA">
        <w:rPr>
          <w:lang w:val="el-GR" w:eastAsia="ar-SA"/>
        </w:rPr>
        <w:t>, σύμφωνα με την παράγραφο 3.4 της παρούσας. Δεν επιτρέπεται η άσκηση άλλης διοικητικής προσφυγής κατά της ανωτέρω απόφασης.</w:t>
      </w:r>
    </w:p>
    <w:p w14:paraId="5ECA9527" w14:textId="77777777" w:rsidR="005B1D5A" w:rsidRPr="00CE73AA" w:rsidRDefault="00035295" w:rsidP="005B1D5A">
      <w:pPr>
        <w:rPr>
          <w:lang w:val="el-GR" w:eastAsia="ar-SA"/>
        </w:rPr>
      </w:pPr>
      <w:r>
        <w:rPr>
          <w:lang w:val="el-GR" w:eastAsia="ar-SA"/>
        </w:rPr>
        <w:t xml:space="preserve">3.3.2 </w:t>
      </w:r>
      <w:r w:rsidR="005B1D5A" w:rsidRPr="00CE73AA">
        <w:rPr>
          <w:lang w:val="el-GR" w:eastAsia="ar-SA"/>
        </w:rPr>
        <w:t>Η απόφαση κατακύρωσης καθίσταται οριστική, εφόσον συντρέξουν οι ακόλουθες προϋποθέσεις σωρευτικά:</w:t>
      </w:r>
    </w:p>
    <w:p w14:paraId="1CC8E913" w14:textId="77777777" w:rsidR="005B1D5A" w:rsidRPr="00CE73AA"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ascii="Courier New" w:hAnsi="Courier New" w:cs="Courier New"/>
          <w:sz w:val="20"/>
          <w:szCs w:val="20"/>
          <w:lang w:val="el-GR" w:eastAsia="ar-SA"/>
        </w:rPr>
      </w:pPr>
      <w:r w:rsidRPr="00CE73AA">
        <w:rPr>
          <w:lang w:val="el-GR" w:eastAsia="ar-SA"/>
        </w:rPr>
        <w:t xml:space="preserve">α) κοινοποιηθεί η απόφαση κατακύρωσης σε όλους τους οικονομικούς φορείς που δεν έχουν αποκλειστεί οριστικά, </w:t>
      </w:r>
    </w:p>
    <w:p w14:paraId="62A24F46" w14:textId="2228AC16" w:rsidR="005B1D5A" w:rsidRPr="00CE73AA"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r w:rsidRPr="00CE73AA">
        <w:rPr>
          <w:lang w:val="el-GR" w:eastAsia="ar-SA"/>
        </w:rPr>
        <w:t>β) παρέλθει άπρακτη η προθεσμία άσκησης προδικαστικής προσφυγής ή σε περίπτωση άσκησης, παρέλθει άπρακτη η προθεσμία άσκησης αίτησης αναστολής</w:t>
      </w:r>
      <w:r w:rsidR="00C95B2F">
        <w:rPr>
          <w:lang w:val="el-GR" w:eastAsia="ar-SA"/>
        </w:rPr>
        <w:t xml:space="preserve"> και ακύρωσης</w:t>
      </w:r>
      <w:r w:rsidRPr="00CE73AA">
        <w:rPr>
          <w:lang w:val="el-GR" w:eastAsia="ar-SA"/>
        </w:rPr>
        <w:t xml:space="preserve"> κατά της απόφασης της </w:t>
      </w:r>
      <w:r w:rsidR="00602A33" w:rsidRPr="006B704A">
        <w:rPr>
          <w:lang w:val="el-GR"/>
        </w:rPr>
        <w:t>Ε.Α.ΔΗ.ΣΥ.</w:t>
      </w:r>
      <w:r w:rsidRPr="00CE73AA">
        <w:rPr>
          <w:lang w:val="el-GR" w:eastAsia="ar-SA"/>
        </w:rPr>
        <w:t xml:space="preserve">και σε περίπτωση άσκησης αίτησης αναστολής </w:t>
      </w:r>
      <w:r w:rsidR="00C95B2F">
        <w:rPr>
          <w:lang w:val="el-GR" w:eastAsia="ar-SA"/>
        </w:rPr>
        <w:t xml:space="preserve">και ακύρωσης </w:t>
      </w:r>
      <w:r w:rsidRPr="00CE73AA">
        <w:rPr>
          <w:lang w:val="el-GR" w:eastAsia="ar-SA"/>
        </w:rPr>
        <w:t xml:space="preserve">κατά της απόφασης της </w:t>
      </w:r>
      <w:r w:rsidR="00602A33" w:rsidRPr="006B704A">
        <w:rPr>
          <w:lang w:val="el-GR"/>
        </w:rPr>
        <w:t>Ε.Α.ΔΗ.ΣΥ.</w:t>
      </w:r>
      <w:r w:rsidRPr="00CE73AA">
        <w:rPr>
          <w:lang w:val="el-GR" w:eastAsia="ar-SA"/>
        </w:rPr>
        <w:t>, εκδοθεί απόφαση επ</w:t>
      </w:r>
      <w:r w:rsidR="00C95B2F">
        <w:rPr>
          <w:lang w:val="el-GR" w:eastAsia="ar-SA"/>
        </w:rPr>
        <w:t>’ αυτής</w:t>
      </w:r>
      <w:r w:rsidRPr="00CE73AA">
        <w:rPr>
          <w:lang w:val="el-GR" w:eastAsia="ar-SA"/>
        </w:rPr>
        <w:t>, με την επιφύλαξη της χορήγησης προσωρινής διαταγής, σύμφωνα με όσα ορίζονται  στο τελευταίο εδάφιο της </w:t>
      </w:r>
      <w:hyperlink r:id="rId34" w:anchor="art372_4" w:history="1">
        <w:r w:rsidRPr="00C11E79">
          <w:rPr>
            <w:lang w:val="el-GR" w:eastAsia="ar-SA"/>
          </w:rPr>
          <w:t>παρ.</w:t>
        </w:r>
      </w:hyperlink>
      <w:bookmarkStart w:id="430" w:name="_Hlk126503099"/>
      <w:r w:rsidR="000A7747">
        <w:fldChar w:fldCharType="begin"/>
      </w:r>
      <w:r w:rsidR="000A7747" w:rsidRPr="001055FB">
        <w:rPr>
          <w:lang w:val="el-GR"/>
        </w:rPr>
        <w:instrText xml:space="preserve"> </w:instrText>
      </w:r>
      <w:r w:rsidR="000A7747">
        <w:instrText>HYPERLINK</w:instrText>
      </w:r>
      <w:r w:rsidR="000A7747" w:rsidRPr="001055FB">
        <w:rPr>
          <w:lang w:val="el-GR"/>
        </w:rPr>
        <w:instrText xml:space="preserve"> "</w:instrText>
      </w:r>
      <w:r w:rsidR="000A7747">
        <w:instrText>http</w:instrText>
      </w:r>
      <w:r w:rsidR="000A7747" w:rsidRPr="001055FB">
        <w:rPr>
          <w:lang w:val="el-GR"/>
        </w:rPr>
        <w:instrText>://</w:instrText>
      </w:r>
      <w:r w:rsidR="000A7747">
        <w:instrText>www</w:instrText>
      </w:r>
      <w:r w:rsidR="000A7747" w:rsidRPr="001055FB">
        <w:rPr>
          <w:lang w:val="el-GR"/>
        </w:rPr>
        <w:instrText>.</w:instrText>
      </w:r>
      <w:r w:rsidR="000A7747">
        <w:instrText>eaadhsy</w:instrText>
      </w:r>
      <w:r w:rsidR="000A7747" w:rsidRPr="001055FB">
        <w:rPr>
          <w:lang w:val="el-GR"/>
        </w:rPr>
        <w:instrText>.</w:instrText>
      </w:r>
      <w:r w:rsidR="000A7747">
        <w:instrText>gr</w:instrText>
      </w:r>
      <w:r w:rsidR="000A7747" w:rsidRPr="001055FB">
        <w:rPr>
          <w:lang w:val="el-GR"/>
        </w:rPr>
        <w:instrText>/</w:instrText>
      </w:r>
      <w:r w:rsidR="000A7747">
        <w:instrText>n</w:instrText>
      </w:r>
      <w:r w:rsidR="000A7747" w:rsidRPr="001055FB">
        <w:rPr>
          <w:lang w:val="el-GR"/>
        </w:rPr>
        <w:instrText>4412/</w:instrText>
      </w:r>
      <w:r w:rsidR="000A7747">
        <w:instrText>n</w:instrText>
      </w:r>
      <w:r w:rsidR="000A7747" w:rsidRPr="001055FB">
        <w:rPr>
          <w:lang w:val="el-GR"/>
        </w:rPr>
        <w:instrText>4412</w:instrText>
      </w:r>
      <w:r w:rsidR="000A7747">
        <w:instrText>fulltextlinks</w:instrText>
      </w:r>
      <w:r w:rsidR="000A7747" w:rsidRPr="001055FB">
        <w:rPr>
          <w:lang w:val="el-GR"/>
        </w:rPr>
        <w:instrText>.</w:instrText>
      </w:r>
      <w:r w:rsidR="000A7747">
        <w:instrText>html</w:instrText>
      </w:r>
      <w:r w:rsidR="000A7747" w:rsidRPr="001055FB">
        <w:rPr>
          <w:lang w:val="el-GR"/>
        </w:rPr>
        <w:instrText>" \</w:instrText>
      </w:r>
      <w:r w:rsidR="000A7747">
        <w:instrText>l</w:instrText>
      </w:r>
      <w:r w:rsidR="000A7747" w:rsidRPr="001055FB">
        <w:rPr>
          <w:lang w:val="el-GR"/>
        </w:rPr>
        <w:instrText xml:space="preserve"> "</w:instrText>
      </w:r>
      <w:r w:rsidR="000A7747">
        <w:instrText>art</w:instrText>
      </w:r>
      <w:r w:rsidR="000A7747" w:rsidRPr="001055FB">
        <w:rPr>
          <w:lang w:val="el-GR"/>
        </w:rPr>
        <w:instrText xml:space="preserve">372_4" </w:instrText>
      </w:r>
      <w:r w:rsidR="000A7747">
        <w:fldChar w:fldCharType="separate"/>
      </w:r>
      <w:r w:rsidR="00E14FF7" w:rsidRPr="00E14FF7">
        <w:rPr>
          <w:rStyle w:val="-"/>
        </w:rPr>
        <w:t>http</w:t>
      </w:r>
      <w:r w:rsidR="00E14FF7" w:rsidRPr="00E14FF7">
        <w:rPr>
          <w:rStyle w:val="-"/>
          <w:lang w:val="el-GR"/>
        </w:rPr>
        <w:t>://</w:t>
      </w:r>
      <w:r w:rsidR="00E14FF7" w:rsidRPr="00E14FF7">
        <w:rPr>
          <w:rStyle w:val="-"/>
        </w:rPr>
        <w:t>www</w:t>
      </w:r>
      <w:r w:rsidR="00E14FF7" w:rsidRPr="00E14FF7">
        <w:rPr>
          <w:rStyle w:val="-"/>
          <w:lang w:val="el-GR"/>
        </w:rPr>
        <w:t>.</w:t>
      </w:r>
      <w:r w:rsidR="00E14FF7" w:rsidRPr="00E14FF7">
        <w:rPr>
          <w:rStyle w:val="-"/>
        </w:rPr>
        <w:t>eaadhsy</w:t>
      </w:r>
      <w:r w:rsidR="00E14FF7" w:rsidRPr="00E14FF7">
        <w:rPr>
          <w:rStyle w:val="-"/>
          <w:lang w:val="el-GR"/>
        </w:rPr>
        <w:t>.</w:t>
      </w:r>
      <w:r w:rsidR="00E14FF7" w:rsidRPr="00E14FF7">
        <w:rPr>
          <w:rStyle w:val="-"/>
        </w:rPr>
        <w:t>gr</w:t>
      </w:r>
      <w:r w:rsidR="00E14FF7" w:rsidRPr="00E14FF7">
        <w:rPr>
          <w:rStyle w:val="-"/>
          <w:lang w:val="el-GR"/>
        </w:rPr>
        <w:t>/</w:t>
      </w:r>
      <w:r w:rsidR="00E14FF7" w:rsidRPr="00E14FF7">
        <w:rPr>
          <w:rStyle w:val="-"/>
        </w:rPr>
        <w:t>n</w:t>
      </w:r>
      <w:r w:rsidR="00E14FF7" w:rsidRPr="00E14FF7">
        <w:rPr>
          <w:rStyle w:val="-"/>
          <w:lang w:val="el-GR"/>
        </w:rPr>
        <w:t>4412/</w:t>
      </w:r>
      <w:r w:rsidR="00E14FF7" w:rsidRPr="00E14FF7">
        <w:rPr>
          <w:rStyle w:val="-"/>
        </w:rPr>
        <w:t>n</w:t>
      </w:r>
      <w:r w:rsidR="00E14FF7" w:rsidRPr="00E14FF7">
        <w:rPr>
          <w:rStyle w:val="-"/>
          <w:lang w:val="el-GR"/>
        </w:rPr>
        <w:t>4412</w:t>
      </w:r>
      <w:r w:rsidR="00E14FF7" w:rsidRPr="00E14FF7">
        <w:rPr>
          <w:rStyle w:val="-"/>
        </w:rPr>
        <w:t>fulltextlinks</w:t>
      </w:r>
      <w:r w:rsidR="00E14FF7" w:rsidRPr="00E14FF7">
        <w:rPr>
          <w:rStyle w:val="-"/>
          <w:lang w:val="el-GR"/>
        </w:rPr>
        <w:t>.</w:t>
      </w:r>
      <w:r w:rsidR="00E14FF7" w:rsidRPr="00E14FF7">
        <w:rPr>
          <w:rStyle w:val="-"/>
        </w:rPr>
        <w:t>html</w:t>
      </w:r>
      <w:r w:rsidR="00E14FF7" w:rsidRPr="00E14FF7">
        <w:rPr>
          <w:rStyle w:val="-"/>
          <w:lang w:val="el-GR"/>
        </w:rPr>
        <w:t xml:space="preserve"> - </w:t>
      </w:r>
      <w:r w:rsidR="00E14FF7" w:rsidRPr="00E14FF7">
        <w:rPr>
          <w:rStyle w:val="-"/>
        </w:rPr>
        <w:t>art</w:t>
      </w:r>
      <w:r w:rsidR="00E14FF7" w:rsidRPr="00E14FF7">
        <w:rPr>
          <w:rStyle w:val="-"/>
          <w:lang w:val="el-GR"/>
        </w:rPr>
        <w:t>372_4</w:t>
      </w:r>
      <w:r w:rsidR="000A7747">
        <w:fldChar w:fldCharType="end"/>
      </w:r>
      <w:bookmarkEnd w:id="430"/>
      <w:r w:rsidR="000A7747">
        <w:fldChar w:fldCharType="begin"/>
      </w:r>
      <w:r w:rsidR="000A7747" w:rsidRPr="001055FB">
        <w:rPr>
          <w:lang w:val="el-GR"/>
        </w:rPr>
        <w:instrText xml:space="preserve"> </w:instrText>
      </w:r>
      <w:r w:rsidR="000A7747">
        <w:instrText>HYPERLINK</w:instrText>
      </w:r>
      <w:r w:rsidR="000A7747" w:rsidRPr="001055FB">
        <w:rPr>
          <w:lang w:val="el-GR"/>
        </w:rPr>
        <w:instrText xml:space="preserve"> "</w:instrText>
      </w:r>
      <w:r w:rsidR="000A7747">
        <w:instrText>http</w:instrText>
      </w:r>
      <w:r w:rsidR="000A7747" w:rsidRPr="001055FB">
        <w:rPr>
          <w:lang w:val="el-GR"/>
        </w:rPr>
        <w:instrText>://</w:instrText>
      </w:r>
      <w:r w:rsidR="000A7747">
        <w:instrText>www</w:instrText>
      </w:r>
      <w:r w:rsidR="000A7747" w:rsidRPr="001055FB">
        <w:rPr>
          <w:lang w:val="el-GR"/>
        </w:rPr>
        <w:instrText>.</w:instrText>
      </w:r>
      <w:r w:rsidR="000A7747">
        <w:instrText>eaadhsy</w:instrText>
      </w:r>
      <w:r w:rsidR="000A7747" w:rsidRPr="001055FB">
        <w:rPr>
          <w:lang w:val="el-GR"/>
        </w:rPr>
        <w:instrText>.</w:instrText>
      </w:r>
      <w:r w:rsidR="000A7747">
        <w:instrText>gr</w:instrText>
      </w:r>
      <w:r w:rsidR="000A7747" w:rsidRPr="001055FB">
        <w:rPr>
          <w:lang w:val="el-GR"/>
        </w:rPr>
        <w:instrText>/</w:instrText>
      </w:r>
      <w:r w:rsidR="000A7747">
        <w:instrText>n</w:instrText>
      </w:r>
      <w:r w:rsidR="000A7747" w:rsidRPr="001055FB">
        <w:rPr>
          <w:lang w:val="el-GR"/>
        </w:rPr>
        <w:instrText>4412/</w:instrText>
      </w:r>
      <w:r w:rsidR="000A7747">
        <w:instrText>n</w:instrText>
      </w:r>
      <w:r w:rsidR="000A7747" w:rsidRPr="001055FB">
        <w:rPr>
          <w:lang w:val="el-GR"/>
        </w:rPr>
        <w:instrText>4412</w:instrText>
      </w:r>
      <w:r w:rsidR="000A7747">
        <w:instrText>fulltextlinks</w:instrText>
      </w:r>
      <w:r w:rsidR="000A7747" w:rsidRPr="001055FB">
        <w:rPr>
          <w:lang w:val="el-GR"/>
        </w:rPr>
        <w:instrText>.</w:instrText>
      </w:r>
      <w:r w:rsidR="000A7747">
        <w:instrText>html</w:instrText>
      </w:r>
      <w:r w:rsidR="000A7747" w:rsidRPr="001055FB">
        <w:rPr>
          <w:lang w:val="el-GR"/>
        </w:rPr>
        <w:instrText>" \</w:instrText>
      </w:r>
      <w:r w:rsidR="000A7747">
        <w:instrText>l</w:instrText>
      </w:r>
      <w:r w:rsidR="000A7747" w:rsidRPr="001055FB">
        <w:rPr>
          <w:lang w:val="el-GR"/>
        </w:rPr>
        <w:instrText xml:space="preserve"> "</w:instrText>
      </w:r>
      <w:r w:rsidR="000A7747">
        <w:instrText>art</w:instrText>
      </w:r>
      <w:r w:rsidR="000A7747" w:rsidRPr="001055FB">
        <w:rPr>
          <w:lang w:val="el-GR"/>
        </w:rPr>
        <w:instrText xml:space="preserve">372_4" </w:instrText>
      </w:r>
      <w:r w:rsidR="000A7747">
        <w:fldChar w:fldCharType="separate"/>
      </w:r>
      <w:r w:rsidRPr="00C11E79">
        <w:rPr>
          <w:lang w:val="el-GR" w:eastAsia="ar-SA"/>
        </w:rPr>
        <w:t xml:space="preserve"> 4 του άρθρου 372</w:t>
      </w:r>
      <w:r w:rsidR="000A7747">
        <w:rPr>
          <w:lang w:val="el-GR" w:eastAsia="ar-SA"/>
        </w:rPr>
        <w:fldChar w:fldCharType="end"/>
      </w:r>
      <w:r w:rsidRPr="00CE73AA">
        <w:rPr>
          <w:lang w:val="el-GR" w:eastAsia="ar-SA"/>
        </w:rPr>
        <w:t xml:space="preserve"> του ν. 4412/2016,</w:t>
      </w:r>
    </w:p>
    <w:p w14:paraId="07C81450" w14:textId="77777777" w:rsidR="005B1D5A"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r w:rsidRPr="00CE73AA">
        <w:rPr>
          <w:lang w:val="el-GR" w:eastAsia="ar-SA"/>
        </w:rPr>
        <w:t>γ) ολοκληρωθεί επιτυχώς ο προσυμβατικός έλεγχος από το Ελεγκτικό Συνέδριο, σύμφωνα με τα άρθρα 324 έως 327 του ν. 4700/2020, εφόσον απαιτείται,</w:t>
      </w:r>
      <w:r>
        <w:rPr>
          <w:lang w:val="el-GR" w:eastAsia="ar-SA"/>
        </w:rPr>
        <w:t xml:space="preserve"> </w:t>
      </w:r>
      <w:r w:rsidRPr="00CE73AA">
        <w:rPr>
          <w:lang w:val="el-GR" w:eastAsia="ar-SA"/>
        </w:rPr>
        <w:t>και </w:t>
      </w:r>
    </w:p>
    <w:p w14:paraId="21BFF969" w14:textId="58291DF9" w:rsidR="005B1D5A" w:rsidRPr="00CE73AA"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r w:rsidRPr="00CE73AA">
        <w:rPr>
          <w:lang w:val="el-GR" w:eastAsia="ar-SA"/>
        </w:rPr>
        <w:t xml:space="preserve">δ) </w:t>
      </w:r>
      <w:r w:rsidR="00C95B2F">
        <w:rPr>
          <w:lang w:val="el-GR" w:eastAsia="ar-SA"/>
        </w:rPr>
        <w:t>(</w:t>
      </w:r>
      <w:r w:rsidR="00C95B2F" w:rsidRPr="00C95B2F">
        <w:rPr>
          <w:i/>
          <w:lang w:val="el-GR" w:eastAsia="ar-SA"/>
        </w:rPr>
        <w:t>μόνο στην περίπτωση του προσυμβατικού ελέγχου ή της άσκησης προδικαστικής προσφυγής κατά της απόφασης κατακύρωσης</w:t>
      </w:r>
      <w:r w:rsidR="00C95B2F">
        <w:rPr>
          <w:i/>
          <w:lang w:val="el-GR" w:eastAsia="ar-SA"/>
        </w:rPr>
        <w:t>)</w:t>
      </w:r>
      <w:r w:rsidR="00C95B2F" w:rsidRPr="00C95B2F">
        <w:rPr>
          <w:lang w:val="el-GR" w:eastAsia="ar-SA"/>
        </w:rPr>
        <w:t xml:space="preserve"> </w:t>
      </w:r>
      <w:r w:rsidRPr="00CE73AA">
        <w:rPr>
          <w:lang w:val="el-GR" w:eastAsia="ar-SA"/>
        </w:rPr>
        <w:t>ο  προσωρινός ανάδοχος</w:t>
      </w:r>
      <w:r w:rsidR="00C95B2F">
        <w:rPr>
          <w:lang w:val="el-GR" w:eastAsia="ar-SA"/>
        </w:rPr>
        <w:t xml:space="preserve"> και έχει υποβάλει </w:t>
      </w:r>
      <w:r w:rsidRPr="00CE73AA">
        <w:rPr>
          <w:lang w:val="el-GR" w:eastAsia="ar-SA"/>
        </w:rPr>
        <w:t>έπειτα από σχετική πρόσκληση, υπεύθυνη δήλωση, που υπογράφεται σύμφωνα με όσα ορίζονται στο </w:t>
      </w:r>
      <w:hyperlink r:id="rId35" w:history="1">
        <w:r w:rsidRPr="00CE73AA">
          <w:rPr>
            <w:lang w:val="el-GR" w:eastAsia="ar-SA"/>
          </w:rPr>
          <w:t>άρθρο 79Α</w:t>
        </w:r>
      </w:hyperlink>
      <w:r w:rsidRPr="00CE73AA">
        <w:rPr>
          <w:lang w:val="el-GR" w:eastAsia="ar-SA"/>
        </w:rPr>
        <w:t xml:space="preserve"> του ν. 4412/2016</w:t>
      </w:r>
      <w:r w:rsidR="009354F1">
        <w:rPr>
          <w:lang w:val="el-GR" w:eastAsia="ar-SA"/>
        </w:rPr>
        <w:t xml:space="preserve"> </w:t>
      </w:r>
      <w:bookmarkStart w:id="431" w:name="_Hlk126503163"/>
      <w:r w:rsidR="009354F1" w:rsidRPr="00A5790B">
        <w:rPr>
          <w:lang w:val="el-GR" w:eastAsia="ar-SA"/>
        </w:rPr>
        <w:t>περί υπογραφής Ευρωπαϊκού Ενιαίου Εγγράφου Σύμβασης</w:t>
      </w:r>
      <w:bookmarkEnd w:id="431"/>
      <w:r w:rsidRPr="00CE73AA">
        <w:rPr>
          <w:lang w:val="el-GR" w:eastAsia="ar-SA"/>
        </w:rPr>
        <w:t>, στην οποία δηλώνεται ότι, δεν έχουν επέλθει στο πρόσωπό του οψιγενείς μεταβολές κατά την έννοια του </w:t>
      </w:r>
      <w:hyperlink r:id="rId36" w:anchor="art104" w:history="1">
        <w:r w:rsidRPr="00CE73AA">
          <w:rPr>
            <w:lang w:val="el-GR" w:eastAsia="ar-SA"/>
          </w:rPr>
          <w:t>άρθρου 104</w:t>
        </w:r>
      </w:hyperlink>
      <w:r w:rsidRPr="00CE73AA">
        <w:rPr>
          <w:lang w:val="el-GR" w:eastAsia="ar-SA"/>
        </w:rPr>
        <w:t xml:space="preserve"> του ν. 4412/2016 . </w:t>
      </w:r>
      <w:r w:rsidRPr="00911940">
        <w:rPr>
          <w:lang w:val="el-GR" w:eastAsia="ar-SA"/>
        </w:rPr>
        <w:t>Η υπεύθυνη δήλωση ελέγχεται από την αναθέτουσα αρχή και μνημονεύεται στο συμφωνητικό.</w:t>
      </w:r>
      <w:r w:rsidRPr="00CF3BE7">
        <w:rPr>
          <w:lang w:val="el-GR" w:eastAsia="ar-SA"/>
        </w:rPr>
        <w:t xml:space="preserve"> </w:t>
      </w:r>
      <w:bookmarkStart w:id="432" w:name="_Hlk164948030"/>
      <w:r w:rsidRPr="009354F1">
        <w:rPr>
          <w:lang w:val="el-GR" w:eastAsia="ar-SA"/>
        </w:rPr>
        <w:t>Εφόσον δηλωθούν οψιγενείς μεταβολές, η δήλωση ελέγχεται από την Επιτροπή Διαγωνισμού, η οποία εισηγείται προς το αρμόδιο αποφαινόμενο όργανο</w:t>
      </w:r>
      <w:bookmarkEnd w:id="432"/>
      <w:r w:rsidRPr="009354F1">
        <w:rPr>
          <w:lang w:val="el-GR" w:eastAsia="ar-SA"/>
        </w:rPr>
        <w:t>.</w:t>
      </w:r>
    </w:p>
    <w:p w14:paraId="5CCFFB66" w14:textId="77777777" w:rsidR="005B1D5A" w:rsidRPr="00CE73AA"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p>
    <w:p w14:paraId="30893793" w14:textId="62167D1F" w:rsidR="000E00B6" w:rsidRPr="004602EE" w:rsidRDefault="000E00B6" w:rsidP="000E00B6">
      <w:pPr>
        <w:rPr>
          <w:lang w:val="el-GR"/>
        </w:rPr>
      </w:pPr>
      <w:r>
        <w:rPr>
          <w:b/>
          <w:lang w:val="el-GR"/>
        </w:rPr>
        <w:t>3.3.3</w:t>
      </w:r>
      <w:r w:rsidRPr="00811D42">
        <w:rPr>
          <w:lang w:val="el-GR"/>
        </w:rPr>
        <w:t xml:space="preserve"> </w:t>
      </w:r>
      <w:r w:rsidRPr="004602EE">
        <w:rPr>
          <w:lang w:val="el-GR"/>
        </w:rPr>
        <w:t>Στο πλαίσιο συμμόρφωσης με την υποχρέωση του άρθρου 22.2.δ. (iii) του Κανονισμού 2021/241, και τα προβλεπόμενα στο Σύστημα Διαχείρισης και Ελέγχου των  Δράσεων και των Έργων του Ταμείου Ανάκαμψης και Ανθεκτικότητας ο οικονομικός φορέας – προσωρινός ανάδοχος καλείται να υποβάλει τα στοιχεία ταυτότητας του/των πραγματικού/ων δικαιούχου/ων του, όπως αυτός ορίζεται στο άρθρο 3 σημείο 6 της Οδηγία (ΕΕ) 2015/849 του Ευρωπαϊκού Κοινοβουλίου και του Συμβουλίου, ως ακολούθως::</w:t>
      </w:r>
    </w:p>
    <w:p w14:paraId="1B25DD25" w14:textId="77777777" w:rsidR="000E00B6" w:rsidRPr="004602EE" w:rsidRDefault="000E00B6" w:rsidP="000E00B6">
      <w:pPr>
        <w:rPr>
          <w:lang w:val="el-GR"/>
        </w:rPr>
      </w:pPr>
      <w:r w:rsidRPr="004602EE">
        <w:rPr>
          <w:lang w:val="el-GR"/>
        </w:rPr>
        <w:t>•</w:t>
      </w:r>
      <w:r w:rsidRPr="004602EE">
        <w:rPr>
          <w:lang w:val="el-GR"/>
        </w:rPr>
        <w:tab/>
        <w:t>Για τις περιπτώσεις οντοτήτων που έχουν υποχρέωση εγγραφής στο Κεντρικό Μητρώο Πραγματικών Δικαιούχων του ν.4557/2018, Κεντρικό Μητρώο Πραγματικών Δικαιούχων ως ισχύει, προσκομίζεται σχετική εκτύπωση των στοιχείων και πληροφοριών από το εν λόγω Μητρώο, συνοδευόμενη από Υπεύθυνη Δήλωση (της παρ. 4 του άρθρου 8 του ν.1599/1986 (Α΄ 75), αρμοδίως υπογεγραμμένη, στην οποία θα δηλώνονται τα στοιχεία των πραγματικών δικαιούχων του αποδέκτη των κονδυλίων ή του αναδόχου (κατ’ ελάχιστον, όνομα, επώνυμο, αριθμός φορολογικού μητρώου και ημερομηνία γέννησης), όπως αυτός ορίζεται στο άρθρο 3 σημείο 6 της Οδηγίας (ΕΕ) 2015/849 του Ευρωπαϊκού Κοινοβουλίου και του Συμβουλίου, το οποίο ενσωματώθηκε στην παρ. 17 του άρθρου 3 του ν.4557/18.</w:t>
      </w:r>
    </w:p>
    <w:p w14:paraId="16A186A5" w14:textId="77777777" w:rsidR="000E00B6" w:rsidRDefault="000E00B6" w:rsidP="000E00B6">
      <w:pPr>
        <w:rPr>
          <w:lang w:val="el-GR"/>
        </w:rPr>
      </w:pPr>
      <w:r w:rsidRPr="004602EE">
        <w:rPr>
          <w:lang w:val="el-GR"/>
        </w:rPr>
        <w:t>•</w:t>
      </w:r>
      <w:r w:rsidRPr="004602EE">
        <w:rPr>
          <w:lang w:val="el-GR"/>
        </w:rPr>
        <w:tab/>
        <w:t>Για τις περιπτώσεις εισηγμένων εταιρειών σε ρυθμιζόμενη αγορά ή σε Πολυμερή Μηχανισμό Διαπραγμάτευσης, προσκομίζονται τα στοιχεία που προβλέπονται στην παράγραφο 2 του άρθρου 20 του ν.4557/2018 (Α’ 139), τα οποία, σε κάθε περίπτωση, συνοδεύονται από Υπεύθυνη Δήλωση της παρ. 4 του άρθρου 8 του ν.1599/1986 (Α΄ 75), αρμοδίως υπογεγραμμένη, στην οποία θα δηλώνονται τα στοιχεία των φυσικών προσώπων (κατ’ ελάχιστον, όνομα, επώνυμο, αριθμός φορολογικού μητρώου και ημερομηνία γέννησης) που κατέχουν άμεσα ή έμμεσα μετοχές με δικαίωμα ψήφου άνω του 5% ή που λογίζονται ως ΠΔ κατά την έννοια του άρθρου 3 σημείο 6 της Οδηγίας (ΕΕ) 2015/849.</w:t>
      </w:r>
    </w:p>
    <w:p w14:paraId="4BE7B57B" w14:textId="77777777" w:rsidR="000E00B6" w:rsidRDefault="000E00B6" w:rsidP="005B1D5A">
      <w:pPr>
        <w:rPr>
          <w:lang w:val="el-GR" w:eastAsia="ar-SA"/>
        </w:rPr>
      </w:pPr>
    </w:p>
    <w:p w14:paraId="31EC521F" w14:textId="3C6FAE5A" w:rsidR="005B1D5A" w:rsidRPr="00CE73AA" w:rsidRDefault="005B1D5A" w:rsidP="005B1D5A">
      <w:pPr>
        <w:rPr>
          <w:lang w:val="el-GR" w:eastAsia="ar-SA"/>
        </w:rPr>
      </w:pPr>
      <w:r w:rsidRPr="00CE73AA">
        <w:rPr>
          <w:lang w:val="el-GR" w:eastAsia="ar-SA"/>
        </w:rPr>
        <w:t>Μετά την οριστικοποίηση της απόφασης κατακύρωσης η αναθέτουσα αρχή προσκαλεί τον ανάδοχο, μέσω της λειτουργικότητας της «Επικοινωνίας», να προσέλθει για υπογραφή του συμφωνητικού,</w:t>
      </w:r>
      <w:r w:rsidRPr="00CE73AA">
        <w:rPr>
          <w:rFonts w:ascii="Arial" w:hAnsi="Arial" w:cs="Arial"/>
          <w:lang w:val="el-GR" w:eastAsia="ar-SA"/>
        </w:rPr>
        <w:t xml:space="preserve"> </w:t>
      </w:r>
      <w:r w:rsidRPr="00CE73AA">
        <w:rPr>
          <w:lang w:val="el-GR" w:eastAsia="ar-SA"/>
        </w:rPr>
        <w:t xml:space="preserve">θέτοντάς του προθεσμία δεκαπέντε (15) ημερών από την κοινοποίηση της σχετικής ειδικής πρόσκλησης. Η σύμβαση θεωρείται συναφθείσα με την κοινοποίηση της πρόσκλησης του προηγούμενου εδαφίου στον ανάδοχο. </w:t>
      </w:r>
    </w:p>
    <w:p w14:paraId="5E852858" w14:textId="5A889A0B" w:rsidR="005B1D5A" w:rsidRPr="00F70008" w:rsidRDefault="005B1D5A" w:rsidP="005B1D5A">
      <w:pPr>
        <w:rPr>
          <w:lang w:val="el-GR" w:eastAsia="ar-SA"/>
        </w:rPr>
      </w:pPr>
      <w:r w:rsidRPr="00CE73AA">
        <w:rPr>
          <w:lang w:val="el-GR" w:eastAsia="ar-SA"/>
        </w:rPr>
        <w:t>Στην περίπτωση που ο ανάδοχος δεν προσέλθει να υπογράψει το ως άνω συμφωνητικό μέσα στην τ</w:t>
      </w:r>
      <w:r w:rsidR="00FA6390">
        <w:rPr>
          <w:lang w:val="el-GR" w:eastAsia="ar-SA"/>
        </w:rPr>
        <w:t>αχ</w:t>
      </w:r>
      <w:r w:rsidRPr="00CE73AA">
        <w:rPr>
          <w:lang w:val="el-GR" w:eastAsia="ar-SA"/>
        </w:rPr>
        <w:t xml:space="preserve">θείσα προθεσμία, με την επιφύλαξη αντικειμενικών λόγων ανωτέρας βίας, κηρύσσεται έκπτωτος, καταπίπτει υπέρ της αναθέτουσας αρχής η </w:t>
      </w:r>
      <w:r w:rsidR="00FA6390">
        <w:rPr>
          <w:lang w:val="el-GR" w:eastAsia="ar-SA"/>
        </w:rPr>
        <w:t>εγγύηση</w:t>
      </w:r>
      <w:r w:rsidRPr="00CE73AA">
        <w:rPr>
          <w:lang w:val="el-GR" w:eastAsia="ar-SA"/>
        </w:rPr>
        <w:t xml:space="preserve"> συμμετοχής του και ακολουθείται η ίδια, ως άνω διαδικασία, για τον προσφέροντα που υπέβαλε την  αμέσως επόμενη πλέον συμφέρουσα από οικονομική άποψη προσφορά. Αν κανένας από τους προσφέροντες δεν προσέλθει για την υπογραφή του συμφωνητικού, η διαδικασία ανάθεσης ματαιώνεται σύμφωνα με την παράγραφο 3.5 της παρούσας </w:t>
      </w:r>
      <w:r w:rsidR="00084DDE">
        <w:rPr>
          <w:lang w:val="el-GR" w:eastAsia="ar-SA"/>
        </w:rPr>
        <w:t>Δ</w:t>
      </w:r>
      <w:r w:rsidRPr="00CE73AA">
        <w:rPr>
          <w:lang w:val="el-GR" w:eastAsia="ar-SA"/>
        </w:rPr>
        <w:t xml:space="preserve">ιακήρυξης. </w:t>
      </w:r>
      <w:r w:rsidRPr="00F70008">
        <w:rPr>
          <w:lang w:val="el-GR" w:eastAsia="ar-SA"/>
        </w:rPr>
        <w:t xml:space="preserve">Στην περίπτωση αυτή,  η αναθέτουσα αρχή </w:t>
      </w:r>
      <w:r w:rsidR="00084DDE">
        <w:rPr>
          <w:lang w:val="el-GR" w:eastAsia="ar-SA"/>
        </w:rPr>
        <w:t xml:space="preserve">πέραν της κατάπτωσης της εγγύησης συμμετοχής, </w:t>
      </w:r>
      <w:r w:rsidRPr="00F70008">
        <w:rPr>
          <w:lang w:val="el-GR" w:eastAsia="ar-SA"/>
        </w:rPr>
        <w:t xml:space="preserve">μπορεί να ζητήσει αποζημίωση, ιδίως δυνάμει των άρθρων 197 και 198 </w:t>
      </w:r>
      <w:r w:rsidR="00494F5C">
        <w:rPr>
          <w:lang w:val="el-GR" w:eastAsia="ar-SA"/>
        </w:rPr>
        <w:t>του</w:t>
      </w:r>
      <w:r w:rsidR="00494F5C" w:rsidRPr="00F70008">
        <w:rPr>
          <w:lang w:val="el-GR" w:eastAsia="ar-SA"/>
        </w:rPr>
        <w:t xml:space="preserve"> </w:t>
      </w:r>
      <w:r w:rsidRPr="00F70008">
        <w:rPr>
          <w:lang w:val="el-GR" w:eastAsia="ar-SA"/>
        </w:rPr>
        <w:t>ΑΚ.</w:t>
      </w:r>
    </w:p>
    <w:p w14:paraId="3569ADAF" w14:textId="21AABDF5" w:rsidR="005B1D5A" w:rsidRPr="00CE73AA" w:rsidRDefault="005B1D5A" w:rsidP="005B1D5A">
      <w:pPr>
        <w:rPr>
          <w:lang w:val="el-GR" w:eastAsia="ar-SA"/>
        </w:rPr>
      </w:pPr>
      <w:r w:rsidRPr="00F70008">
        <w:rPr>
          <w:lang w:val="el-GR" w:eastAsia="ar-SA"/>
        </w:rPr>
        <w:t>Εάν η αναθέτουσα αρχή δεν απευθύνει την ειδική πρόσκληση για την υπογραφή του συμφωνητικού εντός χρονικού διαστήματος εξήντα (60) ημερών από την οριστικοποίηση της απόφασης κατακύρωσης, με την επιφύλαξη της ύπαρξης επιτακτικού λόγου δημ</w:t>
      </w:r>
      <w:r w:rsidR="00905931">
        <w:rPr>
          <w:lang w:val="el-GR" w:eastAsia="ar-SA"/>
        </w:rPr>
        <w:t>ο</w:t>
      </w:r>
      <w:r w:rsidRPr="00F70008">
        <w:rPr>
          <w:lang w:val="el-GR" w:eastAsia="ar-SA"/>
        </w:rPr>
        <w:t>σ</w:t>
      </w:r>
      <w:r w:rsidR="00905931">
        <w:rPr>
          <w:lang w:val="el-GR" w:eastAsia="ar-SA"/>
        </w:rPr>
        <w:t>ί</w:t>
      </w:r>
      <w:r w:rsidRPr="00F70008">
        <w:rPr>
          <w:lang w:val="el-GR" w:eastAsia="ar-SA"/>
        </w:rPr>
        <w:t xml:space="preserve">ου συμφέροντος ή αντικειμενικών λόγων ανωτέρας βίας, ο ανάδοχος δικαιούται να απέχει από την υπογραφή του συμφωνητικού, </w:t>
      </w:r>
      <w:bookmarkStart w:id="433" w:name="_Hlk126503370"/>
      <w:r w:rsidRPr="00F70008">
        <w:rPr>
          <w:lang w:val="el-GR" w:eastAsia="ar-SA"/>
        </w:rPr>
        <w:t xml:space="preserve">χωρίς να εκπέσει η εγγύηση συμμετοχής του, </w:t>
      </w:r>
      <w:bookmarkEnd w:id="433"/>
      <w:r w:rsidRPr="00F70008">
        <w:rPr>
          <w:lang w:val="el-GR" w:eastAsia="ar-SA"/>
        </w:rPr>
        <w:t>καθώς και να ζητήσει αποζημίωση ιδίως δυνάμει των άρθρων 197 και 198</w:t>
      </w:r>
      <w:r w:rsidR="00494F5C">
        <w:rPr>
          <w:lang w:val="el-GR" w:eastAsia="ar-SA"/>
        </w:rPr>
        <w:t xml:space="preserve"> του</w:t>
      </w:r>
      <w:r w:rsidRPr="00F70008">
        <w:rPr>
          <w:lang w:val="el-GR" w:eastAsia="ar-SA"/>
        </w:rPr>
        <w:t xml:space="preserve"> </w:t>
      </w:r>
      <w:r w:rsidR="00A265B6" w:rsidRPr="00F70008">
        <w:rPr>
          <w:lang w:val="el-GR" w:eastAsia="ar-SA"/>
        </w:rPr>
        <w:t>ΑΚ.</w:t>
      </w:r>
      <w:r w:rsidR="00D63F13" w:rsidRPr="00F70008" w:rsidDel="00D63F13">
        <w:rPr>
          <w:vertAlign w:val="superscript"/>
          <w:lang w:val="el-GR" w:eastAsia="ar-SA"/>
        </w:rPr>
        <w:t xml:space="preserve"> </w:t>
      </w:r>
    </w:p>
    <w:p w14:paraId="3238D3C3" w14:textId="77777777" w:rsidR="006119DB" w:rsidRPr="006119DB" w:rsidRDefault="006119DB" w:rsidP="00821852">
      <w:pPr>
        <w:rPr>
          <w:lang w:val="el-GR"/>
        </w:rPr>
      </w:pPr>
    </w:p>
    <w:p w14:paraId="4920BABA" w14:textId="77777777" w:rsidR="008338F0" w:rsidRDefault="003355E7" w:rsidP="003A109E">
      <w:pPr>
        <w:pStyle w:val="2"/>
        <w:rPr>
          <w:rFonts w:cs="Tahoma"/>
          <w:lang w:val="el-GR"/>
        </w:rPr>
      </w:pPr>
      <w:bookmarkStart w:id="434" w:name="_Toc74566916"/>
      <w:bookmarkStart w:id="435" w:name="_Toc74566917"/>
      <w:bookmarkStart w:id="436" w:name="_Toc74566918"/>
      <w:bookmarkStart w:id="437" w:name="_Toc74566919"/>
      <w:bookmarkStart w:id="438" w:name="_Toc74566920"/>
      <w:bookmarkStart w:id="439" w:name="_Toc74566921"/>
      <w:bookmarkStart w:id="440" w:name="_Toc74566922"/>
      <w:bookmarkStart w:id="441" w:name="_Toc74566923"/>
      <w:bookmarkStart w:id="442" w:name="_Toc74566924"/>
      <w:bookmarkStart w:id="443" w:name="_Toc74566925"/>
      <w:bookmarkStart w:id="444" w:name="_Toc74566926"/>
      <w:bookmarkStart w:id="445" w:name="_Προδικαστικές_Προσφυγές_-"/>
      <w:bookmarkStart w:id="446" w:name="_Toc97194316"/>
      <w:bookmarkStart w:id="447" w:name="_Toc97194448"/>
      <w:bookmarkStart w:id="448" w:name="_Ref151371302"/>
      <w:bookmarkStart w:id="449" w:name="_Ref151371311"/>
      <w:bookmarkStart w:id="450" w:name="_Toc205380403"/>
      <w:bookmarkStart w:id="451" w:name="_Ref496542648"/>
      <w:bookmarkStart w:id="452" w:name="_Ref496542669"/>
      <w:bookmarkEnd w:id="434"/>
      <w:bookmarkEnd w:id="435"/>
      <w:bookmarkEnd w:id="436"/>
      <w:bookmarkEnd w:id="437"/>
      <w:bookmarkEnd w:id="438"/>
      <w:bookmarkEnd w:id="439"/>
      <w:bookmarkEnd w:id="440"/>
      <w:bookmarkEnd w:id="441"/>
      <w:bookmarkEnd w:id="442"/>
      <w:bookmarkEnd w:id="443"/>
      <w:bookmarkEnd w:id="444"/>
      <w:bookmarkEnd w:id="445"/>
      <w:r w:rsidRPr="00603221">
        <w:rPr>
          <w:rFonts w:cs="Tahoma"/>
          <w:lang w:val="el-GR"/>
        </w:rPr>
        <w:t xml:space="preserve">Προδικαστικές Προσφυγές - </w:t>
      </w:r>
      <w:r w:rsidR="005B1D5A" w:rsidRPr="005B1D5A">
        <w:rPr>
          <w:rFonts w:cs="Tahoma"/>
          <w:lang w:val="el-GR"/>
        </w:rPr>
        <w:t>Προσωρινή και Οριστική Δικαστική Προστασία</w:t>
      </w:r>
      <w:bookmarkEnd w:id="446"/>
      <w:bookmarkEnd w:id="447"/>
      <w:bookmarkEnd w:id="448"/>
      <w:bookmarkEnd w:id="449"/>
      <w:bookmarkEnd w:id="450"/>
      <w:r w:rsidR="005B1D5A" w:rsidRPr="005B1D5A" w:rsidDel="005B1D5A">
        <w:rPr>
          <w:rFonts w:cs="Tahoma"/>
          <w:lang w:val="el-GR"/>
        </w:rPr>
        <w:t xml:space="preserve"> </w:t>
      </w:r>
      <w:bookmarkEnd w:id="451"/>
      <w:bookmarkEnd w:id="452"/>
      <w:r w:rsidRPr="00603221">
        <w:rPr>
          <w:rFonts w:cs="Tahoma"/>
          <w:lang w:val="el-GR"/>
        </w:rPr>
        <w:t xml:space="preserve"> </w:t>
      </w:r>
    </w:p>
    <w:p w14:paraId="27F84EFC" w14:textId="77777777" w:rsidR="00C7495F" w:rsidRPr="00582397" w:rsidRDefault="00C7495F" w:rsidP="00C7495F">
      <w:pPr>
        <w:rPr>
          <w:color w:val="000000"/>
          <w:lang w:val="el-GR"/>
        </w:rPr>
      </w:pPr>
      <w:bookmarkStart w:id="453" w:name="_Hlk204779854"/>
      <w:r w:rsidRPr="00582397">
        <w:rPr>
          <w:color w:val="000000"/>
          <w:lang w:val="el-GR"/>
        </w:rPr>
        <w:t xml:space="preserve">Α. Κάθε ενδιαφερόμενος, ο οποίος έχει ή είχε συμφέρον να του ανατεθεί η συγκεκριμένη δημόσια σύμβαση και έχει υποστεί ή ενδέχεται να υποστεί ζημία από εκτελεστή πράξη ή παράλειψη της αναθέτουσας αρχής κατά παράβαση της ευρωπαϊκής ενωσιακής ή εσωτερικής νομοθεσίας στον τομέα των δημοσίων συμβάσεων, έχει δικαίωμα να προσφύγει στην </w:t>
      </w:r>
      <w:r w:rsidRPr="00425A56">
        <w:rPr>
          <w:color w:val="000000"/>
          <w:lang w:val="el-GR"/>
        </w:rPr>
        <w:t xml:space="preserve">Ενιαία Αρχή Δημοσίων Συμβάσεων (Ε.Α.ΔΗ.ΣΥ.) </w:t>
      </w:r>
      <w:r w:rsidRPr="00582397">
        <w:rPr>
          <w:color w:val="000000"/>
          <w:lang w:val="el-GR"/>
        </w:rPr>
        <w:t>, σύμφωνα με τα ειδικότερα οριζόμενα στα άρθρα 345 επ. ν. 4412/2016 και 1 επ. π.δ. 39/2017, στρεφόμενος με προδικαστική προσφυγή, κατά πράξης ή παράλειψης της αναθέτουσας αρχής, προσδιορίζοντας ειδικώς τις νομικές και πραγματικές αιτιάσεις που δικαιολογούν το αίτημά του.</w:t>
      </w:r>
    </w:p>
    <w:p w14:paraId="7BFAD290" w14:textId="77777777" w:rsidR="00C7495F" w:rsidRPr="00582397" w:rsidRDefault="00C7495F" w:rsidP="00C7495F">
      <w:pPr>
        <w:rPr>
          <w:color w:val="000000"/>
          <w:lang w:val="el-GR"/>
        </w:rPr>
      </w:pPr>
      <w:r w:rsidRPr="00582397">
        <w:rPr>
          <w:color w:val="000000"/>
          <w:lang w:val="el-GR"/>
        </w:rPr>
        <w:t>Σε περίπτωση προσφυγής κατά πράξης της αναθέτουσας αρχής, η προθεσμία για την άσκηση της προδικαστικής προσφυγής είναι:</w:t>
      </w:r>
    </w:p>
    <w:p w14:paraId="606CE748" w14:textId="77777777" w:rsidR="00C7495F" w:rsidRPr="00582397" w:rsidRDefault="00C7495F" w:rsidP="00C7495F">
      <w:pPr>
        <w:rPr>
          <w:color w:val="000000"/>
          <w:lang w:val="el-GR"/>
        </w:rPr>
      </w:pPr>
      <w:r w:rsidRPr="00582397">
        <w:rPr>
          <w:color w:val="000000"/>
          <w:lang w:val="el-GR"/>
        </w:rPr>
        <w:t>α) δέκα (10) ημέρες από την κοινοποίηση της προσβαλλόμενης πράξης στον ενδιαφερόμενο οικονομικό φορέα αν η πράξη κοινοποιήθηκε με ηλεκτρονικά μέσα ή</w:t>
      </w:r>
    </w:p>
    <w:p w14:paraId="4CF1907E" w14:textId="77777777" w:rsidR="00C7495F" w:rsidRPr="00582397" w:rsidRDefault="00C7495F" w:rsidP="00C7495F">
      <w:pPr>
        <w:rPr>
          <w:color w:val="000000"/>
          <w:lang w:val="el-GR"/>
        </w:rPr>
      </w:pPr>
      <w:r w:rsidRPr="00582397">
        <w:rPr>
          <w:color w:val="000000"/>
          <w:lang w:val="el-GR"/>
        </w:rPr>
        <w:t>β) δεκαπέντε (15) ημέρες από την κοινοποίηση της προσβαλλόμενης πράξης στον ενδιαφερόμενο οικονομικό φορέα, αν χρησιμοποιήθηκαν άλλα μέσα επικοινωνίας, ή,</w:t>
      </w:r>
    </w:p>
    <w:p w14:paraId="6A411BB8" w14:textId="77777777" w:rsidR="00C7495F" w:rsidRPr="00582397" w:rsidRDefault="00C7495F" w:rsidP="00C7495F">
      <w:pPr>
        <w:rPr>
          <w:color w:val="000000"/>
          <w:lang w:val="el-GR"/>
        </w:rPr>
      </w:pPr>
      <w:r w:rsidRPr="00582397">
        <w:rPr>
          <w:color w:val="000000"/>
          <w:lang w:val="el-GR"/>
        </w:rPr>
        <w:t>γ) δέκα (10) ημέρες από την πλήρη, πραγματική ή τεκμαιρόμενη, γνώση της πράξης που βλάπτει τα συμφέροντα του ενδιαφερομένου οικονομικού φορέα.</w:t>
      </w:r>
    </w:p>
    <w:p w14:paraId="5ED15BE6" w14:textId="77777777" w:rsidR="00C7495F" w:rsidRPr="00582397" w:rsidRDefault="00C7495F" w:rsidP="00C7495F">
      <w:pPr>
        <w:rPr>
          <w:color w:val="000000"/>
          <w:lang w:val="el-GR"/>
        </w:rPr>
      </w:pPr>
      <w:r w:rsidRPr="00582397">
        <w:rPr>
          <w:color w:val="000000"/>
          <w:lang w:val="el-GR"/>
        </w:rPr>
        <w:t>1Α. Η άσκηση προδικαστικής προσφυγής κατά διακήρυξης διαγωνισμού επιτρέπεται μέχρι και δεκαπέντε (15) ημέρες από τη δημοσίευσή της στο ΚΗΜΔΗΣ. Η ως άνω προθεσμία ισχύει και για κάθε τροποποίηση της διακήρυξης διαγωνισμού.</w:t>
      </w:r>
    </w:p>
    <w:p w14:paraId="20BF82A3" w14:textId="77777777" w:rsidR="00C7495F" w:rsidRPr="00582397" w:rsidRDefault="00C7495F" w:rsidP="00C7495F">
      <w:pPr>
        <w:rPr>
          <w:color w:val="000000"/>
          <w:lang w:val="el-GR"/>
        </w:rPr>
      </w:pPr>
      <w:r w:rsidRPr="00582397">
        <w:rPr>
          <w:color w:val="000000"/>
          <w:lang w:val="el-GR"/>
        </w:rPr>
        <w:t>Σε περίπτωση παράλειψης, η προθεσμία για την άσκηση της προδικαστικής προσφυγής είναι δεκαπέντε (15) ημέρες από την επομένη της συντέλεσης της προσβαλλόμενης παράλειψης.</w:t>
      </w:r>
    </w:p>
    <w:p w14:paraId="6E037942" w14:textId="77777777" w:rsidR="00C7495F" w:rsidRPr="00582397" w:rsidRDefault="00C7495F" w:rsidP="00C7495F">
      <w:pPr>
        <w:rPr>
          <w:color w:val="000000"/>
          <w:lang w:val="el-GR"/>
        </w:rPr>
      </w:pPr>
      <w:r w:rsidRPr="00582397">
        <w:rPr>
          <w:color w:val="000000"/>
          <w:lang w:val="el-GR"/>
        </w:rPr>
        <w:t>Οι προθεσμίες ως προς την υποβολή των προδικαστικών προσφυγών και των παρεμβάσεων αρχίζουν την επομένη της ημέρας της προαναφερθείσας κατά περίπτωση κοινοποίησης ή γνώσης και λήγουν όταν περάσει ολόκληρη η τελευταία ημέρα και ώρα 23:59:59 και, αν αυτή είναι εξαιρετέα ή Σάββατο, όταν περάσει ολόκληρη η επομένη εργάσιμη ημέρα και ώρα 23:59:59.</w:t>
      </w:r>
    </w:p>
    <w:p w14:paraId="164FD536" w14:textId="77777777" w:rsidR="00C7495F" w:rsidRPr="00582397" w:rsidRDefault="00C7495F" w:rsidP="00C7495F">
      <w:pPr>
        <w:rPr>
          <w:color w:val="000000"/>
          <w:lang w:val="el-GR"/>
        </w:rPr>
      </w:pPr>
      <w:r w:rsidRPr="00582397">
        <w:rPr>
          <w:color w:val="000000"/>
          <w:lang w:val="el-GR"/>
        </w:rPr>
        <w:t>Η προδικαστική προσφυγή συντάσσεται υποχρεωτικά με τη χρήση του τυποποιημένου εντύπου του Παραρτήματος Ι του π.δ/τος 39/2017 και κατατίθεται ηλεκτρονικά μέσω της λειτουργικότητας «Επικοινωνία» στην ηλεκτρονική περιοχή του συγκεκριμένου διαγωνισμού, επιλέγοντας την ένδειξη «Προδικαστική Προσφυγή»</w:t>
      </w:r>
      <w:r w:rsidRPr="00425A56">
        <w:rPr>
          <w:color w:val="000000"/>
          <w:lang w:val="el-GR"/>
        </w:rPr>
        <w:t xml:space="preserve"> </w:t>
      </w:r>
      <w:r w:rsidRPr="00582397">
        <w:rPr>
          <w:color w:val="000000"/>
          <w:lang w:val="el-GR"/>
        </w:rPr>
        <w:t>σύμφωνα με το άρθρο 18 της Κ.Υ.Α. Προμήθειες και Υπηρεσίες.</w:t>
      </w:r>
    </w:p>
    <w:p w14:paraId="0FB33264" w14:textId="77777777" w:rsidR="00C7495F" w:rsidRPr="00582397" w:rsidRDefault="00C7495F" w:rsidP="00C7495F">
      <w:pPr>
        <w:rPr>
          <w:color w:val="000000"/>
          <w:lang w:val="el-GR"/>
        </w:rPr>
      </w:pPr>
      <w:r w:rsidRPr="00582397">
        <w:rPr>
          <w:color w:val="000000"/>
          <w:lang w:val="el-GR"/>
        </w:rPr>
        <w:t xml:space="preserve">Για το παραδεκτό της άσκησης της προδικαστικής προσφυγής κατατίθεται παράβολο από τον προσφεύγοντα υπέρ του Ελληνικού Δημοσίου, σύμφωνα με όσα ορίζονται στο άρθρο 363 Ν. 4412/2016 </w:t>
      </w:r>
      <w:bookmarkStart w:id="454" w:name="_Hlk204703523"/>
      <w:bookmarkStart w:id="455" w:name="_Hlk126503539"/>
      <w:bookmarkStart w:id="456" w:name="_Hlk204703725"/>
      <w:r w:rsidRPr="00582397">
        <w:rPr>
          <w:color w:val="000000"/>
          <w:lang w:val="el-GR"/>
        </w:rPr>
        <w:t xml:space="preserve">όπως τροποποιήθηκε </w:t>
      </w:r>
      <w:bookmarkEnd w:id="454"/>
      <w:bookmarkEnd w:id="455"/>
      <w:r w:rsidRPr="00582397">
        <w:rPr>
          <w:color w:val="000000"/>
          <w:lang w:val="el-GR"/>
        </w:rPr>
        <w:t>και ισχύει</w:t>
      </w:r>
      <w:bookmarkEnd w:id="456"/>
      <w:r w:rsidRPr="00582397">
        <w:rPr>
          <w:color w:val="000000"/>
          <w:lang w:val="el-GR"/>
        </w:rPr>
        <w:t xml:space="preserve">. Η επιστροφή του παραβόλου στον προσφεύγοντα γίνεται: α) σε περίπτωση ολικής ή μερικής αποδοχής της προσφυγής του, β) όταν η αναθέτουσα αρχή ανακαλεί την προσβαλλόμενη πράξη ή προβαίνει στην οφειλόμενη ενέργεια πριν από την έκδοση της απόφασης της </w:t>
      </w:r>
      <w:r w:rsidRPr="00425A56">
        <w:rPr>
          <w:color w:val="000000"/>
          <w:lang w:val="el-GR"/>
        </w:rPr>
        <w:t xml:space="preserve">Ε.Α.ΔΗ.ΣΥ. </w:t>
      </w:r>
      <w:r w:rsidRPr="00582397">
        <w:rPr>
          <w:color w:val="000000"/>
          <w:lang w:val="el-GR"/>
        </w:rPr>
        <w:t xml:space="preserve">επί της προσφυγής, γ) σε περίπτωση παραίτησης του προσφεύγοντα από την προσφυγή του έως και δέκα (10) ημέρες από την κατάθεση της προσφυγής. </w:t>
      </w:r>
    </w:p>
    <w:p w14:paraId="68A0DB86" w14:textId="5AABE90D" w:rsidR="00C7495F" w:rsidRPr="00582397" w:rsidRDefault="00C7495F" w:rsidP="00C7495F">
      <w:pPr>
        <w:rPr>
          <w:color w:val="000000"/>
          <w:lang w:val="el-GR"/>
        </w:rPr>
      </w:pPr>
      <w:bookmarkStart w:id="457" w:name="_Hlk204703744"/>
      <w:bookmarkStart w:id="458" w:name="_Hlk204703663"/>
      <w:r w:rsidRPr="00582397">
        <w:rPr>
          <w:color w:val="000000"/>
          <w:lang w:val="el-GR"/>
        </w:rPr>
        <w:t xml:space="preserve">Η προθεσμία για την άσκηση της προδικαστικής προσφυγής και η άσκησή της κωλύουν τη σύναψη της σύμβασης επί ποινή ακυρότητας, η οποία διαπιστώνεται με απόφαση του οικείου Κλιμακίου της </w:t>
      </w:r>
      <w:r w:rsidRPr="00425A56">
        <w:rPr>
          <w:color w:val="000000"/>
          <w:lang w:val="el-GR"/>
        </w:rPr>
        <w:t xml:space="preserve">Ε.Α.ΔΗ.ΣΥ. </w:t>
      </w:r>
      <w:r w:rsidRPr="00582397">
        <w:rPr>
          <w:color w:val="000000"/>
          <w:lang w:val="el-GR"/>
        </w:rPr>
        <w:t>μετά από άσκηση προδικαστικής προσφυγής, σύμφωνα με το Μέρος Β΄ περί προδικαστικής προσφυγής για την κήρυξη της ακυρότητας της σύμβασης, εκτός εάν η ΕΑΔΗΣΥ, κατά τη διαδικασία χορήγησης προσωρινών μέτρων, σύμφωνα με το άρθρο 366, αποφανθεί διαφορετικά. Κατά τα λοιπά η άσκηση της προδικαστικής προσφυγής δεν κωλύει την πρόοδο της διαγωνιστικής διαδικασίας, με την επιφύλαξη του άρθρου 366</w:t>
      </w:r>
      <w:bookmarkEnd w:id="457"/>
      <w:r w:rsidRPr="00582397">
        <w:rPr>
          <w:color w:val="000000"/>
          <w:lang w:val="el-GR"/>
        </w:rPr>
        <w:t xml:space="preserve"> όπως τροποποιήθηκε και ισχύει.</w:t>
      </w:r>
      <w:bookmarkEnd w:id="458"/>
      <w:r w:rsidRPr="00582397">
        <w:rPr>
          <w:color w:val="000000"/>
          <w:lang w:val="el-GR"/>
        </w:rPr>
        <w:t xml:space="preserve"> </w:t>
      </w:r>
    </w:p>
    <w:p w14:paraId="7E12A288" w14:textId="77777777" w:rsidR="00C7495F" w:rsidRPr="00582397" w:rsidRDefault="00C7495F" w:rsidP="00C7495F">
      <w:pPr>
        <w:rPr>
          <w:color w:val="000000"/>
          <w:lang w:val="el-GR"/>
        </w:rPr>
      </w:pPr>
      <w:r w:rsidRPr="00582397">
        <w:rPr>
          <w:color w:val="000000"/>
          <w:lang w:val="el-GR"/>
        </w:rPr>
        <w:t>Η προηγούμενη παράγραφος δεν εφαρμόζεται στην περίπτωση που, κατά τη διαδικασία σύναψης της παρούσας σύμβασης, υποβληθεί μόνο μία (1) προσφορά.</w:t>
      </w:r>
    </w:p>
    <w:p w14:paraId="2BF2291A" w14:textId="77777777" w:rsidR="00C7495F" w:rsidRPr="00582397" w:rsidRDefault="00C7495F" w:rsidP="00C7495F">
      <w:pPr>
        <w:rPr>
          <w:color w:val="000000"/>
          <w:lang w:val="el-GR"/>
        </w:rPr>
      </w:pPr>
      <w:bookmarkStart w:id="459" w:name="_Hlk204703761"/>
      <w:r w:rsidRPr="00582397">
        <w:rPr>
          <w:color w:val="000000"/>
          <w:lang w:val="el-GR"/>
        </w:rPr>
        <w:t>Οι προθεσμίες των άρθρων 365, 366 και 367 Ν. 4412/2016 για την εξέταση των προδικαστικών προσφυγών και την έκδοση της απόφασης της ΕΑΔΗΣΥ, αναστέλλονται κατά το διάστημα από τις 5 μέχρι και τις 20 Αυγούστου.</w:t>
      </w:r>
    </w:p>
    <w:p w14:paraId="041FA14B" w14:textId="77777777" w:rsidR="00C7495F" w:rsidRPr="00582397" w:rsidRDefault="00C7495F" w:rsidP="00C7495F">
      <w:pPr>
        <w:rPr>
          <w:color w:val="000000"/>
          <w:lang w:val="el-GR"/>
        </w:rPr>
      </w:pPr>
      <w:r w:rsidRPr="00582397">
        <w:rPr>
          <w:color w:val="000000"/>
          <w:lang w:val="el-GR"/>
        </w:rPr>
        <w:t>Κατά το χρονικό διάστημα της αναστολής του πρώτου εδαφίου, οι προδικαστικές προσφυγές, τα αιτήματα αναστολής της διαγωνιστικής διαδικασίας και τα αιτήματα λήψης προσωρινών μέτρων που αφορούν κατεπείγουσες περιπτώσεις διαγωνιστικών διαδικασιών για λόγους δημοσίου συμφέροντος ή διαγωνιστικές διαδικασίες συναπτόμενες με έργα, υπηρεσίες ή προμήθειες, τα οποία χρηματοδοτούνται, εν όλω ή εν μέρει, από το Ταμείο Ανάκαμψης και Ανθεκτικότητας, εξετάζονται από Κλιμάκια Διακοπών της ΕΑΔΗΣΥ, τα οποία ορίζονται με απόφαση του Εκτελεστικού Συμβουλίου της, εντός των προθεσμιών των άρθρων 365, 366 και 367 Ν. 4412/2016 όπως τροποποιήθηκε και ισχύει.</w:t>
      </w:r>
    </w:p>
    <w:bookmarkEnd w:id="459"/>
    <w:p w14:paraId="4C7B5B5D" w14:textId="77777777" w:rsidR="00C7495F" w:rsidRPr="00582397" w:rsidRDefault="00C7495F" w:rsidP="00C7495F">
      <w:pPr>
        <w:rPr>
          <w:color w:val="000000"/>
          <w:lang w:val="el-GR"/>
        </w:rPr>
      </w:pPr>
      <w:r w:rsidRPr="00582397">
        <w:rPr>
          <w:color w:val="000000"/>
          <w:lang w:val="el-GR"/>
        </w:rPr>
        <w:t>Μετά την, κατά τα ως άνω, ηλεκτρονική κατάθεση της προδικαστικής προσφυγής η αναθέτουσα αρχή,</w:t>
      </w:r>
      <w:r w:rsidRPr="00425A56">
        <w:rPr>
          <w:color w:val="000000"/>
          <w:lang w:val="el-GR"/>
        </w:rPr>
        <w:t xml:space="preserve"> </w:t>
      </w:r>
      <w:r w:rsidRPr="00582397">
        <w:rPr>
          <w:color w:val="000000"/>
          <w:lang w:val="el-GR"/>
        </w:rPr>
        <w:t xml:space="preserve"> μέσω της λειτουργίας «Επικοινωνία»  : </w:t>
      </w:r>
    </w:p>
    <w:p w14:paraId="336CE391" w14:textId="77777777" w:rsidR="00C7495F" w:rsidRPr="00582397" w:rsidRDefault="00C7495F" w:rsidP="00C7495F">
      <w:pPr>
        <w:rPr>
          <w:color w:val="000000"/>
          <w:lang w:val="el-GR"/>
        </w:rPr>
      </w:pPr>
      <w:r w:rsidRPr="00582397">
        <w:rPr>
          <w:color w:val="000000"/>
          <w:lang w:val="el-GR"/>
        </w:rPr>
        <w:t>α) Κοινοποιεί την προσφυγή το αργότερο έως την επομένη εργάσιμη ημέρα από την κατάθεσή της σε κάθε ενδιαφερόμενο τρίτο, ο οποίος μπορεί να θίγεται από την αποδοχή της προσφυγής, προκειμένου να ασκήσει το, προβλεπόμενο από τα άρθρα 362 παρ. 3 και 7 π.δ. 39/2017, δικαίωμα παρέμβασής του στη διαδικασία εξέτασης της προσφυγής, για τη διατήρηση της ισχύος της προσβαλλόμενης πράξης, προσκομίζοντας όλα τα κρίσιμα έγγραφα που έχει στη διάθεσή του.</w:t>
      </w:r>
    </w:p>
    <w:p w14:paraId="7362F0EA" w14:textId="77777777" w:rsidR="00C7495F" w:rsidRPr="00582397" w:rsidRDefault="00C7495F" w:rsidP="00C7495F">
      <w:pPr>
        <w:rPr>
          <w:color w:val="000000"/>
          <w:lang w:val="el-GR"/>
        </w:rPr>
      </w:pPr>
      <w:r w:rsidRPr="00582397">
        <w:rPr>
          <w:color w:val="000000"/>
          <w:lang w:val="el-GR"/>
        </w:rPr>
        <w:t xml:space="preserve">β) Διαβιβάζει στην </w:t>
      </w:r>
      <w:r w:rsidRPr="00425A56">
        <w:rPr>
          <w:color w:val="000000"/>
          <w:lang w:val="el-GR"/>
        </w:rPr>
        <w:t>Ε.Α.ΔΗ.ΣΥ.</w:t>
      </w:r>
      <w:r w:rsidRPr="00582397">
        <w:rPr>
          <w:color w:val="000000"/>
          <w:lang w:val="el-GR"/>
        </w:rPr>
        <w:t>, το αργότερο εντός δεκαπέντε (15) ημερών από την ημέρα κατάθεσης, τον πλήρη φάκελο της υπόθεσης, τα αποδεικτικά κοινοποίησης στους ενδιαφερόμενους τρίτους αλλά και την Έκθεση Απόψεών της επί της προσφυγής. Στην Έκθεση Απόψεων η αναθέτουσα αρχή μπορεί να παραθέσει αρχική ή συμπληρωματική αιτιολογία για την υποστήριξη της προσβαλλόμενης με την προδικαστική προσφυγή πράξης.</w:t>
      </w:r>
    </w:p>
    <w:p w14:paraId="35C12689" w14:textId="77777777" w:rsidR="00C7495F" w:rsidRPr="00582397" w:rsidRDefault="00C7495F" w:rsidP="00C7495F">
      <w:pPr>
        <w:rPr>
          <w:color w:val="000000"/>
          <w:lang w:val="el-GR"/>
        </w:rPr>
      </w:pPr>
      <w:r w:rsidRPr="00582397">
        <w:rPr>
          <w:color w:val="000000"/>
          <w:lang w:val="el-GR"/>
        </w:rPr>
        <w:t>γ) Κοινοποιεί σε όλα τα μέρη την Έκθεση Απόψεων, τις Παρεμβάσεις και τα σχετικά έγγραφα που τυχόν τη συνοδεύουν, μέσω του ηλεκτρονικού τόπου του διαγωνισμού το αργότερο έως την επομένη εργάσιμη ημέρα από την κατάθεσή τους.</w:t>
      </w:r>
    </w:p>
    <w:p w14:paraId="4DF03467" w14:textId="77777777" w:rsidR="00C7495F" w:rsidRPr="00582397" w:rsidRDefault="00C7495F" w:rsidP="00C7495F">
      <w:pPr>
        <w:rPr>
          <w:color w:val="000000"/>
          <w:lang w:val="el-GR"/>
        </w:rPr>
      </w:pPr>
      <w:r w:rsidRPr="00582397">
        <w:rPr>
          <w:color w:val="000000"/>
          <w:lang w:val="el-GR"/>
        </w:rPr>
        <w:t>δ)Συμπληρωματικά υπομνήματα κατατίθενται από οποιοδήποτε από τα μέρη μέσω της πλατφόρμας του ΕΣΗΔΗΣ το αργότερο εντός πέντε (5) ημερών από την κοινοποίηση των απόψεων της αναθέτουσας αρχής .</w:t>
      </w:r>
    </w:p>
    <w:p w14:paraId="13173D12" w14:textId="77777777" w:rsidR="00C7495F" w:rsidRPr="00582397" w:rsidRDefault="00C7495F" w:rsidP="00C7495F">
      <w:pPr>
        <w:rPr>
          <w:color w:val="000000"/>
          <w:lang w:val="el-GR"/>
        </w:rPr>
      </w:pPr>
      <w:r w:rsidRPr="00582397">
        <w:rPr>
          <w:color w:val="000000"/>
          <w:lang w:val="el-GR"/>
        </w:rPr>
        <w:t>Η άσκηση της προδικαστικής προσφυγής αποτελεί προϋπόθεση για την άσκηση των ένδικων βοηθημάτων της αίτησης αναστολής και της αίτησης ακύρωσης του άρθρου 372 ν. 4412/2016 κατά των εκτελεστών πράξεων ή παραλείψεων της αναθέτουσας αρχής .</w:t>
      </w:r>
    </w:p>
    <w:p w14:paraId="7D8E935B" w14:textId="77777777" w:rsidR="00C7495F" w:rsidRPr="00582397" w:rsidRDefault="00C7495F" w:rsidP="00C7495F">
      <w:pPr>
        <w:rPr>
          <w:color w:val="000000"/>
          <w:lang w:val="el-GR"/>
        </w:rPr>
      </w:pPr>
      <w:r w:rsidRPr="00582397">
        <w:rPr>
          <w:color w:val="000000"/>
          <w:lang w:val="el-GR"/>
        </w:rPr>
        <w:t xml:space="preserve">Β. Όποιος έχει έννομο συμφέρον μπορεί να ζητήσει, με το ίδιο δικόγραφο εφαρμοζόμενων αναλογικά των διατάξεων του π.δ. 18/1989, την αναστολή εκτέλεσης της απόφασης της </w:t>
      </w:r>
      <w:bookmarkStart w:id="460" w:name="_Hlk114820631"/>
      <w:r w:rsidRPr="00425A56">
        <w:rPr>
          <w:color w:val="000000"/>
          <w:lang w:val="el-GR"/>
        </w:rPr>
        <w:t xml:space="preserve">Ε.Α.ΔΗ.ΣΥ. </w:t>
      </w:r>
      <w:bookmarkEnd w:id="460"/>
      <w:r w:rsidRPr="00582397">
        <w:rPr>
          <w:color w:val="000000"/>
          <w:lang w:val="el-GR"/>
        </w:rPr>
        <w:t xml:space="preserve">και την ακύρωσή της ενώπιον του αρμοδίου Δικαστηρίου </w:t>
      </w:r>
      <w:r w:rsidRPr="00425A56">
        <w:rPr>
          <w:color w:val="000000"/>
          <w:lang w:val="el-GR"/>
        </w:rPr>
        <w:t>της παρ. 3 του αρθ. 372 Ν.4412/2016, όπως ισχύει.</w:t>
      </w:r>
      <w:r w:rsidRPr="00582397">
        <w:rPr>
          <w:color w:val="000000"/>
          <w:lang w:val="el-GR"/>
        </w:rPr>
        <w:t xml:space="preserve"> Το αυτό ισχύει και σε περίπτωση σιωπηρής απόρριψης της προδικαστικής προσφυγής από την </w:t>
      </w:r>
      <w:r w:rsidRPr="00425A56">
        <w:rPr>
          <w:color w:val="000000"/>
          <w:lang w:val="el-GR"/>
        </w:rPr>
        <w:t>Ε.Α.ΔΗ.ΣΥ.</w:t>
      </w:r>
      <w:r w:rsidRPr="00582397">
        <w:rPr>
          <w:color w:val="000000"/>
          <w:lang w:val="el-GR"/>
        </w:rPr>
        <w:t xml:space="preserve"> Δικαίωμα άσκησης του ως άνω ένδικου βοηθήματος έχει και η αναθέτουσα αρχή αν η </w:t>
      </w:r>
      <w:r w:rsidRPr="00425A56">
        <w:rPr>
          <w:color w:val="000000"/>
          <w:lang w:val="el-GR"/>
        </w:rPr>
        <w:t xml:space="preserve">Ε.Α.ΔΗ.ΣΥ. </w:t>
      </w:r>
      <w:r w:rsidRPr="00582397">
        <w:rPr>
          <w:color w:val="000000"/>
          <w:lang w:val="el-GR"/>
        </w:rPr>
        <w:t xml:space="preserve">κάνει δεκτή την προδικαστική προσφυγή, αλλά και αυτός του οποίου έχει γίνει εν μέρει δεκτή η προδικαστική προσφυγή. </w:t>
      </w:r>
    </w:p>
    <w:p w14:paraId="61B8169F" w14:textId="77777777" w:rsidR="00C7495F" w:rsidRPr="00582397" w:rsidRDefault="00C7495F" w:rsidP="00C7495F">
      <w:pPr>
        <w:rPr>
          <w:color w:val="000000"/>
          <w:lang w:val="el-GR"/>
        </w:rPr>
      </w:pPr>
      <w:r w:rsidRPr="00582397">
        <w:rPr>
          <w:color w:val="000000"/>
          <w:lang w:val="el-GR"/>
        </w:rPr>
        <w:t xml:space="preserve">Με την απόφαση της </w:t>
      </w:r>
      <w:r w:rsidRPr="00425A56">
        <w:rPr>
          <w:color w:val="000000"/>
          <w:lang w:val="el-GR"/>
        </w:rPr>
        <w:t xml:space="preserve">Ε.Α.ΔΗ.ΣΥ. </w:t>
      </w:r>
      <w:r w:rsidRPr="00582397">
        <w:rPr>
          <w:color w:val="000000"/>
          <w:lang w:val="el-GR"/>
        </w:rPr>
        <w:t xml:space="preserve">λογίζονται ως συμπροσβαλλόμενες και όλες οι συναφείς προς την ανωτέρω απόφαση πράξεις ή παραλείψεις της αναθέτουσας αρχής, εφόσον έχουν εκδοθεί ή συντελεστεί αντιστοίχως έως τη συζήτηση της ως άνω αίτησης στο Δικαστήριο. </w:t>
      </w:r>
    </w:p>
    <w:p w14:paraId="6E48C8AC" w14:textId="77777777" w:rsidR="00C7495F" w:rsidRPr="00582397" w:rsidRDefault="00C7495F" w:rsidP="00C7495F">
      <w:pPr>
        <w:rPr>
          <w:color w:val="000000"/>
          <w:lang w:val="el-GR"/>
        </w:rPr>
      </w:pPr>
      <w:r w:rsidRPr="00582397">
        <w:rPr>
          <w:color w:val="000000"/>
          <w:lang w:val="el-GR"/>
        </w:rPr>
        <w:t xml:space="preserve">Η αίτηση αναστολής και ακύρωσης περιλαμβάνει μόνο αιτιάσεις που είχαν προταθεί με την προδικαστική προσφυγή ή αφορούν στη διαδικασία ενώπιον της </w:t>
      </w:r>
      <w:r w:rsidRPr="00425A56">
        <w:rPr>
          <w:color w:val="000000"/>
          <w:lang w:val="el-GR"/>
        </w:rPr>
        <w:t xml:space="preserve">Ε.Α.ΔΗ.ΣΥ. </w:t>
      </w:r>
      <w:r w:rsidRPr="00582397">
        <w:rPr>
          <w:color w:val="000000"/>
          <w:lang w:val="el-GR"/>
        </w:rPr>
        <w:t xml:space="preserve">ή το περιεχόμενο των αποφάσεών της. Η αναθέτουσα αρχή, εφόσον ασκήσει την αίτηση της παρ. 1 του άρθρου 372 του ν. 4412/2016, μπορεί να προβάλει και οψιγενείς ισχυρισμούς αναφορικά με τους επιτακτικούς λόγους δημοσίου συμφέροντος, οι οποίοι καθιστούν αναγκαία την άμεση ανάθεση της σύμβασης. </w:t>
      </w:r>
    </w:p>
    <w:p w14:paraId="79475270" w14:textId="77777777" w:rsidR="00C7495F" w:rsidRPr="00582397" w:rsidRDefault="00C7495F" w:rsidP="00C7495F">
      <w:pPr>
        <w:rPr>
          <w:color w:val="000000"/>
          <w:lang w:val="el-GR"/>
        </w:rPr>
      </w:pPr>
      <w:r w:rsidRPr="00582397">
        <w:rPr>
          <w:color w:val="000000"/>
          <w:lang w:val="el-GR"/>
        </w:rPr>
        <w:t xml:space="preserve">Η ως άνω αίτηση κατατίθεται στο αρμόδιο δικαστήριο μέσα σε προθεσμία δέκα (10) ημερών από κοινοποίηση ή την πλήρη γνώση της απόφασης ή από την παρέλευση της προθεσμίας για την έκδοση της απόφασης επί της προδικαστικής προσφυγής, ενώ  η δικάσιμος για την εκδίκαση της αίτησης ακύρωσης δεν πρέπει να απέχει πέραν των εξήντα (60) ημερών από την κατάθεση του δικογράφου. </w:t>
      </w:r>
    </w:p>
    <w:p w14:paraId="40327884" w14:textId="10188618" w:rsidR="00C7495F" w:rsidRPr="00582397" w:rsidRDefault="00C7495F" w:rsidP="00C7495F">
      <w:pPr>
        <w:rPr>
          <w:color w:val="000000"/>
          <w:lang w:val="el-GR"/>
        </w:rPr>
      </w:pPr>
      <w:r w:rsidRPr="00582397">
        <w:rPr>
          <w:color w:val="000000"/>
          <w:lang w:val="el-GR"/>
        </w:rPr>
        <w:t xml:space="preserve">Αντίγραφο της αίτησης με κλήση κοινοποιείται με τη φροντίδα του αιτούντος προς την </w:t>
      </w:r>
      <w:r w:rsidRPr="00425A56">
        <w:rPr>
          <w:color w:val="000000"/>
          <w:lang w:val="el-GR"/>
        </w:rPr>
        <w:t>Ε.Α.ΔΗ.ΣΥ</w:t>
      </w:r>
      <w:r w:rsidRPr="00582397">
        <w:rPr>
          <w:color w:val="000000"/>
          <w:lang w:val="el-GR"/>
        </w:rPr>
        <w:t xml:space="preserve">., την αναθέτουσα αρχή, αν δεν έχει ασκήσει αυτή την αίτηση, </w:t>
      </w:r>
      <w:bookmarkStart w:id="461" w:name="_Hlk204703780"/>
      <w:r w:rsidRPr="00582397">
        <w:rPr>
          <w:color w:val="000000"/>
          <w:lang w:val="el-GR"/>
        </w:rPr>
        <w:t xml:space="preserve">για να προσκομίσει τον φάκελο της υπόθεσης και τις απόψεις της, </w:t>
      </w:r>
      <w:bookmarkEnd w:id="461"/>
      <w:r w:rsidRPr="00582397">
        <w:rPr>
          <w:color w:val="000000"/>
          <w:lang w:val="el-GR"/>
        </w:rPr>
        <w:t xml:space="preserve">καθώς και προς κάθε τρίτο ενδιαφερόμενο, την κλήτευση του οποίου διατάσσει με πράξη του ο Πρόεδρος ή ο προεδρεύων του αρμόδιου Δικαστηρίου ή Τμήματος έως την επόμενη ημέρα από την κατάθεση της αίτησης. Ο αιτών υποχρεούται επί ποινή απαραδέκτου του ενδίκου βοηθήματος να προβεί στις παραπάνω κοινοποιήσεις εντός αποκλειστικής προθεσμίας δύο (2) ημερών από την έκδοση και την παραλαβή της ως άνω πράξης, του Δικαστηρίου. Εντός αποκλειστικής προθεσμίας δέκα (10) ημερών από την ως άνω κοινοποίηση της αίτησης κατατίθεται η παρέμβαση και διαβιβάζονται ο φάκελος και οι απόψεις </w:t>
      </w:r>
      <w:bookmarkStart w:id="462" w:name="_Hlk204703829"/>
      <w:r w:rsidRPr="00582397">
        <w:rPr>
          <w:color w:val="000000"/>
          <w:lang w:val="el-GR"/>
        </w:rPr>
        <w:t>της αναθέτουσας αρχής</w:t>
      </w:r>
      <w:bookmarkEnd w:id="462"/>
      <w:r w:rsidRPr="00582397">
        <w:rPr>
          <w:color w:val="000000"/>
          <w:lang w:val="el-GR"/>
        </w:rPr>
        <w:t>. Εντός της ίδιας προθεσμίας κατατίθενται στο Δικαστήριο και τα στοιχεία που υποστηρίζουν τους ισχυρισμούς των διαδίκων.</w:t>
      </w:r>
    </w:p>
    <w:p w14:paraId="6B463418" w14:textId="77777777" w:rsidR="00C7495F" w:rsidRPr="00582397" w:rsidRDefault="00C7495F" w:rsidP="00C7495F">
      <w:pPr>
        <w:rPr>
          <w:color w:val="000000"/>
          <w:lang w:val="el-GR"/>
        </w:rPr>
      </w:pPr>
      <w:r w:rsidRPr="00582397">
        <w:rPr>
          <w:color w:val="000000"/>
          <w:lang w:val="el-GR"/>
        </w:rPr>
        <w:t>Επιπρόσθετα, η παρέμβαση κοινοποιείται με επιμέλεια του παρεμβαίνοντος στα λοιπά μέρη της δίκης εντός δύο (2) ημερών από την κατάθεσή της, αλλιώς λογίζεται ως απαράδεκτη. Το διατακτικό της δικαστικής απόφασης εκδίδεται εντός δεκαπέντε (15) ημερών από τη συζήτηση της αίτησης ή από την προθεσμία για την υποβολή υπομνημάτων.</w:t>
      </w:r>
    </w:p>
    <w:p w14:paraId="7F497C3E" w14:textId="77777777" w:rsidR="00C7495F" w:rsidRPr="00582397" w:rsidRDefault="00C7495F" w:rsidP="00C7495F">
      <w:pPr>
        <w:rPr>
          <w:color w:val="000000"/>
          <w:lang w:val="el-GR"/>
        </w:rPr>
      </w:pPr>
      <w:r w:rsidRPr="00582397">
        <w:rPr>
          <w:color w:val="000000"/>
          <w:lang w:val="el-GR"/>
        </w:rPr>
        <w:t>Η προθεσμία για την άσκηση και η άσκηση της αίτησης ενώπιον του αρμοδίου δικαστηρίου κωλύουν τη σύναψη της σύμβασης μέχρι την έκδοση της οριστικής δικαστικής απόφασης, εκτός εάν με προσωρινή διαταγή ο αρμόδιος δικαστής αποφανθεί διαφορετικά. Επίσης, η προθεσμία για την άσκηση και η άσκηση της αίτησης κωλύουν την πρόοδο της διαδικασίας ανάθεσης για χρονικό διάστημα δεκαπέντε (15) ημερών από την άσκηση της αίτησης, εκτός εάν με την προσωρινή διαταγή ο αρμόδιος δικαστής αποφανθεί διαφορετικά. Για την άσκηση της αιτήσεως κατατίθεται παράβολο, σύμφωνα με τα ειδικότερα οριζόμενα στο άρθρο 372 παρ. 5 του Ν. 4412/2016.</w:t>
      </w:r>
    </w:p>
    <w:p w14:paraId="41305CB8" w14:textId="77777777" w:rsidR="00C7495F" w:rsidRPr="00582397" w:rsidRDefault="00C7495F" w:rsidP="00C7495F">
      <w:pPr>
        <w:rPr>
          <w:color w:val="000000"/>
          <w:lang w:val="el-GR"/>
        </w:rPr>
      </w:pPr>
      <w:r w:rsidRPr="00582397">
        <w:rPr>
          <w:color w:val="000000"/>
          <w:lang w:val="el-GR"/>
        </w:rPr>
        <w:t xml:space="preserve">Αν ο ενδιαφερόμενος δεν αιτήθηκε ή αιτήθηκε ανεπιτυχώς την αναστολή και η σύμβαση υπογράφηκε και η εκτέλεσή της ολοκληρώθηκε πριν από τη συζήτηση της αίτησης, εφαρμόζεται αναλόγως η παρ. 2 του άρθρου 32 του π.δ. 18/1989. </w:t>
      </w:r>
    </w:p>
    <w:p w14:paraId="7761E4F8" w14:textId="77777777" w:rsidR="00C7495F" w:rsidRPr="00582397" w:rsidRDefault="00C7495F" w:rsidP="00C7495F">
      <w:pPr>
        <w:rPr>
          <w:color w:val="000000"/>
          <w:lang w:val="el-GR"/>
        </w:rPr>
      </w:pPr>
      <w:r w:rsidRPr="00582397">
        <w:rPr>
          <w:color w:val="000000"/>
          <w:lang w:val="el-GR"/>
        </w:rPr>
        <w:t>Αν το δικαστήριο ακυρώσει πράξη ή παράλειψη της αναθέτουσας αρχής μετά τη σύναψη της σύμβασης, το κύρος της τελευταίας δεν θίγεται, εκτός αν πριν από τη σύναψη αυτής είχε ανασταλεί η διαδικασία σύναψης της σύμβασης. Στην περίπτωση που η σύμβαση δεν είναι άκυρη, ο ενδιαφερόμενος δικαιούται να αξιώσει αποζημίωση, σύμφωνα με τα αναφερόμενα στο άρθρο 373 του ν. 4412/2016.</w:t>
      </w:r>
    </w:p>
    <w:p w14:paraId="0199EE0A" w14:textId="77777777" w:rsidR="00C7495F" w:rsidRPr="00582397" w:rsidRDefault="00C7495F" w:rsidP="00C7495F">
      <w:pPr>
        <w:rPr>
          <w:color w:val="000000"/>
          <w:lang w:val="el-GR"/>
        </w:rPr>
      </w:pPr>
      <w:r w:rsidRPr="00582397">
        <w:rPr>
          <w:color w:val="000000"/>
          <w:lang w:val="el-GR"/>
        </w:rPr>
        <w:t>Με την επιφύλαξη των διατάξεων του ν. 4412/2016, για την εκδίκαση των διαφορών του παρόντος άρθρου εφαρμόζονται οι διατάξεις του π.δ. 18/1989».</w:t>
      </w:r>
    </w:p>
    <w:bookmarkEnd w:id="453"/>
    <w:p w14:paraId="65166A49" w14:textId="77777777" w:rsidR="00C7495F" w:rsidRPr="00C7495F" w:rsidRDefault="00C7495F" w:rsidP="00C7495F">
      <w:pPr>
        <w:rPr>
          <w:lang w:val="el-GR"/>
        </w:rPr>
      </w:pPr>
    </w:p>
    <w:p w14:paraId="63655BAB" w14:textId="77777777" w:rsidR="008338F0" w:rsidRPr="00603221" w:rsidRDefault="003355E7" w:rsidP="003A109E">
      <w:pPr>
        <w:pStyle w:val="2"/>
        <w:rPr>
          <w:rFonts w:cs="Tahoma"/>
          <w:lang w:val="el-GR"/>
        </w:rPr>
      </w:pPr>
      <w:r w:rsidRPr="00603221">
        <w:rPr>
          <w:rFonts w:cs="Tahoma"/>
          <w:lang w:val="el-GR"/>
        </w:rPr>
        <w:tab/>
      </w:r>
      <w:bookmarkStart w:id="463" w:name="_Toc97194317"/>
      <w:bookmarkStart w:id="464" w:name="_Toc97194449"/>
      <w:bookmarkStart w:id="465" w:name="_Toc205380404"/>
      <w:r w:rsidRPr="00603221">
        <w:rPr>
          <w:rFonts w:cs="Tahoma"/>
          <w:lang w:val="el-GR"/>
        </w:rPr>
        <w:t>Ματαίωση Διαδικασίας</w:t>
      </w:r>
      <w:bookmarkEnd w:id="463"/>
      <w:bookmarkEnd w:id="464"/>
      <w:bookmarkEnd w:id="465"/>
    </w:p>
    <w:p w14:paraId="427A8943" w14:textId="77777777" w:rsidR="00921D35" w:rsidRDefault="00921D35" w:rsidP="00921D35">
      <w:pPr>
        <w:rPr>
          <w:lang w:val="el-GR"/>
        </w:rPr>
      </w:pPr>
      <w:r>
        <w:rPr>
          <w:lang w:val="el-GR"/>
        </w:rPr>
        <w:t xml:space="preserve">Η αναθέτουσα αρχή ματαιώνει ή δύναται να ματαιώσει εν όλω ή εν μέρει, αιτιολογημένα, τη διαδικασία ανάθεσης, για τους λόγους και υπό τους όρους του άρθρου 106 του ν. 4412/2016, μετά από γνώμη της αρμόδιας Επιτροπής του Διαγωνισμού. Επίσης, αν διαπιστωθούν σφάλματα ή παραλείψεις σε οποιοδήποτε στάδιο της διαδικασίας ανάθεσης, μπορεί, μετά από γνώμη της ως άνω Επιτροπής, να ακυρώσει μερικώς τη διαδικασία ή να αναμορφώσει ανάλογα το αποτέλεσμά της ή να αποφασίσει την επανάληψή της από το σημείο που εμφιλοχώρησε το σφάλμα ή η παράλειψη. </w:t>
      </w:r>
    </w:p>
    <w:p w14:paraId="71F0A1FC" w14:textId="6BD0D18A" w:rsidR="00921D35" w:rsidRDefault="00921D35" w:rsidP="00921D35">
      <w:pPr>
        <w:rPr>
          <w:lang w:val="el-GR"/>
        </w:rPr>
      </w:pPr>
      <w:r>
        <w:rPr>
          <w:lang w:val="el-GR"/>
        </w:rPr>
        <w:t xml:space="preserve">Ειδικότερα, η αναθέτουσα αρχή ματαιώνει τη διαδικασία </w:t>
      </w:r>
      <w:r w:rsidRPr="007515FD">
        <w:rPr>
          <w:lang w:val="el-GR"/>
        </w:rPr>
        <w:t xml:space="preserve">σύναψης </w:t>
      </w:r>
      <w:r>
        <w:rPr>
          <w:lang w:val="el-GR"/>
        </w:rPr>
        <w:t>όταν αυτή αποβεί</w:t>
      </w:r>
      <w:r w:rsidRPr="007515FD">
        <w:rPr>
          <w:lang w:val="el-GR"/>
        </w:rPr>
        <w:t xml:space="preserve"> άγονη είτε λόγω μη</w:t>
      </w:r>
      <w:r>
        <w:rPr>
          <w:lang w:val="el-GR"/>
        </w:rPr>
        <w:t xml:space="preserve"> </w:t>
      </w:r>
      <w:r w:rsidRPr="007515FD">
        <w:rPr>
          <w:lang w:val="el-GR"/>
        </w:rPr>
        <w:t>υποβολής προσφοράς είτε λόγω απόρριψης όλων των</w:t>
      </w:r>
      <w:r>
        <w:rPr>
          <w:lang w:val="el-GR"/>
        </w:rPr>
        <w:t xml:space="preserve"> </w:t>
      </w:r>
      <w:r w:rsidRPr="007515FD">
        <w:rPr>
          <w:lang w:val="el-GR"/>
        </w:rPr>
        <w:t>προσφορών</w:t>
      </w:r>
      <w:r>
        <w:rPr>
          <w:lang w:val="el-GR"/>
        </w:rPr>
        <w:t xml:space="preserve">, καθώς και </w:t>
      </w:r>
      <w:r w:rsidRPr="007515FD">
        <w:rPr>
          <w:lang w:val="el-GR"/>
        </w:rPr>
        <w:t>στην περίπτωση του δε</w:t>
      </w:r>
      <w:r w:rsidR="00076B0B">
        <w:rPr>
          <w:lang w:val="el-GR"/>
        </w:rPr>
        <w:t>ύ</w:t>
      </w:r>
      <w:r w:rsidRPr="007515FD">
        <w:rPr>
          <w:lang w:val="el-GR"/>
        </w:rPr>
        <w:t>τ</w:t>
      </w:r>
      <w:r w:rsidR="00076B0B">
        <w:rPr>
          <w:lang w:val="el-GR"/>
        </w:rPr>
        <w:t>ε</w:t>
      </w:r>
      <w:r w:rsidRPr="007515FD">
        <w:rPr>
          <w:lang w:val="el-GR"/>
        </w:rPr>
        <w:t>ρου εδαφίου της παρ. 7 του</w:t>
      </w:r>
      <w:r>
        <w:rPr>
          <w:lang w:val="el-GR"/>
        </w:rPr>
        <w:t xml:space="preserve"> </w:t>
      </w:r>
      <w:r w:rsidRPr="007515FD">
        <w:rPr>
          <w:lang w:val="el-GR"/>
        </w:rPr>
        <w:t>άρθρου 105, περί κατακύρωσης και σύναψης σύμβασης</w:t>
      </w:r>
      <w:r>
        <w:rPr>
          <w:lang w:val="el-GR"/>
        </w:rPr>
        <w:t>.</w:t>
      </w:r>
    </w:p>
    <w:p w14:paraId="378327CD" w14:textId="397EE160" w:rsidR="00921D35" w:rsidRDefault="00921D35" w:rsidP="00921D35">
      <w:pPr>
        <w:rPr>
          <w:lang w:val="el-GR"/>
        </w:rPr>
      </w:pPr>
      <w:r>
        <w:rPr>
          <w:lang w:val="el-GR"/>
        </w:rPr>
        <w:t xml:space="preserve">Επίσης μπορεί να ματαιώσει τη διαδικασία:  </w:t>
      </w:r>
      <w:r w:rsidRPr="007515FD">
        <w:rPr>
          <w:lang w:val="el-GR"/>
        </w:rPr>
        <w:t>α) λόγω παράτυπης διεξαγωγής της διαδικασίας ανά</w:t>
      </w:r>
      <w:r>
        <w:rPr>
          <w:lang w:val="el-GR"/>
        </w:rPr>
        <w:t xml:space="preserve">θεσης, εκτός εάν μπορεί να θεραπεύσει το </w:t>
      </w:r>
      <w:r w:rsidRPr="00C41D65">
        <w:rPr>
          <w:lang w:val="el-GR"/>
        </w:rPr>
        <w:t xml:space="preserve">σφάλμα ή </w:t>
      </w:r>
      <w:r>
        <w:rPr>
          <w:lang w:val="el-GR"/>
        </w:rPr>
        <w:t>την</w:t>
      </w:r>
      <w:r w:rsidRPr="00C41D65">
        <w:rPr>
          <w:lang w:val="el-GR"/>
        </w:rPr>
        <w:t xml:space="preserve"> παράλειψη</w:t>
      </w:r>
      <w:r>
        <w:rPr>
          <w:lang w:val="el-GR"/>
        </w:rPr>
        <w:t xml:space="preserve"> σύμφωνα με την παρ. 3 του άρθρου 106</w:t>
      </w:r>
      <w:r w:rsidRPr="007515FD">
        <w:rPr>
          <w:lang w:val="el-GR"/>
        </w:rPr>
        <w:t xml:space="preserve"> </w:t>
      </w:r>
      <w:r>
        <w:rPr>
          <w:lang w:val="el-GR"/>
        </w:rPr>
        <w:t xml:space="preserve">, </w:t>
      </w:r>
      <w:r w:rsidRPr="007515FD">
        <w:rPr>
          <w:lang w:val="el-GR"/>
        </w:rPr>
        <w:t xml:space="preserve">β) </w:t>
      </w:r>
      <w:r w:rsidR="00076B0B">
        <w:rPr>
          <w:lang w:val="el-GR"/>
        </w:rPr>
        <w:t>ε</w:t>
      </w:r>
      <w:r w:rsidR="00076B0B" w:rsidRPr="007515FD">
        <w:rPr>
          <w:lang w:val="el-GR"/>
        </w:rPr>
        <w:t>άν</w:t>
      </w:r>
      <w:r w:rsidRPr="007515FD">
        <w:rPr>
          <w:lang w:val="el-GR"/>
        </w:rPr>
        <w:t xml:space="preserve"> οι οικονομικές</w:t>
      </w:r>
      <w:r>
        <w:rPr>
          <w:lang w:val="el-GR"/>
        </w:rPr>
        <w:t xml:space="preserve"> και τεχνικές παράμετροι που σχε</w:t>
      </w:r>
      <w:r w:rsidRPr="007515FD">
        <w:rPr>
          <w:lang w:val="el-GR"/>
        </w:rPr>
        <w:t>τίζονται με τη διαδικασία ανάθεσης άλλαξαν ουσιωδώς</w:t>
      </w:r>
      <w:r>
        <w:rPr>
          <w:lang w:val="el-GR"/>
        </w:rPr>
        <w:t xml:space="preserve"> </w:t>
      </w:r>
      <w:r w:rsidRPr="007515FD">
        <w:rPr>
          <w:lang w:val="el-GR"/>
        </w:rPr>
        <w:t>και η εκτέλεση του συμβατικού αντικειμένου δεν ενδιαφέρει πλέον την αναθέτουσα αρχή ή τον φορέα για τον</w:t>
      </w:r>
      <w:r>
        <w:rPr>
          <w:lang w:val="el-GR"/>
        </w:rPr>
        <w:t xml:space="preserve"> </w:t>
      </w:r>
      <w:r w:rsidRPr="007515FD">
        <w:rPr>
          <w:lang w:val="el-GR"/>
        </w:rPr>
        <w:t>οποίο προορίζεται το υπό ανάθεση αντικείμενο</w:t>
      </w:r>
      <w:r>
        <w:rPr>
          <w:lang w:val="el-GR"/>
        </w:rPr>
        <w:t xml:space="preserve">, </w:t>
      </w:r>
      <w:r w:rsidRPr="00C41D65">
        <w:rPr>
          <w:lang w:val="el-GR"/>
        </w:rPr>
        <w:t xml:space="preserve">γ) </w:t>
      </w:r>
      <w:r w:rsidR="00076B0B">
        <w:rPr>
          <w:lang w:val="el-GR"/>
        </w:rPr>
        <w:t>εά</w:t>
      </w:r>
      <w:r w:rsidRPr="00C41D65">
        <w:rPr>
          <w:lang w:val="el-GR"/>
        </w:rPr>
        <w:t>ν λόγω ανωτέρας βίας, δεν είναι δυνατή η κανονική</w:t>
      </w:r>
      <w:r>
        <w:rPr>
          <w:lang w:val="el-GR"/>
        </w:rPr>
        <w:t xml:space="preserve"> </w:t>
      </w:r>
      <w:r w:rsidRPr="00C41D65">
        <w:rPr>
          <w:lang w:val="el-GR"/>
        </w:rPr>
        <w:t>εκτέλεση της σύμβασης,</w:t>
      </w:r>
      <w:r>
        <w:rPr>
          <w:lang w:val="el-GR"/>
        </w:rPr>
        <w:t xml:space="preserve"> </w:t>
      </w:r>
      <w:r w:rsidRPr="00C41D65">
        <w:rPr>
          <w:lang w:val="el-GR"/>
        </w:rPr>
        <w:t xml:space="preserve">δ) </w:t>
      </w:r>
      <w:r w:rsidR="00076B0B">
        <w:rPr>
          <w:lang w:val="el-GR"/>
        </w:rPr>
        <w:t>ε</w:t>
      </w:r>
      <w:r w:rsidR="00076B0B" w:rsidRPr="00C41D65">
        <w:rPr>
          <w:lang w:val="el-GR"/>
        </w:rPr>
        <w:t>άν</w:t>
      </w:r>
      <w:r w:rsidRPr="00C41D65">
        <w:rPr>
          <w:lang w:val="el-GR"/>
        </w:rPr>
        <w:t xml:space="preserve"> η επιλεγείσα προσφορά κριθεί ως μη συμφέρουσα από οικονομική άποψη,</w:t>
      </w:r>
      <w:r>
        <w:rPr>
          <w:lang w:val="el-GR"/>
        </w:rPr>
        <w:t xml:space="preserve"> </w:t>
      </w:r>
      <w:r w:rsidRPr="00C41D65">
        <w:rPr>
          <w:lang w:val="el-GR"/>
        </w:rPr>
        <w:t>ε) στην περίπτωση των παρ. 3 και 4 του άρθρου 97,</w:t>
      </w:r>
      <w:r>
        <w:rPr>
          <w:lang w:val="el-GR"/>
        </w:rPr>
        <w:t xml:space="preserve"> </w:t>
      </w:r>
      <w:r w:rsidRPr="00C41D65">
        <w:rPr>
          <w:lang w:val="el-GR"/>
        </w:rPr>
        <w:t>περί χρόνου ισχύος προσφορών,</w:t>
      </w:r>
      <w:r>
        <w:rPr>
          <w:lang w:val="el-GR"/>
        </w:rPr>
        <w:t xml:space="preserve"> </w:t>
      </w:r>
      <w:r w:rsidRPr="00C41D65">
        <w:rPr>
          <w:lang w:val="el-GR"/>
        </w:rPr>
        <w:t>στ) για άλλους επιτακτικούς λόγους δημοσίου συμφέροντος, όπως ιδίως, δημόσιας υγείας ή προστασίας</w:t>
      </w:r>
      <w:r>
        <w:rPr>
          <w:lang w:val="el-GR"/>
        </w:rPr>
        <w:t xml:space="preserve"> </w:t>
      </w:r>
      <w:r w:rsidRPr="00C41D65">
        <w:rPr>
          <w:lang w:val="el-GR"/>
        </w:rPr>
        <w:t>του περιβάλλοντος.</w:t>
      </w:r>
    </w:p>
    <w:p w14:paraId="3D9AA2A3" w14:textId="77777777" w:rsidR="00F371B3" w:rsidRPr="00603221" w:rsidRDefault="00F371B3" w:rsidP="00F371B3">
      <w:pPr>
        <w:rPr>
          <w:lang w:val="el-GR"/>
        </w:rPr>
      </w:pPr>
    </w:p>
    <w:p w14:paraId="705E25C6" w14:textId="77777777" w:rsidR="008338F0" w:rsidRPr="00603221" w:rsidRDefault="003355E7" w:rsidP="005D1B15">
      <w:pPr>
        <w:pStyle w:val="10"/>
        <w:rPr>
          <w:rFonts w:cs="Tahoma"/>
          <w:sz w:val="22"/>
          <w:szCs w:val="22"/>
        </w:rPr>
      </w:pPr>
      <w:bookmarkStart w:id="466" w:name="_Toc97194450"/>
      <w:bookmarkStart w:id="467" w:name="_Toc205380405"/>
      <w:r w:rsidRPr="00603221">
        <w:rPr>
          <w:rFonts w:cs="Tahoma"/>
          <w:sz w:val="22"/>
          <w:szCs w:val="22"/>
        </w:rPr>
        <w:t>ΟΡΟΙ ΕΚΤΕΛΕΣΗΣ ΤΗΣ ΣΥΜΒΑΣΗΣ</w:t>
      </w:r>
      <w:bookmarkEnd w:id="466"/>
      <w:bookmarkEnd w:id="467"/>
      <w:r w:rsidRPr="00603221">
        <w:rPr>
          <w:rFonts w:cs="Tahoma"/>
          <w:sz w:val="22"/>
          <w:szCs w:val="22"/>
        </w:rPr>
        <w:t xml:space="preserve"> </w:t>
      </w:r>
    </w:p>
    <w:p w14:paraId="66DBFF9C" w14:textId="539904F4" w:rsidR="008338F0" w:rsidRPr="00603221" w:rsidRDefault="003355E7" w:rsidP="003A109E">
      <w:pPr>
        <w:pStyle w:val="2"/>
        <w:rPr>
          <w:rFonts w:cs="Tahoma"/>
          <w:lang w:val="el-GR"/>
        </w:rPr>
      </w:pPr>
      <w:r w:rsidRPr="00603221">
        <w:rPr>
          <w:rFonts w:cs="Tahoma"/>
          <w:lang w:val="el-GR"/>
        </w:rPr>
        <w:tab/>
      </w:r>
      <w:bookmarkStart w:id="468" w:name="_Ref496542746"/>
      <w:bookmarkStart w:id="469" w:name="_Toc97194318"/>
      <w:bookmarkStart w:id="470" w:name="_Toc97194451"/>
      <w:bookmarkStart w:id="471" w:name="_Toc205380406"/>
      <w:r w:rsidRPr="00603221">
        <w:rPr>
          <w:rFonts w:cs="Tahoma"/>
          <w:lang w:val="el-GR"/>
        </w:rPr>
        <w:t>Εγγυήσεις</w:t>
      </w:r>
      <w:r w:rsidR="00E1337D" w:rsidRPr="00603221">
        <w:rPr>
          <w:rFonts w:cs="Tahoma"/>
          <w:lang w:val="el-GR"/>
        </w:rPr>
        <w:t xml:space="preserve"> </w:t>
      </w:r>
      <w:r w:rsidRPr="00603221">
        <w:rPr>
          <w:rFonts w:cs="Tahoma"/>
          <w:lang w:val="el-GR"/>
        </w:rPr>
        <w:t>(καλής εκτέλεσης, προκαταβολής)</w:t>
      </w:r>
      <w:bookmarkEnd w:id="468"/>
      <w:bookmarkEnd w:id="469"/>
      <w:bookmarkEnd w:id="470"/>
      <w:bookmarkEnd w:id="471"/>
    </w:p>
    <w:p w14:paraId="20E9E60E" w14:textId="77777777" w:rsidR="008338F0" w:rsidRPr="001055FB" w:rsidRDefault="003355E7">
      <w:pPr>
        <w:rPr>
          <w:b/>
          <w:bCs/>
          <w:lang w:val="el-GR"/>
        </w:rPr>
      </w:pPr>
      <w:r w:rsidRPr="001055FB">
        <w:rPr>
          <w:b/>
          <w:bCs/>
          <w:lang w:val="el-GR"/>
        </w:rPr>
        <w:t xml:space="preserve">Εγγύηση καλής εκτέλεσης και εγγύηση προκαταβολής </w:t>
      </w:r>
      <w:r w:rsidR="00417A19" w:rsidRPr="001055FB">
        <w:rPr>
          <w:b/>
          <w:bCs/>
          <w:lang w:val="el-GR"/>
        </w:rPr>
        <w:t xml:space="preserve">: </w:t>
      </w:r>
    </w:p>
    <w:p w14:paraId="482B6D85" w14:textId="6AF0C2EB" w:rsidR="008338F0" w:rsidRPr="00603221" w:rsidRDefault="003355E7">
      <w:pPr>
        <w:rPr>
          <w:i/>
          <w:color w:val="5B9BD5"/>
          <w:lang w:val="el-GR" w:eastAsia="el-GR"/>
        </w:rPr>
      </w:pPr>
      <w:r w:rsidRPr="00603221">
        <w:rPr>
          <w:lang w:val="el-GR"/>
        </w:rPr>
        <w:t xml:space="preserve">Για την υπογραφή της σύμβασης απαιτείται η παροχή εγγύησης καλής εκτέλεσης, σύμφωνα με το άρθρο 72 παρ. </w:t>
      </w:r>
      <w:r w:rsidR="00015953" w:rsidRPr="001055FB">
        <w:rPr>
          <w:lang w:val="el-GR"/>
        </w:rPr>
        <w:t>4</w:t>
      </w:r>
      <w:r w:rsidRPr="00603221">
        <w:rPr>
          <w:lang w:val="el-GR"/>
        </w:rPr>
        <w:t xml:space="preserve"> του ν. 4412/2016, το ύψος της οποίας ανέρχεται σε ποσοστό </w:t>
      </w:r>
      <w:r w:rsidR="00061DF4">
        <w:rPr>
          <w:lang w:val="el-GR"/>
        </w:rPr>
        <w:t>4</w:t>
      </w:r>
      <w:r w:rsidRPr="00603221">
        <w:rPr>
          <w:lang w:val="el-GR"/>
        </w:rPr>
        <w:t xml:space="preserve">% επί της </w:t>
      </w:r>
      <w:r w:rsidR="00921D35">
        <w:rPr>
          <w:lang w:val="el-GR"/>
        </w:rPr>
        <w:t xml:space="preserve">εκτιμώμενης </w:t>
      </w:r>
      <w:r w:rsidRPr="00603221">
        <w:rPr>
          <w:lang w:val="el-GR"/>
        </w:rPr>
        <w:t>αξίας της σύμβασης,</w:t>
      </w:r>
      <w:r w:rsidR="00E1337D" w:rsidRPr="00603221">
        <w:rPr>
          <w:lang w:val="el-GR"/>
        </w:rPr>
        <w:t xml:space="preserve"> </w:t>
      </w:r>
      <w:r w:rsidR="00421C3D">
        <w:rPr>
          <w:lang w:val="el-GR"/>
        </w:rPr>
        <w:t>μη συμπεριλαμβανομένου</w:t>
      </w:r>
      <w:r w:rsidR="00F850FF" w:rsidRPr="00F850FF">
        <w:rPr>
          <w:lang w:val="el-GR"/>
        </w:rPr>
        <w:t xml:space="preserve"> </w:t>
      </w:r>
      <w:r w:rsidRPr="00603221">
        <w:rPr>
          <w:lang w:val="el-GR"/>
        </w:rPr>
        <w:t>ΦΠΑ</w:t>
      </w:r>
      <w:r w:rsidR="00186BF5">
        <w:rPr>
          <w:lang w:val="el-GR"/>
        </w:rPr>
        <w:t xml:space="preserve"> και των δικαιωμάτων προαίρεσης</w:t>
      </w:r>
      <w:r w:rsidRPr="00603221">
        <w:rPr>
          <w:lang w:val="el-GR"/>
        </w:rPr>
        <w:t xml:space="preserve">, </w:t>
      </w:r>
      <w:r w:rsidR="0087631A" w:rsidRPr="00603221">
        <w:rPr>
          <w:lang w:val="el-GR"/>
        </w:rPr>
        <w:t xml:space="preserve">με χρόνο ισχύος </w:t>
      </w:r>
      <w:r w:rsidR="0087631A" w:rsidRPr="00AA08CF">
        <w:rPr>
          <w:lang w:val="el-GR"/>
        </w:rPr>
        <w:t>&lt;</w:t>
      </w:r>
      <w:r w:rsidR="00BE4267" w:rsidRPr="00AA08CF">
        <w:rPr>
          <w:lang w:val="el-GR"/>
        </w:rPr>
        <w:t>δεκαπέντε</w:t>
      </w:r>
      <w:r w:rsidR="0087631A" w:rsidRPr="00AA08CF">
        <w:rPr>
          <w:lang w:val="el-GR"/>
        </w:rPr>
        <w:t>&gt; (</w:t>
      </w:r>
      <w:r w:rsidR="00A17A91" w:rsidRPr="00AA08CF">
        <w:rPr>
          <w:lang w:val="el-GR"/>
        </w:rPr>
        <w:t>15</w:t>
      </w:r>
      <w:r w:rsidR="0087631A" w:rsidRPr="00AA08CF">
        <w:rPr>
          <w:lang w:val="el-GR"/>
        </w:rPr>
        <w:t>) μήνες</w:t>
      </w:r>
      <w:r w:rsidR="0087631A" w:rsidRPr="00603221">
        <w:rPr>
          <w:lang w:val="el-GR"/>
        </w:rPr>
        <w:t xml:space="preserve"> </w:t>
      </w:r>
      <w:r w:rsidRPr="00603221">
        <w:rPr>
          <w:lang w:val="el-GR"/>
        </w:rPr>
        <w:t xml:space="preserve">και </w:t>
      </w:r>
      <w:r w:rsidR="00186BF5">
        <w:rPr>
          <w:lang w:val="el-GR"/>
        </w:rPr>
        <w:t xml:space="preserve">η οποία </w:t>
      </w:r>
      <w:r w:rsidRPr="00603221">
        <w:rPr>
          <w:lang w:val="el-GR"/>
        </w:rPr>
        <w:t xml:space="preserve">κατατίθεται </w:t>
      </w:r>
      <w:r w:rsidR="00186BF5" w:rsidRPr="00841073">
        <w:rPr>
          <w:lang w:val="el-GR"/>
        </w:rPr>
        <w:t>μέχρι και την υπογραφή του συμφωνητικού</w:t>
      </w:r>
      <w:r w:rsidR="00186BF5" w:rsidRPr="00603221" w:rsidDel="00186BF5">
        <w:rPr>
          <w:lang w:val="el-GR"/>
        </w:rPr>
        <w:t xml:space="preserve"> </w:t>
      </w:r>
      <w:bookmarkStart w:id="472" w:name="_Hlk494198985"/>
    </w:p>
    <w:bookmarkEnd w:id="472"/>
    <w:p w14:paraId="45155744" w14:textId="47D853BF" w:rsidR="008338F0" w:rsidRDefault="003355E7">
      <w:pPr>
        <w:rPr>
          <w:lang w:val="el-GR"/>
        </w:rPr>
      </w:pPr>
      <w:r w:rsidRPr="00603221">
        <w:rPr>
          <w:lang w:val="el-GR"/>
        </w:rPr>
        <w:t xml:space="preserve">Η εγγύηση καλής εκτέλεσης, προκειμένου να γίνει αποδεκτή , πρέπει να περιλαμβάνει </w:t>
      </w:r>
      <w:r w:rsidR="00921D35">
        <w:rPr>
          <w:lang w:val="el-GR"/>
        </w:rPr>
        <w:t xml:space="preserve">κατ' ελάχιστον τα αναφερόμενα στην παρ. 12 του άρθρου 72 του ν. 4412/2016 στοιχεία, πλην αυτού της περ. η (βλ. </w:t>
      </w:r>
      <w:r w:rsidRPr="00603221">
        <w:rPr>
          <w:lang w:val="el-GR"/>
        </w:rPr>
        <w:t xml:space="preserve">παράγραφο </w:t>
      </w:r>
      <w:r w:rsidR="00C90A04" w:rsidRPr="00603221">
        <w:rPr>
          <w:lang w:val="el-GR"/>
        </w:rPr>
        <w:fldChar w:fldCharType="begin"/>
      </w:r>
      <w:r w:rsidR="00C90A04" w:rsidRPr="00603221">
        <w:rPr>
          <w:lang w:val="el-GR"/>
        </w:rPr>
        <w:instrText xml:space="preserve"> REF _Ref496625091 \r \h </w:instrText>
      </w:r>
      <w:r w:rsidR="00DF02B0" w:rsidRPr="006719D5">
        <w:rPr>
          <w:lang w:val="el-GR"/>
        </w:rPr>
        <w:instrText xml:space="preserve"> \* MERGEFORMAT </w:instrText>
      </w:r>
      <w:r w:rsidR="00C90A04" w:rsidRPr="00603221">
        <w:rPr>
          <w:lang w:val="el-GR"/>
        </w:rPr>
      </w:r>
      <w:r w:rsidR="00C90A04" w:rsidRPr="00603221">
        <w:rPr>
          <w:lang w:val="el-GR"/>
        </w:rPr>
        <w:fldChar w:fldCharType="separate"/>
      </w:r>
      <w:r w:rsidR="00B813D9">
        <w:rPr>
          <w:lang w:val="el-GR"/>
        </w:rPr>
        <w:t>2.1.5</w:t>
      </w:r>
      <w:r w:rsidR="00C90A04" w:rsidRPr="00603221">
        <w:rPr>
          <w:lang w:val="el-GR"/>
        </w:rPr>
        <w:fldChar w:fldCharType="end"/>
      </w:r>
      <w:r w:rsidR="00B765DD" w:rsidRPr="00603221">
        <w:rPr>
          <w:lang w:val="el-GR"/>
        </w:rPr>
        <w:t xml:space="preserve"> της παρούσας</w:t>
      </w:r>
      <w:r w:rsidR="00921D35">
        <w:rPr>
          <w:lang w:val="el-GR"/>
        </w:rPr>
        <w:t>)</w:t>
      </w:r>
      <w:r w:rsidR="00921D35" w:rsidRPr="00921D35">
        <w:rPr>
          <w:lang w:val="el-GR"/>
        </w:rPr>
        <w:t xml:space="preserve"> </w:t>
      </w:r>
      <w:r w:rsidR="00921D35">
        <w:rPr>
          <w:lang w:val="el-GR"/>
        </w:rPr>
        <w:t xml:space="preserve">και, επιπλέον, τον τίτλο και τον αριθμό της σχετικής σύμβασης, εφόσον ο τελευταίος είναι γνωστός </w:t>
      </w:r>
      <w:r w:rsidRPr="00603221">
        <w:rPr>
          <w:lang w:val="el-GR"/>
        </w:rPr>
        <w:t>σύμφων</w:t>
      </w:r>
      <w:r w:rsidR="00921D35">
        <w:rPr>
          <w:lang w:val="el-GR"/>
        </w:rPr>
        <w:t>α</w:t>
      </w:r>
      <w:r w:rsidRPr="00603221">
        <w:rPr>
          <w:lang w:val="el-GR"/>
        </w:rPr>
        <w:t xml:space="preserve"> με το </w:t>
      </w:r>
      <w:r w:rsidR="00C90A04" w:rsidRPr="00603221">
        <w:rPr>
          <w:lang w:val="el-GR"/>
        </w:rPr>
        <w:t xml:space="preserve">αντίστοιχο </w:t>
      </w:r>
      <w:r w:rsidRPr="00603221">
        <w:rPr>
          <w:lang w:val="el-GR"/>
        </w:rPr>
        <w:t xml:space="preserve">υπόδειγμα που περιλαμβάνεται στο </w:t>
      </w:r>
      <w:r w:rsidR="00675493">
        <w:rPr>
          <w:lang w:val="el-GR"/>
        </w:rPr>
        <w:fldChar w:fldCharType="begin"/>
      </w:r>
      <w:r w:rsidR="00675493">
        <w:rPr>
          <w:lang w:val="el-GR"/>
        </w:rPr>
        <w:instrText xml:space="preserve"> REF _Ref191466935 \h </w:instrText>
      </w:r>
      <w:r w:rsidR="00675493">
        <w:rPr>
          <w:lang w:val="el-GR"/>
        </w:rPr>
      </w:r>
      <w:r w:rsidR="00675493">
        <w:rPr>
          <w:lang w:val="el-GR"/>
        </w:rPr>
        <w:fldChar w:fldCharType="separate"/>
      </w:r>
      <w:r w:rsidR="00B813D9" w:rsidRPr="003329FF">
        <w:rPr>
          <w:lang w:val="el-GR"/>
        </w:rPr>
        <w:t xml:space="preserve">ΠΑΡΑΡΤΗΜΑ </w:t>
      </w:r>
      <w:r w:rsidR="00B813D9" w:rsidRPr="00603221">
        <w:t>VIII</w:t>
      </w:r>
      <w:r w:rsidR="00B813D9" w:rsidRPr="003329FF">
        <w:rPr>
          <w:lang w:val="el-GR"/>
        </w:rPr>
        <w:t xml:space="preserve"> – Υποδείγματα Εγγυητικών Επιστολών</w:t>
      </w:r>
      <w:r w:rsidR="00675493">
        <w:rPr>
          <w:lang w:val="el-GR"/>
        </w:rPr>
        <w:fldChar w:fldCharType="end"/>
      </w:r>
      <w:r w:rsidRPr="00603221">
        <w:rPr>
          <w:lang w:val="el-GR"/>
        </w:rPr>
        <w:t>της Διακήρυξης και τα οριζόμενα στο άρθρο 72 του ν. 4412/2016.</w:t>
      </w:r>
    </w:p>
    <w:p w14:paraId="5EC19E46" w14:textId="77777777" w:rsidR="00921D35" w:rsidRDefault="00921D35" w:rsidP="00921D35">
      <w:pPr>
        <w:rPr>
          <w:lang w:val="el-GR"/>
        </w:rPr>
      </w:pPr>
      <w:r>
        <w:rPr>
          <w:lang w:val="el-GR"/>
        </w:rPr>
        <w:t xml:space="preserve">Η εγγύηση καλής εκτέλεσης της σύμβασης καλύπτει συνολικά και χωρίς διακρίσεις την εφαρμογή όλων των όρων της σύμβασης και κάθε απαίτηση της αναθέτουσας αρχής έναντι του αναδόχου. </w:t>
      </w:r>
    </w:p>
    <w:p w14:paraId="44E1C3B6" w14:textId="77777777" w:rsidR="00921D35" w:rsidRDefault="00921D35" w:rsidP="00921D35">
      <w:pPr>
        <w:rPr>
          <w:lang w:val="el-GR"/>
        </w:rPr>
      </w:pPr>
      <w:r>
        <w:rPr>
          <w:lang w:val="el-GR"/>
        </w:rPr>
        <w:t xml:space="preserve">Σε περίπτωση τροποποίησης της σύμβασης κατά την παράγραφο 4.5, η οποία συνεπάγεται αύξηση της συμβατικής αξίας, ο ανάδοχος οφείλει να καταθέσει μέχρι την υπογραφή της τροποποιημένης σύμβασης, συμπληρωματική εγγύηση καλής εκτέλεσης, το ύψος της οποίας ανέρχεται σε ποσοστό 4% επί του ποσού της αύξησης της αξίας της σύμβασης. </w:t>
      </w:r>
    </w:p>
    <w:p w14:paraId="154613E8" w14:textId="7BC2347F" w:rsidR="00124E5F" w:rsidRDefault="00124E5F" w:rsidP="00921D35">
      <w:pPr>
        <w:rPr>
          <w:lang w:val="el-GR"/>
        </w:rPr>
      </w:pPr>
      <w:r w:rsidRPr="007B22EF">
        <w:rPr>
          <w:lang w:val="el-GR"/>
        </w:rPr>
        <w:t xml:space="preserve">Η εγγύηση καλής εκτέλεσης καταπίπτει υπέρ της αναθέτουσας αρχής στην περίπτωση παραβίασης, από τον ανάδοχο, των όρων της σύμβασης, όπως αυτή ειδικότερα ορίζει. </w:t>
      </w:r>
    </w:p>
    <w:p w14:paraId="241E069E" w14:textId="01C80B83" w:rsidR="00921D35" w:rsidRDefault="00921D35" w:rsidP="00921D35">
      <w:pPr>
        <w:rPr>
          <w:lang w:val="el-GR"/>
        </w:rPr>
      </w:pPr>
      <w:r>
        <w:rPr>
          <w:lang w:val="el-GR"/>
        </w:rPr>
        <w:t xml:space="preserve">Στην περίπτωση χορήγησης προκαταβολής, σύμφωνα με την παράγραφο </w:t>
      </w:r>
      <w:r>
        <w:rPr>
          <w:lang w:val="el-GR"/>
        </w:rPr>
        <w:fldChar w:fldCharType="begin"/>
      </w:r>
      <w:r>
        <w:rPr>
          <w:lang w:val="el-GR"/>
        </w:rPr>
        <w:instrText xml:space="preserve"> REF _Ref496607306 \r \h </w:instrText>
      </w:r>
      <w:r>
        <w:rPr>
          <w:lang w:val="el-GR"/>
        </w:rPr>
      </w:r>
      <w:r>
        <w:rPr>
          <w:lang w:val="el-GR"/>
        </w:rPr>
        <w:fldChar w:fldCharType="separate"/>
      </w:r>
      <w:r w:rsidR="00B813D9">
        <w:rPr>
          <w:lang w:val="el-GR"/>
        </w:rPr>
        <w:t>5.1</w:t>
      </w:r>
      <w:r>
        <w:rPr>
          <w:lang w:val="el-GR"/>
        </w:rPr>
        <w:fldChar w:fldCharType="end"/>
      </w:r>
      <w:r>
        <w:rPr>
          <w:lang w:val="el-GR"/>
        </w:rPr>
        <w:t xml:space="preserve"> </w:t>
      </w:r>
      <w:r w:rsidR="00891776">
        <w:rPr>
          <w:lang w:val="el-GR"/>
        </w:rPr>
        <w:t xml:space="preserve">Τρόπος Πληρωμής </w:t>
      </w:r>
      <w:r>
        <w:rPr>
          <w:lang w:val="el-GR"/>
        </w:rPr>
        <w:t xml:space="preserve">της παρούσας, απαιτείται από τον ανάδοχο «εγγύηση προκαταβολής» για ποσό ίσο με αυτό της προκαταβολής, σύμφωνα με το υπόδειγμα που περιλαμβάνεται στο </w:t>
      </w:r>
      <w:r w:rsidR="00675493">
        <w:rPr>
          <w:lang w:val="el-GR"/>
        </w:rPr>
        <w:fldChar w:fldCharType="begin"/>
      </w:r>
      <w:r w:rsidR="00675493">
        <w:rPr>
          <w:lang w:val="el-GR"/>
        </w:rPr>
        <w:instrText xml:space="preserve"> REF _Ref191466935 \h </w:instrText>
      </w:r>
      <w:r w:rsidR="00675493">
        <w:rPr>
          <w:lang w:val="el-GR"/>
        </w:rPr>
      </w:r>
      <w:r w:rsidR="00675493">
        <w:rPr>
          <w:lang w:val="el-GR"/>
        </w:rPr>
        <w:fldChar w:fldCharType="separate"/>
      </w:r>
      <w:r w:rsidR="00B813D9" w:rsidRPr="003329FF">
        <w:rPr>
          <w:lang w:val="el-GR"/>
        </w:rPr>
        <w:t xml:space="preserve">ΠΑΡΑΡΤΗΜΑ </w:t>
      </w:r>
      <w:r w:rsidR="00B813D9" w:rsidRPr="00603221">
        <w:t>VIII</w:t>
      </w:r>
      <w:r w:rsidR="00B813D9" w:rsidRPr="003329FF">
        <w:rPr>
          <w:lang w:val="el-GR"/>
        </w:rPr>
        <w:t xml:space="preserve"> – Υποδείγματα Εγγυητικών Επιστολών</w:t>
      </w:r>
      <w:r w:rsidR="00675493">
        <w:rPr>
          <w:lang w:val="el-GR"/>
        </w:rPr>
        <w:fldChar w:fldCharType="end"/>
      </w:r>
      <w:r w:rsidR="009D3BDA">
        <w:rPr>
          <w:lang w:val="el-GR"/>
        </w:rPr>
        <w:t xml:space="preserve"> </w:t>
      </w:r>
      <w:r>
        <w:rPr>
          <w:lang w:val="el-GR"/>
        </w:rPr>
        <w:t xml:space="preserve">της Διακήρυξης. Η προκαταβολή και η εγγύηση προκαταβολής μπορούν να χορηγούνται τμηματικά, σύμφωνα με την παράγραφο </w:t>
      </w:r>
      <w:r w:rsidR="009D3BDA">
        <w:rPr>
          <w:lang w:val="el-GR"/>
        </w:rPr>
        <w:t>5.1</w:t>
      </w:r>
      <w:r>
        <w:rPr>
          <w:lang w:val="el-GR"/>
        </w:rPr>
        <w:t xml:space="preserve"> της παρούσας (τρόπος πληρωμής). </w:t>
      </w:r>
    </w:p>
    <w:p w14:paraId="2EF0ABA6" w14:textId="777D59C7" w:rsidR="00921D35" w:rsidRPr="006118FA" w:rsidRDefault="00921D35" w:rsidP="00921D35">
      <w:pPr>
        <w:rPr>
          <w:lang w:val="el-GR"/>
        </w:rPr>
      </w:pPr>
      <w:r>
        <w:rPr>
          <w:lang w:val="el-GR"/>
        </w:rPr>
        <w:t>Η εγγύηση καλής εκτέλεσης επιστρέφεται στο σύνολό τ</w:t>
      </w:r>
      <w:r w:rsidR="00BC50F5">
        <w:rPr>
          <w:lang w:val="el-GR"/>
        </w:rPr>
        <w:t>η</w:t>
      </w:r>
      <w:r>
        <w:rPr>
          <w:lang w:val="el-GR"/>
        </w:rPr>
        <w:t>ς μετά την ποσοτική και ποιοτική παραλαβή του συνόλου του αντικειμένου της σύμβασης</w:t>
      </w:r>
      <w:bookmarkStart w:id="473" w:name="_Hlk180670438"/>
      <w:r>
        <w:rPr>
          <w:lang w:val="el-GR"/>
        </w:rPr>
        <w:t>.</w:t>
      </w:r>
      <w:bookmarkEnd w:id="473"/>
    </w:p>
    <w:p w14:paraId="61F5C762" w14:textId="77777777" w:rsidR="00921D35" w:rsidRDefault="00921D35" w:rsidP="00921D35">
      <w:pPr>
        <w:rPr>
          <w:lang w:val="el-GR"/>
        </w:rPr>
      </w:pPr>
      <w:r>
        <w:rPr>
          <w:lang w:val="el-GR"/>
        </w:rPr>
        <w:t xml:space="preserve">Η απόσβεση της προκαταβολής πραγματοποιείται </w:t>
      </w:r>
      <w:r w:rsidR="00BC50F5" w:rsidRPr="00BC50F5">
        <w:rPr>
          <w:lang w:val="el-GR"/>
        </w:rPr>
        <w:t xml:space="preserve">σύμφωνα με τα αναφερόμενα στην παρ. 5.1 </w:t>
      </w:r>
      <w:r w:rsidR="00891776">
        <w:rPr>
          <w:lang w:val="el-GR"/>
        </w:rPr>
        <w:t xml:space="preserve">Τρόπος Πληρωμής </w:t>
      </w:r>
      <w:r>
        <w:rPr>
          <w:lang w:val="el-GR"/>
        </w:rPr>
        <w:t xml:space="preserve">και η εγγύηση προκαταβολής επιστρέφεται μετά από την οριστική ποσοτική και ποιοτική παραλαβή των υπηρεσιών. </w:t>
      </w:r>
    </w:p>
    <w:p w14:paraId="2CEEF0C4" w14:textId="78479346" w:rsidR="009D3BDA" w:rsidRDefault="009D3BDA" w:rsidP="009D3BDA">
      <w:pPr>
        <w:rPr>
          <w:lang w:val="el-GR"/>
        </w:rPr>
      </w:pPr>
      <w:r>
        <w:rPr>
          <w:lang w:val="el-GR"/>
        </w:rPr>
        <w:t xml:space="preserve">Σε περίπτωση που στο πρωτόκολλο </w:t>
      </w:r>
      <w:r w:rsidR="00124E5F">
        <w:rPr>
          <w:lang w:val="el-GR"/>
        </w:rPr>
        <w:t xml:space="preserve">ποιοτικής </w:t>
      </w:r>
      <w:r>
        <w:rPr>
          <w:lang w:val="el-GR"/>
        </w:rPr>
        <w:t>και ποσοτικής παραλαβής αναφέρονται παρατηρήσεις ή υπάρχει εκπρόθεσμη παροχή, η επιστροφή των εγγυήσεων καλής εκτέλεσης και προκαταβολής γίνεται μετά την αντιμετώπιση, σύμφωνα με όσα προβλέπονται, των παρατηρήσεων και του εκπρ</w:t>
      </w:r>
      <w:r w:rsidR="00124E5F">
        <w:rPr>
          <w:lang w:val="el-GR"/>
        </w:rPr>
        <w:t>ο</w:t>
      </w:r>
      <w:r>
        <w:rPr>
          <w:lang w:val="el-GR"/>
        </w:rPr>
        <w:t>θ</w:t>
      </w:r>
      <w:r w:rsidR="00124E5F">
        <w:rPr>
          <w:lang w:val="el-GR"/>
        </w:rPr>
        <w:t>έ</w:t>
      </w:r>
      <w:r>
        <w:rPr>
          <w:lang w:val="el-GR"/>
        </w:rPr>
        <w:t xml:space="preserve">σμου. </w:t>
      </w:r>
      <w:r w:rsidRPr="001E32A7">
        <w:rPr>
          <w:lang w:val="el-GR"/>
        </w:rPr>
        <w:t>Αν οι υπηρεσίες είναι διαιρετ</w:t>
      </w:r>
      <w:r>
        <w:rPr>
          <w:lang w:val="el-GR"/>
        </w:rPr>
        <w:t>ές</w:t>
      </w:r>
      <w:r w:rsidRPr="001E32A7">
        <w:rPr>
          <w:lang w:val="el-GR"/>
        </w:rPr>
        <w:t xml:space="preserve"> και η παράδοση γίνεται, σύμφωνα με τη σύμβαση, τμηματικά, οι εγγυήσεις καλής εκτέλεσης και προκαταβολής αποδεσμεύονται σταδιακά, κατά το ποσό που αναλογεί στην αξία του τμήματος της υπηρεσίας που παραλήφθηκε οριστικά. Για τη σταδιακή αποδέσμευσή τους απαιτείται προηγούμενη γνωμοδότηση του αρμόδιου συλλογικού οργάνου. Εάν στο πρωτόκολλο παραλαβής αναφέρονται παρατηρήσεις ή υπάρχει εκπρόθεσμη παράδοση, η παραπάνω σταδιακή αποδέσμευση γίνεται μετά την αντιμετώπιση, σύμφωνα με όσα προβλέπονται, των παρατηρήσεων και του εκπρ</w:t>
      </w:r>
      <w:r w:rsidR="00967147">
        <w:rPr>
          <w:lang w:val="el-GR"/>
        </w:rPr>
        <w:t>ο</w:t>
      </w:r>
      <w:r w:rsidRPr="001E32A7">
        <w:rPr>
          <w:lang w:val="el-GR"/>
        </w:rPr>
        <w:t>θ</w:t>
      </w:r>
      <w:r w:rsidR="00967147">
        <w:rPr>
          <w:lang w:val="el-GR"/>
        </w:rPr>
        <w:t>έ</w:t>
      </w:r>
      <w:r w:rsidRPr="001E32A7">
        <w:rPr>
          <w:lang w:val="el-GR"/>
        </w:rPr>
        <w:t xml:space="preserve">σμου. </w:t>
      </w:r>
    </w:p>
    <w:p w14:paraId="659753D6" w14:textId="77777777" w:rsidR="00395B4A" w:rsidRPr="00603221" w:rsidRDefault="00395B4A" w:rsidP="007A2B5F">
      <w:pPr>
        <w:rPr>
          <w:lang w:val="el-GR"/>
        </w:rPr>
      </w:pPr>
      <w:r w:rsidRPr="007A2B5F">
        <w:rPr>
          <w:lang w:val="el-GR"/>
        </w:rPr>
        <w:t>Στην περίπτωση άσκησης του δικαιώματος προαίρεσης και εφόσον έχει παραληφθεί οριστικά το αντικείμενο της αρχικής σύμβασης η Εταιρεία δύναται να επιστρέψει στον Ανάδοχο την αρχική εγγύηση καλής εκτέλεσης. Εάν στο πρωτόκολλο οριστικής ποιοτικής και ποσοτικής παραλαβής αναφέρονται παρατηρήσεις ή υπάρχει εκπρόθεσμη παράδοση, η επιστροφή των ως άνω εγγυήσεων γίνεται μετά την αντιμετώπιση</w:t>
      </w:r>
      <w:r w:rsidR="00346EFF" w:rsidRPr="007A2B5F">
        <w:rPr>
          <w:lang w:val="el-GR"/>
        </w:rPr>
        <w:t>,</w:t>
      </w:r>
      <w:r w:rsidRPr="007A2B5F">
        <w:rPr>
          <w:lang w:val="el-GR"/>
        </w:rPr>
        <w:t xml:space="preserve"> </w:t>
      </w:r>
      <w:r w:rsidR="00346EFF" w:rsidRPr="007A2B5F">
        <w:rPr>
          <w:lang w:val="el-GR"/>
        </w:rPr>
        <w:t>σύμφωνα με όσα προβλέπονται,</w:t>
      </w:r>
      <w:r w:rsidR="00346EFF" w:rsidRPr="001E32A7">
        <w:rPr>
          <w:lang w:val="el-GR"/>
        </w:rPr>
        <w:t xml:space="preserve"> </w:t>
      </w:r>
      <w:r w:rsidRPr="007A2B5F">
        <w:rPr>
          <w:lang w:val="el-GR"/>
        </w:rPr>
        <w:t>των παρατηρήσεων και του εκπροθέσμου.</w:t>
      </w:r>
      <w:r w:rsidRPr="00603221">
        <w:rPr>
          <w:lang w:val="el-GR"/>
        </w:rPr>
        <w:t xml:space="preserve"> </w:t>
      </w:r>
    </w:p>
    <w:p w14:paraId="1FA72573" w14:textId="77777777" w:rsidR="00976CBB" w:rsidRPr="002B0CC3" w:rsidRDefault="00976CBB" w:rsidP="00417A19">
      <w:pPr>
        <w:suppressAutoHyphens w:val="0"/>
        <w:spacing w:line="276" w:lineRule="auto"/>
        <w:rPr>
          <w:lang w:val="el-GR"/>
        </w:rPr>
      </w:pPr>
    </w:p>
    <w:p w14:paraId="6A546F03" w14:textId="77777777" w:rsidR="008338F0" w:rsidRPr="00603221" w:rsidRDefault="003355E7" w:rsidP="003A109E">
      <w:pPr>
        <w:pStyle w:val="2"/>
        <w:rPr>
          <w:rFonts w:cs="Tahoma"/>
          <w:lang w:val="el-GR"/>
        </w:rPr>
      </w:pPr>
      <w:r w:rsidRPr="00603221">
        <w:rPr>
          <w:rFonts w:cs="Tahoma"/>
          <w:lang w:val="el-GR"/>
        </w:rPr>
        <w:tab/>
      </w:r>
      <w:bookmarkStart w:id="474" w:name="_Toc97194319"/>
      <w:bookmarkStart w:id="475" w:name="_Toc97194452"/>
      <w:bookmarkStart w:id="476" w:name="_Toc205380407"/>
      <w:r w:rsidRPr="00603221">
        <w:rPr>
          <w:rFonts w:cs="Tahoma"/>
          <w:lang w:val="el-GR"/>
        </w:rPr>
        <w:t>Συμβατικό πλαίσιο – Εφαρμοστέα νομοθεσία</w:t>
      </w:r>
      <w:bookmarkEnd w:id="474"/>
      <w:bookmarkEnd w:id="475"/>
      <w:bookmarkEnd w:id="476"/>
    </w:p>
    <w:p w14:paraId="4433B5CF" w14:textId="6DE7FD86" w:rsidR="008338F0" w:rsidRPr="00603221" w:rsidRDefault="003355E7">
      <w:pPr>
        <w:rPr>
          <w:lang w:val="el-GR"/>
        </w:rPr>
      </w:pPr>
      <w:r w:rsidRPr="00603221">
        <w:rPr>
          <w:lang w:val="el-GR"/>
        </w:rPr>
        <w:t xml:space="preserve">Κατά την εκτέλεση της σύμβασης εφαρμόζονται οι διατάξεις του ν. 4412/2016, οι όροι της παρούσας </w:t>
      </w:r>
      <w:r w:rsidR="0077737F">
        <w:rPr>
          <w:lang w:val="el-GR"/>
        </w:rPr>
        <w:t>Δ</w:t>
      </w:r>
      <w:r w:rsidRPr="00603221">
        <w:rPr>
          <w:lang w:val="el-GR"/>
        </w:rPr>
        <w:t xml:space="preserve">ιακήρυξης και συμπληρωματικά ο Αστικός Κώδικας. </w:t>
      </w:r>
    </w:p>
    <w:p w14:paraId="0ED2995F" w14:textId="77777777" w:rsidR="008338F0" w:rsidRPr="00603221" w:rsidRDefault="003355E7" w:rsidP="003A109E">
      <w:pPr>
        <w:pStyle w:val="2"/>
        <w:rPr>
          <w:rFonts w:cs="Tahoma"/>
          <w:lang w:val="el-GR"/>
        </w:rPr>
      </w:pPr>
      <w:r w:rsidRPr="00603221">
        <w:rPr>
          <w:rFonts w:cs="Tahoma"/>
          <w:lang w:val="el-GR"/>
        </w:rPr>
        <w:tab/>
      </w:r>
      <w:bookmarkStart w:id="477" w:name="_Ref89075849"/>
      <w:bookmarkStart w:id="478" w:name="_Toc97194320"/>
      <w:bookmarkStart w:id="479" w:name="_Toc97194453"/>
      <w:bookmarkStart w:id="480" w:name="_Toc205380408"/>
      <w:r w:rsidRPr="00603221">
        <w:rPr>
          <w:rFonts w:cs="Tahoma"/>
          <w:lang w:val="el-GR"/>
        </w:rPr>
        <w:t>Όροι εκτέλεσης της σύμβασης</w:t>
      </w:r>
      <w:bookmarkEnd w:id="477"/>
      <w:bookmarkEnd w:id="478"/>
      <w:bookmarkEnd w:id="479"/>
      <w:bookmarkEnd w:id="480"/>
    </w:p>
    <w:p w14:paraId="40529CD1" w14:textId="3276C416" w:rsidR="008338F0" w:rsidRPr="00603221" w:rsidRDefault="003355E7">
      <w:pPr>
        <w:rPr>
          <w:lang w:val="el-GR"/>
        </w:rPr>
      </w:pPr>
      <w:r w:rsidRPr="00603221">
        <w:rPr>
          <w:lang w:val="el-GR"/>
        </w:rPr>
        <w:t xml:space="preserve">Κατά την εκτέλεση της σύμβασης ο ανάδοχος τηρεί τις υποχρεώσεις στους τομείς του περιβαλλοντικού, κοινωνικοασφαλιστικού και εργατικού δικαίου, που έχουν θεσπιστεί με το δίκαιο της Ένωσης, το εθνικό δίκαιο, συλλογικές συμβάσεις ή διεθνείς διατάξεις περιβαλλοντικού, κοινωνικοασφαλιστικού και εργατικού </w:t>
      </w:r>
      <w:r w:rsidR="003A092F">
        <w:rPr>
          <w:lang w:val="el-GR"/>
        </w:rPr>
        <w:t>δικαίου</w:t>
      </w:r>
      <w:r w:rsidRPr="00603221">
        <w:rPr>
          <w:lang w:val="el-GR"/>
        </w:rPr>
        <w:t xml:space="preserve">, οι οποίες απαριθμούνται στο Παράρτημα Χ του Προσαρτήματος Α του ν. 4412/2016. </w:t>
      </w:r>
    </w:p>
    <w:p w14:paraId="3C56C675" w14:textId="77777777" w:rsidR="008338F0" w:rsidRPr="00603221" w:rsidRDefault="003355E7">
      <w:pPr>
        <w:rPr>
          <w:lang w:val="el-GR"/>
        </w:rPr>
      </w:pPr>
      <w:r w:rsidRPr="00603221">
        <w:rPr>
          <w:lang w:val="el-GR"/>
        </w:rPr>
        <w:t>Η τήρηση των εν λόγω υποχρεώσεων από τον ανάδοχο και τους υπεργολάβους του ελέγχεται και βεβαιώνεται από τα όργανα που επιβλέπουν την εκτέλεση της σύμβασης και τις αρμόδιες δημόσιες αρχές και υπηρεσίες που ενεργούν εντός των ορίων της ευθύνης και της αρμοδιότητάς τους.</w:t>
      </w:r>
    </w:p>
    <w:p w14:paraId="17274613" w14:textId="3D6257C3" w:rsidR="00D4164C" w:rsidRPr="007A2B5F" w:rsidRDefault="00D4164C" w:rsidP="00114833">
      <w:pPr>
        <w:rPr>
          <w:lang w:val="el-GR"/>
        </w:rPr>
      </w:pPr>
      <w:bookmarkStart w:id="481" w:name="_Hlk180670975"/>
    </w:p>
    <w:p w14:paraId="00CDAF2E" w14:textId="7B502DDA" w:rsidR="00E41FE4" w:rsidRDefault="0014064C" w:rsidP="00114833">
      <w:pPr>
        <w:rPr>
          <w:lang w:val="el-GR"/>
        </w:rPr>
      </w:pPr>
      <w:r w:rsidRPr="00603221">
        <w:rPr>
          <w:lang w:val="el-GR"/>
        </w:rPr>
        <w:t xml:space="preserve">Κατά την εκτέλεση της σύμβασης ο Ανάδοχος θα πρέπει να τηρεί τις υποχρεώσεις που </w:t>
      </w:r>
      <w:bookmarkEnd w:id="481"/>
      <w:r w:rsidRPr="00603221">
        <w:rPr>
          <w:lang w:val="el-GR"/>
        </w:rPr>
        <w:t>προκύπτουν</w:t>
      </w:r>
      <w:r>
        <w:rPr>
          <w:lang w:val="el-GR"/>
        </w:rPr>
        <w:t xml:space="preserve"> από </w:t>
      </w:r>
      <w:r w:rsidRPr="0014064C">
        <w:rPr>
          <w:lang w:val="el-GR"/>
        </w:rPr>
        <w:t>τη Στρατηγική Δημοσιότητας και τον Οδηγό Επικοινωνίας</w:t>
      </w:r>
      <w:r>
        <w:rPr>
          <w:lang w:val="el-GR"/>
        </w:rPr>
        <w:t xml:space="preserve"> του Ταμείου Ανάκαμψης, καθώς και τις υποχρεώσεις που απορρέουν από το </w:t>
      </w:r>
      <w:r w:rsidRPr="0014064C">
        <w:rPr>
          <w:lang w:val="el-GR"/>
        </w:rPr>
        <w:t>Σ</w:t>
      </w:r>
      <w:r>
        <w:rPr>
          <w:lang w:val="el-GR"/>
        </w:rPr>
        <w:t>ύστημα</w:t>
      </w:r>
      <w:r w:rsidRPr="0014064C">
        <w:rPr>
          <w:lang w:val="el-GR"/>
        </w:rPr>
        <w:t xml:space="preserve"> Διαχείρισης Ελέγχου του Ταμείου Ανάκαμψης</w:t>
      </w:r>
      <w:r w:rsidR="008277DE">
        <w:rPr>
          <w:lang w:val="el-GR"/>
        </w:rPr>
        <w:t xml:space="preserve"> (</w:t>
      </w:r>
      <w:hyperlink r:id="rId37" w:history="1">
        <w:r w:rsidR="008277DE" w:rsidRPr="00362837">
          <w:rPr>
            <w:rStyle w:val="-"/>
            <w:lang w:val="el-GR"/>
          </w:rPr>
          <w:t>https://greece20.gov.gr/epikoinwnia-dimosiotita/</w:t>
        </w:r>
      </w:hyperlink>
      <w:r w:rsidR="008277DE">
        <w:rPr>
          <w:lang w:val="el-GR"/>
        </w:rPr>
        <w:t>)</w:t>
      </w:r>
      <w:r>
        <w:rPr>
          <w:lang w:val="el-GR"/>
        </w:rPr>
        <w:t xml:space="preserve">. </w:t>
      </w:r>
    </w:p>
    <w:p w14:paraId="78F8A105" w14:textId="77777777" w:rsidR="00EB4107" w:rsidRDefault="00EB4107" w:rsidP="00EB4107">
      <w:pPr>
        <w:rPr>
          <w:rFonts w:ascii="Calibri" w:hAnsi="Calibri" w:cs="Calibri"/>
          <w:lang w:val="el-GR" w:eastAsia="en-US"/>
        </w:rPr>
      </w:pPr>
      <w:r w:rsidRPr="00EB4107">
        <w:rPr>
          <w:lang w:val="el-GR"/>
        </w:rPr>
        <w:t>Ο ανάδοχος αναλαμβάνει την υποχρέωση, κατά την διάρκεια υλοποίησης του έργου, να υποβάλει και να επικαιροποιεί τα στοιχεία του άρθρου 22.2.δ.</w:t>
      </w:r>
      <w:r>
        <w:t>i</w:t>
      </w:r>
      <w:r w:rsidRPr="00EB4107">
        <w:rPr>
          <w:lang w:val="el-GR"/>
        </w:rPr>
        <w:t xml:space="preserve">) έως </w:t>
      </w:r>
      <w:r>
        <w:t>iii</w:t>
      </w:r>
      <w:r w:rsidRPr="00EB4107">
        <w:rPr>
          <w:lang w:val="el-GR"/>
        </w:rPr>
        <w:t>) του Καν. 2021/241.</w:t>
      </w:r>
    </w:p>
    <w:p w14:paraId="216388CB" w14:textId="79561ED9" w:rsidR="00EB4107" w:rsidRPr="001055FB" w:rsidRDefault="00EB4107" w:rsidP="00EB4107">
      <w:pPr>
        <w:rPr>
          <w:lang w:val="el-GR"/>
        </w:rPr>
      </w:pPr>
      <w:r w:rsidRPr="001055FB">
        <w:rPr>
          <w:lang w:val="el-GR"/>
        </w:rPr>
        <w:t xml:space="preserve">Ποιο συγκεκριμένα: </w:t>
      </w:r>
    </w:p>
    <w:p w14:paraId="028386C7" w14:textId="77777777" w:rsidR="00EB4107" w:rsidRPr="00EB4107" w:rsidRDefault="00EB4107" w:rsidP="00EB4107">
      <w:pPr>
        <w:rPr>
          <w:lang w:val="el-GR"/>
        </w:rPr>
      </w:pPr>
      <w:r>
        <w:t>i</w:t>
      </w:r>
      <w:r w:rsidRPr="00EB4107">
        <w:rPr>
          <w:lang w:val="el-GR"/>
        </w:rPr>
        <w:t xml:space="preserve">) όνομα του τελικού αποδέκτη των κονδυλίων, </w:t>
      </w:r>
    </w:p>
    <w:p w14:paraId="0AD62829" w14:textId="77777777" w:rsidR="00EB4107" w:rsidRPr="00EB4107" w:rsidRDefault="00EB4107" w:rsidP="00EB4107">
      <w:pPr>
        <w:rPr>
          <w:lang w:val="el-GR"/>
        </w:rPr>
      </w:pPr>
      <w:r>
        <w:t>ii</w:t>
      </w:r>
      <w:r w:rsidRPr="00EB4107">
        <w:rPr>
          <w:lang w:val="el-GR"/>
        </w:rPr>
        <w:t xml:space="preserve">) όνομα του αναδόχου και του υπεργολάβου, στην περίπτωση που ο τελικός αποδέκτης των κονδυλίων είναι αναθέτουσα αρχή κατά την έννοια του ενωσιακού ή εθνικού δικαίου δημοσίων συμβάσεων, </w:t>
      </w:r>
    </w:p>
    <w:p w14:paraId="54CF5249" w14:textId="77777777" w:rsidR="00EB4107" w:rsidRPr="00EB4107" w:rsidRDefault="00EB4107" w:rsidP="00EB4107">
      <w:pPr>
        <w:rPr>
          <w:lang w:val="el-GR"/>
        </w:rPr>
      </w:pPr>
      <w:r>
        <w:t>iii</w:t>
      </w:r>
      <w:r w:rsidRPr="00EB4107">
        <w:rPr>
          <w:lang w:val="el-GR"/>
        </w:rPr>
        <w:t>) όνομα (ή ονόματα), επώνυμο (ή επώνυμα) και ημερομηνία γέννησης του πραγματικού δικαιούχου (ή των πραγματικών δικαιούχων) του αποδέκτη των κονδυλίων ή του αναδόχου, όπως ορίζεται στο άρθρο 3 σημείο 6 της οδηγίας (ΕΕ) 2015/849 του Ευρωπαϊκού Κοινοβουλίου και του Συμβουλίου.</w:t>
      </w:r>
    </w:p>
    <w:p w14:paraId="33AB2CC6" w14:textId="77777777" w:rsidR="0014064C" w:rsidRPr="00603221" w:rsidRDefault="0014064C" w:rsidP="00114833">
      <w:pPr>
        <w:rPr>
          <w:lang w:val="el-GR"/>
        </w:rPr>
      </w:pPr>
    </w:p>
    <w:p w14:paraId="24805340" w14:textId="77777777" w:rsidR="006A67B9" w:rsidRPr="00B825C3" w:rsidRDefault="006A67B9" w:rsidP="006A67B9">
      <w:pPr>
        <w:rPr>
          <w:rFonts w:eastAsia="Calibri"/>
          <w:lang w:val="el-GR"/>
        </w:rPr>
      </w:pPr>
      <w:r w:rsidRPr="00B825C3">
        <w:rPr>
          <w:rFonts w:eastAsia="Calibri"/>
          <w:lang w:val="el-GR"/>
        </w:rPr>
        <w:t xml:space="preserve">Ο ανάδοχος δεσμεύεται ότι: </w:t>
      </w:r>
    </w:p>
    <w:p w14:paraId="6A067B64" w14:textId="77777777" w:rsidR="006A67B9" w:rsidRPr="00DD50E7" w:rsidRDefault="006A67B9" w:rsidP="006A67B9">
      <w:pPr>
        <w:rPr>
          <w:rFonts w:eastAsia="Calibri"/>
          <w:lang w:val="el-GR"/>
        </w:rPr>
      </w:pPr>
      <w:r w:rsidRPr="00DD50E7">
        <w:rPr>
          <w:rFonts w:eastAsia="Calibri"/>
          <w:lang w:val="el-GR"/>
        </w:rPr>
        <w:t xml:space="preserve">α) σε όλα τα στάδια που προηγήθηκαν της σύμβασης δεν ενήργησε αθέμιτα, παράνομα ή καταχρηστικά και ότι θα εξακολουθήσει να μην ενεργεί κατ` αυτόν τον τρόπο κατά το στάδιο εκτέλεσης της σύμβασης, </w:t>
      </w:r>
    </w:p>
    <w:p w14:paraId="15B88D90" w14:textId="3AD9DBDA" w:rsidR="006A67B9" w:rsidRPr="00DD50E7" w:rsidRDefault="006A67B9" w:rsidP="006A67B9">
      <w:pPr>
        <w:rPr>
          <w:rFonts w:eastAsia="Calibri"/>
          <w:lang w:val="el-GR"/>
        </w:rPr>
      </w:pPr>
      <w:r w:rsidRPr="00DD50E7">
        <w:rPr>
          <w:rFonts w:eastAsia="Calibri"/>
          <w:lang w:val="el-GR"/>
        </w:rPr>
        <w:t>β) ότι θα δηλώσει αμελλητί στην αναθέτουσα αρχή,</w:t>
      </w:r>
      <w:r w:rsidR="006F4CD4">
        <w:rPr>
          <w:rFonts w:eastAsia="Calibri"/>
          <w:lang w:val="el-GR"/>
        </w:rPr>
        <w:t xml:space="preserve"> αφότου</w:t>
      </w:r>
      <w:r w:rsidRPr="00DD50E7">
        <w:rPr>
          <w:rFonts w:eastAsia="Calibri"/>
          <w:lang w:val="el-GR"/>
        </w:rPr>
        <w:t xml:space="preserve"> λάβει γνώση,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w:t>
      </w:r>
      <w:r w:rsidR="006F4CD4" w:rsidRPr="00DD50E7">
        <w:rPr>
          <w:rFonts w:eastAsia="Calibri"/>
          <w:lang w:val="el-GR"/>
        </w:rPr>
        <w:t>νόμιμων</w:t>
      </w:r>
      <w:r w:rsidRPr="00DD50E7">
        <w:rPr>
          <w:rFonts w:eastAsia="Calibri"/>
          <w:lang w:val="el-GR"/>
        </w:rPr>
        <w:t xml:space="preserve"> ή εξουσιοδοτημένων εκπροσώπων του καθώς και υπαλλήλων ή συνεργατών τους οποίους απασχολεί στην εκτέλεση της σύμβασης (π.χ. με σύμβαση υπεργολαβίας) και μελών του προσωπικού της αναθέτουσας αρχής που εμπλέκονται καθ’ οιονδήποτε τρόπο στη διαδικασία εκτέλεσης της σύμβασης ή/και μπορούν να επηρεάσουν την έκβαση και τις αποφάσεις της αναθέτουσας αρχής περί την εκτέλεσή της, οποτεδήποτε και εάν η κατάσταση αυτή προκύψει κατά τη διάρκεια εκτέλεσης της σύμβασης</w:t>
      </w:r>
      <w:r w:rsidRPr="00DD50E7">
        <w:rPr>
          <w:rFonts w:eastAsia="Calibri"/>
          <w:vertAlign w:val="superscript"/>
          <w:lang w:val="el-GR"/>
        </w:rPr>
        <w:t xml:space="preserve"> </w:t>
      </w:r>
      <w:r w:rsidRPr="00DD50E7">
        <w:rPr>
          <w:rFonts w:eastAsia="Calibri"/>
          <w:lang w:val="el-GR"/>
        </w:rPr>
        <w:t xml:space="preserve">. </w:t>
      </w:r>
    </w:p>
    <w:p w14:paraId="641B85CE" w14:textId="52D40785" w:rsidR="006A67B9" w:rsidRDefault="006A67B9" w:rsidP="006A67B9">
      <w:pPr>
        <w:rPr>
          <w:rFonts w:eastAsia="Calibri"/>
          <w:lang w:val="el-GR"/>
        </w:rPr>
      </w:pPr>
      <w:r w:rsidRPr="00DD50E7">
        <w:rPr>
          <w:rFonts w:eastAsia="Calibri"/>
          <w:lang w:val="el-GR"/>
        </w:rPr>
        <w:t xml:space="preserve">Οι υποχρεώσεις και οι απαγορεύσεις της ρήτρας αυτής </w:t>
      </w:r>
      <w:r w:rsidR="006F4CD4">
        <w:rPr>
          <w:rFonts w:eastAsia="Calibri"/>
          <w:lang w:val="el-GR"/>
        </w:rPr>
        <w:t>στη περίπτωση που</w:t>
      </w:r>
      <w:r w:rsidRPr="00DD50E7">
        <w:rPr>
          <w:rFonts w:eastAsia="Calibri"/>
          <w:lang w:val="el-GR"/>
        </w:rPr>
        <w:t xml:space="preserve"> ο ανάδοχος είναι ένωση,</w:t>
      </w:r>
      <w:r w:rsidR="006F4CD4">
        <w:rPr>
          <w:rFonts w:eastAsia="Calibri"/>
          <w:lang w:val="el-GR"/>
        </w:rPr>
        <w:t xml:space="preserve"> ισχύουν</w:t>
      </w:r>
      <w:r w:rsidRPr="00DD50E7">
        <w:rPr>
          <w:rFonts w:eastAsia="Calibri"/>
          <w:lang w:val="el-GR"/>
        </w:rPr>
        <w:t xml:space="preserve"> για όλα τα μέλη της ένωσης, καθώς και για τους υπεργολάβους που χρησιμοποιεί. Στο συμφωνητικό περιλαμβάνεται σχετική δεσμευτική δήλωση τόσο του αναδόχου όσο και των υπεργολάβων του. </w:t>
      </w:r>
    </w:p>
    <w:p w14:paraId="09F5DE61" w14:textId="028D62E8" w:rsidR="006C03D6" w:rsidRPr="00DD50E7" w:rsidRDefault="006C03D6" w:rsidP="006C055E">
      <w:pPr>
        <w:rPr>
          <w:rFonts w:eastAsia="Calibri"/>
          <w:lang w:val="el-GR"/>
        </w:rPr>
      </w:pPr>
      <w:bookmarkStart w:id="482" w:name="_Hlk118481772"/>
      <w:r w:rsidRPr="003B1C19">
        <w:rPr>
          <w:lang w:val="el-GR"/>
        </w:rPr>
        <w:t xml:space="preserve">Οι υποχρεώσεις και οι απαγορεύσεις της ρήτρας αυτής ισχύουν, </w:t>
      </w:r>
      <w:r>
        <w:rPr>
          <w:lang w:val="el-GR"/>
        </w:rPr>
        <w:t xml:space="preserve">και στην περίπτωση που </w:t>
      </w:r>
      <w:r w:rsidRPr="003B1C19">
        <w:rPr>
          <w:lang w:val="el-GR"/>
        </w:rPr>
        <w:t>ο ανάδοχος είναι ένωση, για όλα τα μέλη της ένωσης, καθώς και για τους υπεργολάβους που χρησιμοποιεί.</w:t>
      </w:r>
      <w:r w:rsidRPr="00AE326F">
        <w:rPr>
          <w:lang w:val="el-GR"/>
        </w:rPr>
        <w:t xml:space="preserve"> </w:t>
      </w:r>
      <w:r>
        <w:rPr>
          <w:lang w:val="el-GR"/>
        </w:rPr>
        <w:t xml:space="preserve">Ο ανάδοχος όλα τα μέλη της ένωσης και τυχόν υπεργολάβοι δεσμεύονται ότι θα τηρούν τους όρους που περιγράφονται στο </w:t>
      </w:r>
      <w:r w:rsidR="00D27125">
        <w:rPr>
          <w:lang w:val="el-GR"/>
        </w:rPr>
        <w:fldChar w:fldCharType="begin"/>
      </w:r>
      <w:r w:rsidR="00D27125">
        <w:rPr>
          <w:lang w:val="el-GR"/>
        </w:rPr>
        <w:instrText xml:space="preserve"> REF _Ref118477993 \h </w:instrText>
      </w:r>
      <w:r w:rsidR="00D27125">
        <w:rPr>
          <w:lang w:val="el-GR"/>
        </w:rPr>
      </w:r>
      <w:r w:rsidR="00D27125">
        <w:rPr>
          <w:lang w:val="el-GR"/>
        </w:rPr>
        <w:fldChar w:fldCharType="separate"/>
      </w:r>
      <w:r w:rsidR="00B813D9" w:rsidRPr="00344D93">
        <w:rPr>
          <w:lang w:val="el-GR"/>
        </w:rPr>
        <w:t xml:space="preserve">ΠΑΡΑΡΤΗΜΑ </w:t>
      </w:r>
      <w:r w:rsidR="00B813D9" w:rsidRPr="007A2B5F">
        <w:rPr>
          <w:lang w:val="el-GR"/>
        </w:rPr>
        <w:t>X</w:t>
      </w:r>
      <w:r w:rsidR="00B813D9" w:rsidRPr="00344D93">
        <w:rPr>
          <w:lang w:val="el-GR"/>
        </w:rPr>
        <w:t xml:space="preserve"> – Ρήτρα Ακεραιότητας</w:t>
      </w:r>
      <w:r w:rsidR="00D27125">
        <w:rPr>
          <w:lang w:val="el-GR"/>
        </w:rPr>
        <w:fldChar w:fldCharType="end"/>
      </w:r>
      <w:r w:rsidR="00D27125" w:rsidRPr="00D27125">
        <w:rPr>
          <w:lang w:val="el-GR"/>
        </w:rPr>
        <w:t xml:space="preserve"> </w:t>
      </w:r>
      <w:r>
        <w:rPr>
          <w:rFonts w:hint="cs"/>
          <w:cs/>
          <w:lang w:val="el-GR"/>
        </w:rPr>
        <w:t>η οποία θα περιληφθεί στη σύμβαση</w:t>
      </w:r>
      <w:bookmarkEnd w:id="482"/>
      <w:r>
        <w:rPr>
          <w:rFonts w:hint="cs"/>
          <w:cs/>
          <w:lang w:val="el-GR"/>
        </w:rPr>
        <w:t>.</w:t>
      </w:r>
    </w:p>
    <w:p w14:paraId="0EE92E65" w14:textId="77777777" w:rsidR="00523EEE" w:rsidRPr="00603221" w:rsidRDefault="00C15414" w:rsidP="00523EEE">
      <w:pPr>
        <w:rPr>
          <w:lang w:val="el-GR"/>
        </w:rPr>
      </w:pPr>
      <w:r w:rsidRPr="006A67B9">
        <w:rPr>
          <w:lang w:val="el-GR"/>
        </w:rPr>
        <w:t>Κατά την εκτέλεση</w:t>
      </w:r>
      <w:r w:rsidRPr="00603221">
        <w:rPr>
          <w:lang w:val="el-GR"/>
        </w:rPr>
        <w:t xml:space="preserve"> της σύμβασης ο</w:t>
      </w:r>
      <w:r w:rsidR="00523EEE" w:rsidRPr="00603221">
        <w:rPr>
          <w:lang w:val="el-GR"/>
        </w:rPr>
        <w:t xml:space="preserve"> </w:t>
      </w:r>
      <w:r w:rsidR="004B7E25" w:rsidRPr="00603221">
        <w:rPr>
          <w:lang w:val="el-GR"/>
        </w:rPr>
        <w:t>α</w:t>
      </w:r>
      <w:r w:rsidR="00523EEE" w:rsidRPr="00603221">
        <w:rPr>
          <w:lang w:val="el-GR"/>
        </w:rPr>
        <w:t>νάδοχος δε δικαιούται να εκχωρεί τ</w:t>
      </w:r>
      <w:r w:rsidR="00993706" w:rsidRPr="00603221">
        <w:rPr>
          <w:lang w:val="el-GR"/>
        </w:rPr>
        <w:t xml:space="preserve">ο συμβατικό τίμημα σε </w:t>
      </w:r>
      <w:r w:rsidR="00523EEE" w:rsidRPr="00603221">
        <w:rPr>
          <w:lang w:val="el-GR"/>
        </w:rPr>
        <w:t xml:space="preserve">οποιοδήποτε τρίτο, </w:t>
      </w:r>
      <w:r w:rsidR="00993706" w:rsidRPr="00603221">
        <w:rPr>
          <w:lang w:val="el-GR"/>
        </w:rPr>
        <w:t>χωρίς την έγγραφη έγκριση της Α</w:t>
      </w:r>
      <w:r w:rsidRPr="00603221">
        <w:rPr>
          <w:lang w:val="el-GR"/>
        </w:rPr>
        <w:t>ναθέτουσας Αρχής</w:t>
      </w:r>
      <w:r w:rsidR="00993706" w:rsidRPr="00603221">
        <w:rPr>
          <w:lang w:val="el-GR"/>
        </w:rPr>
        <w:t>.</w:t>
      </w:r>
      <w:r w:rsidR="00523EEE" w:rsidRPr="00603221">
        <w:rPr>
          <w:lang w:val="el-GR"/>
        </w:rPr>
        <w:t xml:space="preserve"> Εάν το συμβατικό τίμημα εκχωρηθεί εν όλω ή εν μέρει σε Τράπεζα, κατά τα ως άνω</w:t>
      </w:r>
      <w:r w:rsidRPr="00603221">
        <w:rPr>
          <w:lang w:val="el-GR"/>
        </w:rPr>
        <w:t xml:space="preserve"> αναφερόμενα</w:t>
      </w:r>
      <w:r w:rsidR="00523EEE" w:rsidRPr="00603221">
        <w:rPr>
          <w:lang w:val="el-GR"/>
        </w:rPr>
        <w:t>, σε περίπτωση που, για λόγους που άπτονται στις συμβατικές σχέσεις μεταξύ των συμβαλλομένων μερών, δεν προκύψει εν όλω ή εν μέρει υπέρ της Τράπεζας το εκχωρούμενο τίμημα η Αναθέτουσα Αρχή</w:t>
      </w:r>
      <w:r w:rsidR="00E1337D" w:rsidRPr="00603221">
        <w:rPr>
          <w:lang w:val="el-GR"/>
        </w:rPr>
        <w:t xml:space="preserve"> </w:t>
      </w:r>
      <w:r w:rsidR="00523EEE" w:rsidRPr="00603221">
        <w:rPr>
          <w:lang w:val="el-GR"/>
        </w:rPr>
        <w:t>δεν έχει καμία ευθύνη έναντι της εκδοχέως Τράπεζας.</w:t>
      </w:r>
    </w:p>
    <w:p w14:paraId="22A58427" w14:textId="76D177F5" w:rsidR="001B56F1" w:rsidRPr="00603221" w:rsidRDefault="004B7E25" w:rsidP="001B56F1">
      <w:pPr>
        <w:suppressAutoHyphens w:val="0"/>
        <w:spacing w:after="200" w:line="276" w:lineRule="auto"/>
        <w:rPr>
          <w:lang w:val="el-GR"/>
        </w:rPr>
      </w:pPr>
      <w:r w:rsidRPr="00603221">
        <w:rPr>
          <w:lang w:val="el-GR"/>
        </w:rPr>
        <w:t>Κατά την εκτέλεση της σύμβασης</w:t>
      </w:r>
      <w:r w:rsidR="001B56F1" w:rsidRPr="00603221">
        <w:rPr>
          <w:lang w:val="el-GR"/>
        </w:rPr>
        <w:t xml:space="preserve"> </w:t>
      </w:r>
      <w:r w:rsidRPr="00603221">
        <w:rPr>
          <w:lang w:val="el-GR"/>
        </w:rPr>
        <w:t>ο</w:t>
      </w:r>
      <w:r w:rsidR="001B56F1" w:rsidRPr="00603221">
        <w:rPr>
          <w:lang w:val="el-GR"/>
        </w:rPr>
        <w:t xml:space="preserve"> </w:t>
      </w:r>
      <w:r w:rsidRPr="00603221">
        <w:rPr>
          <w:lang w:val="el-GR"/>
        </w:rPr>
        <w:t>α</w:t>
      </w:r>
      <w:r w:rsidR="001B56F1" w:rsidRPr="00603221">
        <w:rPr>
          <w:lang w:val="el-GR"/>
        </w:rPr>
        <w:t xml:space="preserve">νάδοχος εγγυάται τη διάθεση του αναφερομένου στην Προσφορά του, επιστημονικού και λοιπού προσωπικού, καθώς επίσης και συνεργατών, που διαθέτουν την απαιτούμενη εμπειρία, τεχνογνωσία και ικανότητα, ώστε να ανταποκριθούν πλήρως στις απαιτήσεις της Σύμβασης, υπόσχεται δε και βεβαιώνει ότι θα επιδεικνύουν πνεύμα συνεργασίας κατά τις επαφές τους με τις αρμόδιες υπηρεσίες και τα στελέχη της </w:t>
      </w:r>
      <w:r w:rsidR="00AE3B25">
        <w:rPr>
          <w:lang w:val="el-GR"/>
        </w:rPr>
        <w:t>α</w:t>
      </w:r>
      <w:r w:rsidRPr="00603221">
        <w:rPr>
          <w:lang w:val="el-GR"/>
        </w:rPr>
        <w:t xml:space="preserve">ναθέτουσας </w:t>
      </w:r>
      <w:r w:rsidR="00AE3B25">
        <w:rPr>
          <w:lang w:val="el-GR"/>
        </w:rPr>
        <w:t>α</w:t>
      </w:r>
      <w:r w:rsidRPr="00603221">
        <w:rPr>
          <w:lang w:val="el-GR"/>
        </w:rPr>
        <w:t>ρχής</w:t>
      </w:r>
      <w:r w:rsidR="001B56F1" w:rsidRPr="00603221">
        <w:rPr>
          <w:lang w:val="el-GR"/>
        </w:rPr>
        <w:t xml:space="preserve"> ή των εκάστοτε υποδεικνυομένων από αυτήν προσώπων. Σε αντίθετη περίπτωση, η </w:t>
      </w:r>
      <w:r w:rsidR="00AE3B25">
        <w:rPr>
          <w:lang w:val="el-GR"/>
        </w:rPr>
        <w:t>α</w:t>
      </w:r>
      <w:r w:rsidRPr="00603221">
        <w:rPr>
          <w:lang w:val="el-GR"/>
        </w:rPr>
        <w:t xml:space="preserve">ναθέτουσα </w:t>
      </w:r>
      <w:r w:rsidR="00AE3B25">
        <w:rPr>
          <w:lang w:val="el-GR"/>
        </w:rPr>
        <w:t>α</w:t>
      </w:r>
      <w:r w:rsidRPr="00603221">
        <w:rPr>
          <w:lang w:val="el-GR"/>
        </w:rPr>
        <w:t>ρχή</w:t>
      </w:r>
      <w:r w:rsidR="00E41FE4">
        <w:rPr>
          <w:lang w:val="el-GR"/>
        </w:rPr>
        <w:t xml:space="preserve"> </w:t>
      </w:r>
      <w:r w:rsidR="001B56F1" w:rsidRPr="00603221">
        <w:rPr>
          <w:lang w:val="el-GR"/>
        </w:rPr>
        <w:t xml:space="preserve">δύναται να ζητήσει την αντικατάσταση μέλους της Ομάδας Έργου του </w:t>
      </w:r>
      <w:r w:rsidRPr="00603221">
        <w:rPr>
          <w:lang w:val="el-GR"/>
        </w:rPr>
        <w:t>α</w:t>
      </w:r>
      <w:r w:rsidR="001B56F1" w:rsidRPr="00603221">
        <w:rPr>
          <w:lang w:val="el-GR"/>
        </w:rPr>
        <w:t xml:space="preserve">ναδόχου, οπότε ο </w:t>
      </w:r>
      <w:r w:rsidRPr="00603221">
        <w:rPr>
          <w:lang w:val="el-GR"/>
        </w:rPr>
        <w:t>α</w:t>
      </w:r>
      <w:r w:rsidR="001B56F1" w:rsidRPr="00603221">
        <w:rPr>
          <w:lang w:val="el-GR"/>
        </w:rPr>
        <w:t xml:space="preserve">νάδοχος οφείλει να προβεί σε αντικατάσταση με άλλο πρόσωπο, ανάλογης εμπειρίας και προσόντων. Αντικατάσταση μέλους της Ομάδας Έργου του Αναδόχου, κατόπιν αιτήματός του, κατά τη διάρκεια της εκτέλεσης του Έργου, δύναται να γίνει μετά από έγκριση της </w:t>
      </w:r>
      <w:r w:rsidRPr="00603221">
        <w:rPr>
          <w:lang w:val="el-GR"/>
        </w:rPr>
        <w:t xml:space="preserve">Αναθέτουσας Αρχής </w:t>
      </w:r>
      <w:r w:rsidR="001B56F1" w:rsidRPr="00603221">
        <w:rPr>
          <w:lang w:val="el-GR"/>
        </w:rPr>
        <w:t xml:space="preserve">και μόνο με άλλο πρόσωπο </w:t>
      </w:r>
      <w:r w:rsidR="00F415C7" w:rsidRPr="009D5173">
        <w:rPr>
          <w:lang w:val="el-GR"/>
        </w:rPr>
        <w:t xml:space="preserve">το οποίο </w:t>
      </w:r>
      <w:r w:rsidR="00F415C7">
        <w:rPr>
          <w:lang w:val="el-GR"/>
        </w:rPr>
        <w:t xml:space="preserve">θα </w:t>
      </w:r>
      <w:r w:rsidR="00F415C7" w:rsidRPr="009D5173">
        <w:rPr>
          <w:lang w:val="el-GR"/>
        </w:rPr>
        <w:t xml:space="preserve">πληροί τους όρους της </w:t>
      </w:r>
      <w:r w:rsidR="00F415C7">
        <w:rPr>
          <w:lang w:val="el-GR"/>
        </w:rPr>
        <w:t xml:space="preserve">παρ. 2.2.6 της </w:t>
      </w:r>
      <w:r w:rsidR="00F415C7" w:rsidRPr="009D5173">
        <w:rPr>
          <w:lang w:val="el-GR"/>
        </w:rPr>
        <w:t xml:space="preserve">διακήρυξης και </w:t>
      </w:r>
      <w:r w:rsidR="00F415C7">
        <w:rPr>
          <w:lang w:val="el-GR"/>
        </w:rPr>
        <w:t xml:space="preserve">θα </w:t>
      </w:r>
      <w:r w:rsidR="00F415C7" w:rsidRPr="009D5173">
        <w:rPr>
          <w:lang w:val="el-GR"/>
        </w:rPr>
        <w:t>διαθέτει την απαιτούμενη εμπειρία, τεχνογνωσία και ικανότητα ώστε να ανταποκριθεί πλήρως στις απαιτήσεις της προς αντικατάσταση θέσης της Ομάδας Έργου</w:t>
      </w:r>
      <w:r w:rsidR="001B56F1" w:rsidRPr="00603221">
        <w:rPr>
          <w:lang w:val="el-GR"/>
        </w:rPr>
        <w:t xml:space="preserve">. Ο </w:t>
      </w:r>
      <w:r w:rsidR="00AE3B25">
        <w:rPr>
          <w:lang w:val="el-GR"/>
        </w:rPr>
        <w:t>α</w:t>
      </w:r>
      <w:r w:rsidR="001B56F1" w:rsidRPr="00603221">
        <w:rPr>
          <w:lang w:val="el-GR"/>
        </w:rPr>
        <w:t xml:space="preserve">νάδοχος υποχρεούται να ειδοποιήσει την </w:t>
      </w:r>
      <w:r w:rsidR="001B56F1" w:rsidRPr="003329FF">
        <w:rPr>
          <w:bCs/>
          <w:lang w:val="el-GR"/>
        </w:rPr>
        <w:t xml:space="preserve">ΚτΠ </w:t>
      </w:r>
      <w:r w:rsidR="00E41FE4">
        <w:rPr>
          <w:bCs/>
          <w:lang w:val="el-GR"/>
        </w:rPr>
        <w:t>Μ.</w:t>
      </w:r>
      <w:r w:rsidR="001B56F1" w:rsidRPr="003329FF">
        <w:rPr>
          <w:bCs/>
          <w:lang w:val="el-GR"/>
        </w:rPr>
        <w:t>Α.Ε.</w:t>
      </w:r>
      <w:r w:rsidR="001B56F1" w:rsidRPr="00C9790A">
        <w:rPr>
          <w:bCs/>
          <w:lang w:val="el-GR"/>
        </w:rPr>
        <w:t xml:space="preserve"> εγγράφως </w:t>
      </w:r>
      <w:r w:rsidR="001B56F1" w:rsidRPr="003329FF">
        <w:rPr>
          <w:bCs/>
          <w:lang w:val="el-GR"/>
        </w:rPr>
        <w:t>δεκαπέντε (15)</w:t>
      </w:r>
      <w:r w:rsidR="001B56F1" w:rsidRPr="00C9790A">
        <w:rPr>
          <w:bCs/>
          <w:lang w:val="el-GR"/>
        </w:rPr>
        <w:t xml:space="preserve"> </w:t>
      </w:r>
      <w:r w:rsidR="001B56F1" w:rsidRPr="00603221">
        <w:rPr>
          <w:lang w:val="el-GR"/>
        </w:rPr>
        <w:t xml:space="preserve">ημέρες πριν από την αντικατάσταση. </w:t>
      </w:r>
    </w:p>
    <w:p w14:paraId="42CB8D22" w14:textId="77777777" w:rsidR="001B56F1" w:rsidRPr="00603221" w:rsidRDefault="001B56F1" w:rsidP="004B7E25">
      <w:pPr>
        <w:suppressAutoHyphens w:val="0"/>
        <w:spacing w:after="200" w:line="276" w:lineRule="auto"/>
        <w:rPr>
          <w:lang w:val="el-GR"/>
        </w:rPr>
      </w:pPr>
      <w:r w:rsidRPr="00603221">
        <w:rPr>
          <w:lang w:val="el-GR"/>
        </w:rPr>
        <w:t>Σε περίπτωση που μέλη της Ομάδας Έργου του Αναδόχου αποχωρήσουν από αυτήν ή λύσουν τη συνεργασία τους μαζί του, ο Ανάδοχος υποχρεούται να εξασφαλίσει ότι κατά το χρονικό διάστημα, μέχρι την αποχώρησή τους, θα παρέχουν κανονικά τις υπηρεσίες τους και αφετέρου να αντικαταστήσει άμεσα τους αποχωρήσαντες συνεργάτες, με άλλα πρόσωπα που θα διαθέτουν τουλάχιστον ίση εμπειρία και ίσα προσόντα με τα αντικαθιστάμενα.</w:t>
      </w:r>
    </w:p>
    <w:p w14:paraId="15F21756" w14:textId="281CBD7D" w:rsidR="004B7E25" w:rsidRDefault="004B7E25" w:rsidP="004B7E25">
      <w:pPr>
        <w:suppressAutoHyphens w:val="0"/>
        <w:spacing w:after="200" w:line="276" w:lineRule="auto"/>
        <w:rPr>
          <w:lang w:val="el-GR"/>
        </w:rPr>
      </w:pPr>
      <w:r w:rsidRPr="00603221">
        <w:rPr>
          <w:lang w:val="el-GR"/>
        </w:rPr>
        <w:t xml:space="preserve">Σε περίπτωση λύσης, πτώχευσης, ή θέσης σε καθεστώς αναγκαστικής διαχείρισης ενός εκ των μελών που απαρτίζουν τον Ανάδοχο, η Σύμβαση εξακολουθεί να υφίσταται και οι απορρέουσες από τη Σύμβαση υποχρεώσεις βαρύνουν τα εναπομείναντα μέλη του Αναδόχου, μόνο εφόσον αυτά είναι σε θέση να τις εκπληρώσουν. Η κρίση για τη δυνατότητα εκπλήρωσης ή μη των όρων της Σύμβασης εναπόκειται στη διακριτική ευχέρεια του αρμοδίου οργάνου της </w:t>
      </w:r>
      <w:r w:rsidR="00331981" w:rsidRPr="00603221">
        <w:rPr>
          <w:lang w:val="el-GR"/>
        </w:rPr>
        <w:t>Αναθέτουσας Αρχής</w:t>
      </w:r>
      <w:r w:rsidRPr="00603221">
        <w:rPr>
          <w:lang w:val="el-GR"/>
        </w:rPr>
        <w:t xml:space="preserve">. Σε αντίθετη περίπτωση, η </w:t>
      </w:r>
      <w:r w:rsidR="00331981" w:rsidRPr="00603221">
        <w:rPr>
          <w:lang w:val="el-GR"/>
        </w:rPr>
        <w:t xml:space="preserve">Αναθέτουσα Αρχή </w:t>
      </w:r>
      <w:r w:rsidRPr="00603221">
        <w:rPr>
          <w:lang w:val="el-GR"/>
        </w:rPr>
        <w:t xml:space="preserve">δύναται να καταγγείλει τη Σύμβαση. Επίσης σε περίπτωση συγχώνευσης, εξαγοράς, μεταβίβασης της επιχείρησης κλπ. κάποιου εκ των μελών που απαρτίζουν τον Ανάδοχο, η συνέχιση ή όχι της Σύμβασης εναπόκειται στη διακριτική ευχέρεια της </w:t>
      </w:r>
      <w:r w:rsidR="00331981" w:rsidRPr="00603221">
        <w:rPr>
          <w:lang w:val="el-GR"/>
        </w:rPr>
        <w:t>Αναθέτουσας Αρχής</w:t>
      </w:r>
      <w:r w:rsidRPr="00603221">
        <w:rPr>
          <w:lang w:val="el-GR"/>
        </w:rPr>
        <w:t xml:space="preserve">. Σε περίπτωση λύσης ή πτώχευσης του Αναδόχου, όταν αυτός αποτελείται από μία εταιρεία, ή θέσης της περιουσίας αυτού σε αναγκαστική διαχείριση, τότε η σύμβαση λύεται αυτοδίκαια από την ημέρα επέλευσης των ανωτέρω γεγονότων. Σε τέτοια περίπτωση καταπίπτουν υπέρ της </w:t>
      </w:r>
      <w:r w:rsidR="00331981" w:rsidRPr="00603221">
        <w:rPr>
          <w:lang w:val="el-GR"/>
        </w:rPr>
        <w:t xml:space="preserve">Αναθέτουσας Αρχής </w:t>
      </w:r>
      <w:r w:rsidRPr="00603221">
        <w:rPr>
          <w:lang w:val="el-GR"/>
        </w:rPr>
        <w:t>και οι Εγγυητικές Επιστολές Προκαταβολής και Καλής Εκτέλεσης που προβλέπονται στη Σύμβαση.</w:t>
      </w:r>
    </w:p>
    <w:p w14:paraId="03760ABF" w14:textId="77777777" w:rsidR="00343BB2" w:rsidRPr="00033BA0" w:rsidRDefault="00343BB2" w:rsidP="00343BB2">
      <w:pPr>
        <w:rPr>
          <w:lang w:val="el-GR"/>
        </w:rPr>
      </w:pPr>
      <w:r w:rsidRPr="00033BA0">
        <w:rPr>
          <w:lang w:val="el-GR"/>
        </w:rPr>
        <w:t>Όλα τα έγγραφα, στοιχεία και πληροφορίες που λαμβάνει ο Ανάδοχος από την Εταιρεία στο πλαίσιο των συμβατικών του υποχρεώσεων ή υποπίπτουν στην αντίληψή του εξαιτίας της συμβατικής σχέσης του με την Εταιρεία, είναι εμπιστευτικά.</w:t>
      </w:r>
    </w:p>
    <w:p w14:paraId="62870652" w14:textId="77777777" w:rsidR="00343BB2" w:rsidRPr="00033BA0" w:rsidRDefault="00343BB2" w:rsidP="00343BB2">
      <w:pPr>
        <w:rPr>
          <w:lang w:val="el-GR"/>
        </w:rPr>
      </w:pPr>
      <w:r w:rsidRPr="00033BA0">
        <w:rPr>
          <w:lang w:val="el-GR"/>
        </w:rPr>
        <w:t xml:space="preserve">Ο Ανάδοχος δεν δικαιούται να δημοσιεύει ή αποκαλύπτει τέτοιες πληροφορίες και στοιχεία σε οποιονδήποτε τρίτο, παρά μόνο σε όσους εργοδοτούμενους από αυτόν ή συνεργαζόμενους με αυτόν ασχολούνται άμεσα με το περιεχόμενο της Σύμβασης και την εκτέλεση του Αντικειμένου </w:t>
      </w:r>
    </w:p>
    <w:p w14:paraId="710A55D2" w14:textId="77777777" w:rsidR="00343BB2" w:rsidRPr="00033BA0" w:rsidRDefault="00343BB2" w:rsidP="00343BB2">
      <w:pPr>
        <w:rPr>
          <w:lang w:val="el-GR"/>
        </w:rPr>
      </w:pPr>
      <w:r w:rsidRPr="00033BA0">
        <w:rPr>
          <w:lang w:val="el-GR"/>
        </w:rPr>
        <w:t>Σε περίπτωση αθέτησης από τον Ανάδοχο της ως άνω υποχρέωσής του, η Εταιρεία διατηρεί το δικαίωμα να καταγγείλει τη Σύμβαση κατά τα οριζόμενα στο άρθρο 13 ή/και να κοστολογήσει και απαιτήσει πληρωμή για όλες τις ζημίες που τυχόν έχει υποστεί εξαιτίας της διαρροής.</w:t>
      </w:r>
    </w:p>
    <w:p w14:paraId="348B57EB" w14:textId="77777777" w:rsidR="00343BB2" w:rsidRPr="00033BA0" w:rsidRDefault="00343BB2" w:rsidP="00343BB2">
      <w:pPr>
        <w:rPr>
          <w:lang w:val="el-GR"/>
        </w:rPr>
      </w:pPr>
      <w:r w:rsidRPr="00033BA0">
        <w:rPr>
          <w:lang w:val="el-GR"/>
        </w:rPr>
        <w:t>Ο Ανάδοχος δεν θα προβαίνει σε οποιεσδήποτε δημόσιες δηλώσεις αναφορικά με το Αντικείμενο της Σύμβασης ή τα Προϊόντα που παραδίδει ή τις Υπηρεσίες που παρέχει στην Εταιρεία δυνάμει της Σύμβασης χωρίς την προηγούμενη έγκριση της Εταιρείας, και δεν θα μετέχει σε οποιαδήποτε δραστηριότητα η οποία συγκρούεται με τις υποχρεώσεις του έναντι της Εταιρείας δυνάμει της Σύμβασης. Δεν θα δεσμεύει την Εταιρεία με οποιοδήποτε τρόπο χωρίς την προηγούμενη γραπτή της συγκατάθεση και θα διευκρινίζει, όπου καθίσταται απαραίτητο, την υποχρέωσή του αυτή σε τρίτους.</w:t>
      </w:r>
    </w:p>
    <w:p w14:paraId="60B8AB4F" w14:textId="77777777" w:rsidR="00343BB2" w:rsidRPr="00033BA0" w:rsidRDefault="00343BB2" w:rsidP="00343BB2">
      <w:pPr>
        <w:rPr>
          <w:lang w:val="el-GR"/>
        </w:rPr>
      </w:pPr>
      <w:r w:rsidRPr="00033BA0">
        <w:rPr>
          <w:lang w:val="el-GR"/>
        </w:rPr>
        <w:t>Ο Ανάδοχος δεν υπόκειται στις υποχρεώσεις του παρόντος άρθρου σε ότι αφορά στην τεχνογνωσία που ενδεχομένως αποκτά εξαιτίας της εκτέλεσης του Αντικειμένου της Σύμβασης.</w:t>
      </w:r>
    </w:p>
    <w:p w14:paraId="2790E6D8" w14:textId="77777777" w:rsidR="00343BB2" w:rsidRPr="00033BA0" w:rsidRDefault="00343BB2" w:rsidP="00343BB2">
      <w:pPr>
        <w:rPr>
          <w:lang w:val="el-GR"/>
        </w:rPr>
      </w:pPr>
      <w:r w:rsidRPr="00033BA0">
        <w:rPr>
          <w:lang w:val="el-GR"/>
        </w:rPr>
        <w:t>Όλα τα αποτελέσματα-μελέτες, στοιχεία και κάθε άλλο έγγραφο ή αρχείο σχετικό με το έργο καθώς και όλα τα υπόλοιπα παραδοτέα, που θα αποκτηθούν ή θα αναπτυχθούν από τον Ανάδοχο με δαπάνες του, θα αποτελούν αποκλειστική ιδιοκτησία της Εταιρείας (εκτός και εάν ήδη υπάρχουν κατοχυρωμένα πνευματικά δικαιώματα), η οποία θα μπορεί να τα διαχειρίζεται και να τα εκμεταλλεύεται.</w:t>
      </w:r>
    </w:p>
    <w:p w14:paraId="7CF4AA95" w14:textId="77777777" w:rsidR="00343BB2" w:rsidRPr="00033BA0" w:rsidRDefault="00343BB2" w:rsidP="00343BB2">
      <w:pPr>
        <w:rPr>
          <w:lang w:val="el-GR"/>
        </w:rPr>
      </w:pPr>
      <w:r w:rsidRPr="00033BA0">
        <w:rPr>
          <w:lang w:val="el-GR"/>
        </w:rPr>
        <w:t xml:space="preserve">Τα αποτελέσματα θα είναι πάντοτε στη διάθεση των νόμιμων εκπροσώπων της Εταιρείας κατά τη διάρκεια ισχύος της σύμβασης και εάν βρίσκονται στη κατοχή του Αναδόχου, θα παραδοθούν στην Εταιρεία κατά την καθ΄ οποιονδήποτε τρόπο λήξη ή λύση της σύμβασης. Σε περίπτωση αρχείων με στοιχεία σε ηλεκτρονική μορφή, ο Ανάδοχος υποχρεούται να συνοδεύσει την παράδοσή τους με έγγραφη τεκμηρίωση και με οδηγίες για την ανάκτηση /διαχείρισή τους. </w:t>
      </w:r>
    </w:p>
    <w:p w14:paraId="51410639" w14:textId="77777777" w:rsidR="00343BB2" w:rsidRPr="00033BA0" w:rsidRDefault="00343BB2" w:rsidP="00343BB2">
      <w:pPr>
        <w:rPr>
          <w:lang w:val="el-GR"/>
        </w:rPr>
      </w:pPr>
      <w:r w:rsidRPr="00033BA0">
        <w:rPr>
          <w:lang w:val="el-GR"/>
        </w:rPr>
        <w:t xml:space="preserve">Ο Ανάδοχος διαβεβαιώνει και εγγυάται ότι ουδείς τρίτος έχει ουδέν δικαίωμα επί του ως άνω έργου και σε κάθε περίπτωση αναλαμβάνει, δεσμεύεται και εγγυάται ότι θα αποκαταστήσει κάθε θετική και αποθετική ζημία και ηθική βλάβη που θα προκληθεί στην Εταιρεία. </w:t>
      </w:r>
    </w:p>
    <w:p w14:paraId="4698885B" w14:textId="77777777" w:rsidR="00343BB2" w:rsidRPr="00033BA0" w:rsidRDefault="00343BB2" w:rsidP="00343BB2">
      <w:pPr>
        <w:rPr>
          <w:lang w:val="el-GR"/>
        </w:rPr>
      </w:pPr>
      <w:r w:rsidRPr="00033BA0">
        <w:rPr>
          <w:lang w:val="el-GR"/>
        </w:rPr>
        <w:t>Επίσης, δεσμεύεται ότι θα αναλάβει τα οποιαδήποτε έξοδα (συμπεριλαμβανομένης και της ενδεχόμενης αποζημίωσης) εναντίον τρίτου μέρους που ισχυρίζεται κυριότητα πνευματικών δικαιωμάτων μέρους ή όλου του έργου.</w:t>
      </w:r>
    </w:p>
    <w:p w14:paraId="64B3E81E" w14:textId="77777777" w:rsidR="00343BB2" w:rsidRPr="00033BA0" w:rsidRDefault="00343BB2" w:rsidP="00343BB2">
      <w:pPr>
        <w:rPr>
          <w:lang w:val="el-GR"/>
        </w:rPr>
      </w:pPr>
      <w:r w:rsidRPr="00033BA0">
        <w:rPr>
          <w:lang w:val="el-GR"/>
        </w:rPr>
        <w:t xml:space="preserve">Επιπλέον ο ανάδοχος υποχρεούται να τηρεί τα αναφερόμενα στον Γενικό Κανονισμό Προστασίας Δεδομένων (Άρθρα 4, 9, 10 ΓΚΠΔ) και στο ν.4624/2019 (Α΄ 137/29-08-2019) (Άρθρα 44, 46) </w:t>
      </w:r>
    </w:p>
    <w:p w14:paraId="64DCB7AA" w14:textId="77777777" w:rsidR="00343BB2" w:rsidRPr="00033BA0" w:rsidRDefault="00343BB2" w:rsidP="00343BB2">
      <w:pPr>
        <w:rPr>
          <w:lang w:val="el-GR"/>
        </w:rPr>
      </w:pPr>
      <w:r w:rsidRPr="00033BA0">
        <w:rPr>
          <w:lang w:val="el-GR"/>
        </w:rPr>
        <w:t>Ειδικότερα :</w:t>
      </w:r>
    </w:p>
    <w:p w14:paraId="027EDCC3" w14:textId="77777777" w:rsidR="00343BB2" w:rsidRPr="00033BA0" w:rsidRDefault="00343BB2" w:rsidP="00343BB2">
      <w:pPr>
        <w:rPr>
          <w:lang w:val="el-GR"/>
        </w:rPr>
      </w:pPr>
      <w:r w:rsidRPr="00033BA0">
        <w:rPr>
          <w:lang w:val="el-GR"/>
        </w:rPr>
        <w:t>α. Οι πληροφορίες της Εταιρείας οι οποίες θα τύχουν οποιασδήποτε μορφής επεξεργασία από τον Ανάδοχο, τους εργαζόμενους, τους συνεργάτες αυτού και τους τυχόν υπεργολάβους (οποιαδήποτε σχέση έχουν με τον Ανάδοχο) ενδέχεται να περιέχουν και δεδομένα προσωπικού χαρακτήρα, όπως ορίζονται (α) στον Γενικό Κανονισμό Προστασίας Δεδομένων (Άρθρα 4, 9, 10 ΓΚΠΔ) και (β) στο ν.4624/2019 (Α΄ 137/29-08-2019) (Άρθρα 44, 46).</w:t>
      </w:r>
    </w:p>
    <w:p w14:paraId="57E7DCCF" w14:textId="0C013E6A" w:rsidR="00343BB2" w:rsidRPr="00033BA0" w:rsidRDefault="00343BB2" w:rsidP="00343BB2">
      <w:pPr>
        <w:rPr>
          <w:lang w:val="el-GR"/>
        </w:rPr>
      </w:pPr>
      <w:r w:rsidRPr="00033BA0">
        <w:rPr>
          <w:lang w:val="el-GR"/>
        </w:rPr>
        <w:t xml:space="preserve">β. Η  επεξεργασία δεδομένων προσωπικού χαρακτήρα πραγματοποιείται αποκλειστικά για τον σκοπό που αφορά το αντικείμενο των υπηρεσιών που αναλαμβάνει να παράσχει ο Ανάδοχος στην Εταιρεία, δυνάμει της παρούσας Σύμβασης και μόνο στην έκταση που επιβάλλει ο σκοπός της επεξεργασίας σύμφωνα </w:t>
      </w:r>
      <w:r w:rsidR="00E03393">
        <w:rPr>
          <w:lang w:val="el-GR"/>
        </w:rPr>
        <w:t xml:space="preserve">με </w:t>
      </w:r>
      <w:r w:rsidRPr="00033BA0">
        <w:rPr>
          <w:lang w:val="el-GR"/>
        </w:rPr>
        <w:t xml:space="preserve">το αντικείμενο των υπηρεσιών που έχει αναλάβει να παρέχει. </w:t>
      </w:r>
    </w:p>
    <w:p w14:paraId="750EE556" w14:textId="77777777" w:rsidR="00343BB2" w:rsidRPr="00033BA0" w:rsidRDefault="00343BB2" w:rsidP="00343BB2">
      <w:pPr>
        <w:rPr>
          <w:lang w:val="el-GR"/>
        </w:rPr>
      </w:pPr>
      <w:r w:rsidRPr="00033BA0">
        <w:rPr>
          <w:lang w:val="el-GR"/>
        </w:rPr>
        <w:t xml:space="preserve">γ. Η επεξεργασία των δεδομένων προσωπικού χαρακτήρα θα εκτελείται σύμφωνα με τους όρους και συμφωνίες της παρούσας Σύμβασης και τις Οδηγίες της Εταιρείας. Ο Ανάδοχος δεσμεύεται ως προς την εφαρμογή και συμμόρφωση προς την  ισχύουσα νομοθεσία για την προστασία δεδομένων προσωπικού χαρακτήρα (ιδίως Γενικός Κανονισμός Προστασίας Δεδομένων – 2016/679/ΕΕ), όπως ερμηνεύεται ιδίως από τις  Αποφάσεις ή Γνωμοδοτήσεις της Αρχής Προστασίας Δεδομένων Προσωπικού Χαρακτήρα - ΑΠΔΠΧ) και του Ευρωπαϊκού Συμβουλίου Προστασίας Δεδομένων.  </w:t>
      </w:r>
    </w:p>
    <w:p w14:paraId="578119EA" w14:textId="77777777" w:rsidR="00343BB2" w:rsidRPr="00033BA0" w:rsidRDefault="00343BB2" w:rsidP="00343BB2">
      <w:pPr>
        <w:rPr>
          <w:lang w:val="el-GR"/>
        </w:rPr>
      </w:pPr>
      <w:r w:rsidRPr="00033BA0">
        <w:rPr>
          <w:lang w:val="el-GR"/>
        </w:rPr>
        <w:t>δ. Τα αρχεία που δημιουργούνται με την συλλογή, επεξεργασία και αποθήκευση των πληροφοριών που ενδέχεται να περιέχουν και προσωπικά δεδομένα, και γενικότερα όλων των ανάλογων μορφών αρχείων και πληροφοριών της Εταιρείας, από τον Ανάδοχο, ανήκουν κατ' αποκλειστικότητα στην Εταιρεία.</w:t>
      </w:r>
    </w:p>
    <w:p w14:paraId="0ECC01A6" w14:textId="77777777" w:rsidR="00343BB2" w:rsidRPr="00033BA0" w:rsidRDefault="00343BB2" w:rsidP="00343BB2">
      <w:pPr>
        <w:rPr>
          <w:lang w:val="el-GR"/>
        </w:rPr>
      </w:pPr>
      <w:r w:rsidRPr="00033BA0">
        <w:rPr>
          <w:lang w:val="el-GR"/>
        </w:rPr>
        <w:t xml:space="preserve">ε. Ο Ανάδοχος βεβαιώνει και εγγυάται στην Εταιρεία ότι θα λαμβάνει όλα τα απαραίτητα οργανωτικά και τεχνικά μέτρα για την ασφάλεια των πληροφοριών που ενδέχεται να περιέχουν και προσωπικά δεδομένα, και γενικότερα όλων των ανάλογων μορφών αρχείων και πληροφοριών της Εταιρείας, καθώς και για την προστασία τους από τυχαία ή αθέμιτη καταστροφή, τυχαία απώλεια, αλλοίωση, απαγορευμένη διάδοση και κάθε άλλη μορφή αθέμιτης επεξεργασίας, στο πλαίσιο των καθηκόντων του που πηγάζουν από την παρούσα Σύμβαση. </w:t>
      </w:r>
    </w:p>
    <w:p w14:paraId="5B0D47B4" w14:textId="77777777" w:rsidR="00343BB2" w:rsidRPr="00603221" w:rsidRDefault="00343BB2" w:rsidP="004B7E25">
      <w:pPr>
        <w:suppressAutoHyphens w:val="0"/>
        <w:spacing w:after="200" w:line="276" w:lineRule="auto"/>
        <w:rPr>
          <w:lang w:val="el-GR"/>
        </w:rPr>
      </w:pPr>
    </w:p>
    <w:p w14:paraId="2784AEB7" w14:textId="77777777" w:rsidR="008338F0" w:rsidRPr="00603221" w:rsidRDefault="003355E7" w:rsidP="003A109E">
      <w:pPr>
        <w:pStyle w:val="2"/>
        <w:rPr>
          <w:rFonts w:cs="Tahoma"/>
          <w:lang w:val="el-GR"/>
        </w:rPr>
      </w:pPr>
      <w:r w:rsidRPr="00603221">
        <w:rPr>
          <w:rFonts w:cs="Tahoma"/>
          <w:lang w:val="el-GR"/>
        </w:rPr>
        <w:tab/>
      </w:r>
      <w:bookmarkStart w:id="483" w:name="_Toc97194321"/>
      <w:bookmarkStart w:id="484" w:name="_Toc97194454"/>
      <w:bookmarkStart w:id="485" w:name="_Toc205380409"/>
      <w:r w:rsidRPr="00603221">
        <w:rPr>
          <w:rFonts w:cs="Tahoma"/>
          <w:lang w:val="el-GR"/>
        </w:rPr>
        <w:t>Υπεργολαβία</w:t>
      </w:r>
      <w:bookmarkEnd w:id="483"/>
      <w:bookmarkEnd w:id="484"/>
      <w:bookmarkEnd w:id="485"/>
    </w:p>
    <w:p w14:paraId="282F72A8" w14:textId="32BED6F4" w:rsidR="008338F0" w:rsidRDefault="003355E7">
      <w:pPr>
        <w:rPr>
          <w:lang w:val="el-GR"/>
        </w:rPr>
      </w:pPr>
      <w:r w:rsidRPr="00603221">
        <w:rPr>
          <w:b/>
          <w:bCs/>
          <w:lang w:val="el-GR"/>
        </w:rPr>
        <w:t xml:space="preserve">4.4.1. </w:t>
      </w:r>
      <w:r w:rsidRPr="00603221">
        <w:rPr>
          <w:lang w:val="el-GR"/>
        </w:rPr>
        <w:t xml:space="preserve">Ο </w:t>
      </w:r>
      <w:r w:rsidR="00AE3B25">
        <w:rPr>
          <w:lang w:val="el-GR"/>
        </w:rPr>
        <w:t>α</w:t>
      </w:r>
      <w:r w:rsidRPr="00603221">
        <w:rPr>
          <w:lang w:val="el-GR"/>
        </w:rPr>
        <w:t xml:space="preserve">νάδοχος δεν απαλλάσσεται από τις συμβατικές του υποχρεώσεις και ευθύνες λόγω ανάθεσης της εκτέλεσης τμήματος/τμημάτων της σύμβασης σε υπεργολάβους. Η τήρηση των υποχρεώσεων της παρ. 2 του άρθρου 18 του ν. 4412/2016 από υπεργολάβους δεν αίρει την ευθύνη του κυρίου αναδόχου. </w:t>
      </w:r>
    </w:p>
    <w:p w14:paraId="3B98575D" w14:textId="37E76524" w:rsidR="008338F0" w:rsidRPr="002B0CC3" w:rsidRDefault="003355E7">
      <w:pPr>
        <w:rPr>
          <w:i/>
          <w:iCs/>
          <w:color w:val="5B9BD5"/>
          <w:spacing w:val="5"/>
          <w:kern w:val="1"/>
          <w:lang w:val="el-GR"/>
        </w:rPr>
      </w:pPr>
      <w:r w:rsidRPr="00603221">
        <w:rPr>
          <w:b/>
          <w:bCs/>
          <w:lang w:val="el-GR"/>
        </w:rPr>
        <w:t xml:space="preserve">4.4.2. </w:t>
      </w:r>
      <w:r w:rsidRPr="00603221">
        <w:rPr>
          <w:lang w:val="el-GR"/>
        </w:rPr>
        <w:t>Κατά την υπογραφή της σύμβασης ο κύριος ανάδοχος υποχρεούται να αναφέρει στην αναθέτουσα αρχή το όνομα, τα στοιχεία επικοινωνίας και τους νόμιμους εκπροσώπους των υπεργολάβων του, οι οποίοι συμμετέχουν στην εκτέλεση αυτής, εφόσον είναι γνωστά τη συγκεκριμένη χρονική στιγμή.</w:t>
      </w:r>
      <w:r w:rsidR="00E1337D" w:rsidRPr="00603221">
        <w:rPr>
          <w:lang w:val="el-GR"/>
        </w:rPr>
        <w:t xml:space="preserve"> </w:t>
      </w:r>
      <w:r w:rsidRPr="00603221">
        <w:rPr>
          <w:lang w:val="el-GR"/>
        </w:rPr>
        <w:t xml:space="preserve">Επιπλέον, υποχρεούται να γνωστοποιεί στην αναθέτουσα αρχή κάθε αλλαγή των πληροφοριών αυτών, κατά τη διάρκεια της σύμβασης, καθώς και τις απαιτούμενες πληροφορίες σχετικά με κάθε νέο υπεργολάβο, τον οποίο ο κύριος ανάδοχος χρησιμοποιεί εν συνεχεία στην εν λόγω σύμβαση, προσκομίζοντας τα σχετικά </w:t>
      </w:r>
      <w:r w:rsidRPr="00AE3B25">
        <w:rPr>
          <w:lang w:val="el-GR"/>
        </w:rPr>
        <w:t xml:space="preserve">συμφωνητικά/δηλώσεις </w:t>
      </w:r>
      <w:r w:rsidR="004C3766">
        <w:rPr>
          <w:lang w:val="el-GR"/>
        </w:rPr>
        <w:t>συνεργασίας</w:t>
      </w:r>
      <w:r w:rsidR="004C3766">
        <w:rPr>
          <w:rFonts w:eastAsia="SimSun"/>
          <w:i/>
          <w:iCs/>
          <w:color w:val="0099FF"/>
          <w:kern w:val="1"/>
          <w:lang w:val="el-GR" w:bidi="hi-IN"/>
        </w:rPr>
        <w:t>.</w:t>
      </w:r>
      <w:r w:rsidRPr="00603221">
        <w:rPr>
          <w:lang w:val="el-GR"/>
        </w:rPr>
        <w:t xml:space="preserve"> Σε περίπτωση διακοπής της συνεργασίας του </w:t>
      </w:r>
      <w:r w:rsidR="00AE3B25">
        <w:rPr>
          <w:lang w:val="el-GR"/>
        </w:rPr>
        <w:t>α</w:t>
      </w:r>
      <w:r w:rsidRPr="00603221">
        <w:rPr>
          <w:lang w:val="el-GR"/>
        </w:rPr>
        <w:t xml:space="preserve">ναδόχου με υπεργολάβο/ υπεργολάβους της σύμβασης, αυτός υποχρεούται σε άμεση γνωστοποίηση της διακοπής αυτής στην </w:t>
      </w:r>
      <w:r w:rsidR="00AE3B25">
        <w:rPr>
          <w:lang w:val="el-GR"/>
        </w:rPr>
        <w:t>α</w:t>
      </w:r>
      <w:r w:rsidRPr="00603221">
        <w:rPr>
          <w:lang w:val="el-GR"/>
        </w:rPr>
        <w:t xml:space="preserve">ναθέτουσα </w:t>
      </w:r>
      <w:r w:rsidR="00AE3B25">
        <w:rPr>
          <w:lang w:val="el-GR"/>
        </w:rPr>
        <w:t>α</w:t>
      </w:r>
      <w:r w:rsidRPr="00603221">
        <w:rPr>
          <w:lang w:val="el-GR"/>
        </w:rPr>
        <w:t>ρχή, οφείλει δε να διασφαλίσει την ομαλή εκτέλεση του τμήματος/ των τμημάτων της σύμβασης είτε από τον ίδιο, είτε από νέο υπεργολάβο τον οποίο θα γνωστοποιήσει στην αναθέτουσα αρχή κατά την ως άνω διαδικασία.</w:t>
      </w:r>
    </w:p>
    <w:p w14:paraId="1651450C" w14:textId="7141AFA2" w:rsidR="008338F0" w:rsidRPr="00603221" w:rsidRDefault="003355E7">
      <w:pPr>
        <w:rPr>
          <w:lang w:val="el-GR"/>
        </w:rPr>
      </w:pPr>
      <w:r w:rsidRPr="00603221">
        <w:rPr>
          <w:b/>
          <w:bCs/>
          <w:lang w:val="el-GR"/>
        </w:rPr>
        <w:t>4.4.3.</w:t>
      </w:r>
      <w:r w:rsidRPr="00603221">
        <w:rPr>
          <w:lang w:val="el-GR"/>
        </w:rPr>
        <w:t xml:space="preserve"> Η αναθέτουσα αρχή επαληθεύει τη συνδρομή των λόγων αποκλεισμού για τους υπεργολάβους, όπως αυτοί περιγράφονται στην παράγραφο </w:t>
      </w:r>
      <w:r w:rsidR="006607CE" w:rsidRPr="00603221">
        <w:rPr>
          <w:lang w:val="el-GR"/>
        </w:rPr>
        <w:fldChar w:fldCharType="begin"/>
      </w:r>
      <w:r w:rsidR="006607CE" w:rsidRPr="00603221">
        <w:rPr>
          <w:lang w:val="el-GR"/>
        </w:rPr>
        <w:instrText xml:space="preserve"> REF _Ref496541775 \r \h </w:instrText>
      </w:r>
      <w:r w:rsidR="00DF02B0" w:rsidRPr="006719D5">
        <w:rPr>
          <w:lang w:val="el-GR"/>
        </w:rPr>
        <w:instrText xml:space="preserve"> \* MERGEFORMAT </w:instrText>
      </w:r>
      <w:r w:rsidR="006607CE" w:rsidRPr="00603221">
        <w:rPr>
          <w:lang w:val="el-GR"/>
        </w:rPr>
      </w:r>
      <w:r w:rsidR="006607CE" w:rsidRPr="00603221">
        <w:rPr>
          <w:lang w:val="el-GR"/>
        </w:rPr>
        <w:fldChar w:fldCharType="separate"/>
      </w:r>
      <w:r w:rsidR="00B813D9">
        <w:rPr>
          <w:lang w:val="el-GR"/>
        </w:rPr>
        <w:t>2.2.3</w:t>
      </w:r>
      <w:r w:rsidR="006607CE" w:rsidRPr="00603221">
        <w:rPr>
          <w:lang w:val="el-GR"/>
        </w:rPr>
        <w:fldChar w:fldCharType="end"/>
      </w:r>
      <w:r w:rsidRPr="00603221">
        <w:rPr>
          <w:lang w:val="el-GR"/>
        </w:rPr>
        <w:t xml:space="preserve"> και με τα αποδεικτικά μέσα της παραγράφου</w:t>
      </w:r>
      <w:r w:rsidR="005A3530">
        <w:rPr>
          <w:lang w:val="el-GR"/>
        </w:rPr>
        <w:t xml:space="preserve"> </w:t>
      </w:r>
      <w:r w:rsidR="00A30F24">
        <w:rPr>
          <w:lang w:val="el-GR"/>
        </w:rPr>
        <w:fldChar w:fldCharType="begin"/>
      </w:r>
      <w:r w:rsidR="00A30F24">
        <w:rPr>
          <w:lang w:val="el-GR"/>
        </w:rPr>
        <w:instrText xml:space="preserve"> REF _Ref40957856 \r \h </w:instrText>
      </w:r>
      <w:r w:rsidR="00A30F24">
        <w:rPr>
          <w:lang w:val="el-GR"/>
        </w:rPr>
      </w:r>
      <w:r w:rsidR="00A30F24">
        <w:rPr>
          <w:lang w:val="el-GR"/>
        </w:rPr>
        <w:fldChar w:fldCharType="separate"/>
      </w:r>
      <w:r w:rsidR="00B813D9">
        <w:rPr>
          <w:lang w:val="el-GR"/>
        </w:rPr>
        <w:t>2.2.9.2</w:t>
      </w:r>
      <w:r w:rsidR="00A30F24">
        <w:rPr>
          <w:lang w:val="el-GR"/>
        </w:rPr>
        <w:fldChar w:fldCharType="end"/>
      </w:r>
      <w:r w:rsidR="00A30F24">
        <w:rPr>
          <w:lang w:val="el-GR"/>
        </w:rPr>
        <w:t xml:space="preserve"> </w:t>
      </w:r>
      <w:r w:rsidRPr="00603221">
        <w:rPr>
          <w:lang w:val="el-GR"/>
        </w:rPr>
        <w:t>της παρούσας, εφόσον το(α) τμήμα(τα) της σύμβασης, το(α) οποίο(α) ο ανάδοχος προτίθεται να αναθέσει υπό μορφή υπεργολαβίας σε τρίτους, υπερβαίνουν σωρευτικά</w:t>
      </w:r>
      <w:r w:rsidR="00E1337D" w:rsidRPr="00603221">
        <w:rPr>
          <w:lang w:val="el-GR"/>
        </w:rPr>
        <w:t xml:space="preserve"> </w:t>
      </w:r>
      <w:r w:rsidRPr="00603221">
        <w:rPr>
          <w:lang w:val="el-GR"/>
        </w:rPr>
        <w:t xml:space="preserve">το ποσοστό του τριάντα τοις εκατό (30%) της συνολικής αξίας της σύμβασης. Επιπλέον, προκειμένου να μην αθετούνται οι υποχρεώσεις της παρ. 2 του άρθρου 18 του ν. 4412/2016, δύναται να επαληθεύσει τους ως άνω λόγους και για τμήμα ή τμήματα της σύμβασης που υπολείπονται του ως άνω ποσοστού. </w:t>
      </w:r>
    </w:p>
    <w:p w14:paraId="46D28DFD" w14:textId="77777777" w:rsidR="008338F0" w:rsidRDefault="003355E7">
      <w:pPr>
        <w:rPr>
          <w:lang w:val="el-GR"/>
        </w:rPr>
      </w:pPr>
      <w:r w:rsidRPr="00603221">
        <w:rPr>
          <w:lang w:val="el-GR"/>
        </w:rPr>
        <w:t xml:space="preserve">Όταν από την ως άνω επαλήθευση προκύπτει ότι συντρέχουν λόγοι αποκλεισμού απαιτεί την αντικατάστασή του, κατά τα ειδικότερα αναφερόμενα στις παρ. 5 και 6 του άρθρου 131 του ν. 4412/2016. </w:t>
      </w:r>
    </w:p>
    <w:p w14:paraId="247F5814" w14:textId="77777777" w:rsidR="008338F0" w:rsidRPr="00603221" w:rsidRDefault="003355E7" w:rsidP="003A109E">
      <w:pPr>
        <w:pStyle w:val="2"/>
        <w:rPr>
          <w:rFonts w:cs="Tahoma"/>
          <w:lang w:val="el-GR"/>
        </w:rPr>
      </w:pPr>
      <w:r w:rsidRPr="00603221">
        <w:rPr>
          <w:rFonts w:cs="Tahoma"/>
          <w:lang w:val="el-GR"/>
        </w:rPr>
        <w:tab/>
      </w:r>
      <w:bookmarkStart w:id="486" w:name="_Ref496607258"/>
      <w:bookmarkStart w:id="487" w:name="_Toc97194322"/>
      <w:bookmarkStart w:id="488" w:name="_Toc97194455"/>
      <w:bookmarkStart w:id="489" w:name="_Toc205380410"/>
      <w:r w:rsidRPr="00603221">
        <w:rPr>
          <w:rFonts w:cs="Tahoma"/>
          <w:lang w:val="el-GR"/>
        </w:rPr>
        <w:t>Τροποποίηση σύμβασης κατά τη διάρκειά της</w:t>
      </w:r>
      <w:bookmarkEnd w:id="486"/>
      <w:bookmarkEnd w:id="487"/>
      <w:bookmarkEnd w:id="488"/>
      <w:bookmarkEnd w:id="489"/>
      <w:r w:rsidRPr="00603221">
        <w:rPr>
          <w:rFonts w:cs="Tahoma"/>
          <w:lang w:val="el-GR"/>
        </w:rPr>
        <w:t xml:space="preserve"> </w:t>
      </w:r>
    </w:p>
    <w:p w14:paraId="542C4A88" w14:textId="3651D725" w:rsidR="008F0FB8" w:rsidRPr="007A2B5F" w:rsidRDefault="003355E7">
      <w:pPr>
        <w:rPr>
          <w:i/>
          <w:iCs/>
          <w:color w:val="5B9BD5"/>
          <w:spacing w:val="5"/>
          <w:kern w:val="1"/>
          <w:lang w:val="el-GR"/>
        </w:rPr>
      </w:pPr>
      <w:r w:rsidRPr="00603221">
        <w:rPr>
          <w:lang w:val="el-GR"/>
        </w:rPr>
        <w:t>Η σύμβαση μπορεί να τροποποιείται κατά τη διάρκειά της, χωρίς να απαιτείται νέα διαδικασία σύναψης σύμβασης, σύμφωνα με τους όρους και τις προϋποθέσεις του άρθρου 132 του ν. 4412/2016 και κατόπιν γν</w:t>
      </w:r>
      <w:r w:rsidR="00E256F9" w:rsidRPr="00603221">
        <w:rPr>
          <w:lang w:val="el-GR"/>
        </w:rPr>
        <w:t>ωμοδότησης του αρμ</w:t>
      </w:r>
      <w:r w:rsidR="00AE3B25">
        <w:rPr>
          <w:lang w:val="el-GR"/>
        </w:rPr>
        <w:t>ό</w:t>
      </w:r>
      <w:r w:rsidR="00E256F9" w:rsidRPr="00603221">
        <w:rPr>
          <w:lang w:val="el-GR"/>
        </w:rPr>
        <w:t>δ</w:t>
      </w:r>
      <w:r w:rsidR="00AE3B25">
        <w:rPr>
          <w:lang w:val="el-GR"/>
        </w:rPr>
        <w:t>ι</w:t>
      </w:r>
      <w:r w:rsidR="00E256F9" w:rsidRPr="00603221">
        <w:rPr>
          <w:lang w:val="el-GR"/>
        </w:rPr>
        <w:t xml:space="preserve">ου </w:t>
      </w:r>
      <w:r w:rsidR="004C3766" w:rsidRPr="00DB35C7">
        <w:rPr>
          <w:lang w:val="el-GR"/>
        </w:rPr>
        <w:t>οργάνου της</w:t>
      </w:r>
      <w:r w:rsidR="008F0FB8" w:rsidRPr="007A2B5F">
        <w:rPr>
          <w:lang w:val="el-GR"/>
        </w:rPr>
        <w:t>.</w:t>
      </w:r>
    </w:p>
    <w:p w14:paraId="2E2A8747" w14:textId="01E4C852" w:rsidR="00FE0D21" w:rsidRPr="00911940" w:rsidRDefault="00FE0D21" w:rsidP="00821852">
      <w:pPr>
        <w:suppressAutoHyphens w:val="0"/>
        <w:spacing w:line="276" w:lineRule="auto"/>
        <w:rPr>
          <w:lang w:val="el-GR"/>
        </w:rPr>
      </w:pPr>
      <w:r w:rsidRPr="00911940">
        <w:rPr>
          <w:lang w:val="el-GR"/>
        </w:rPr>
        <w:t xml:space="preserve">Μετά τη λύση της σύμβασης λόγω της έκπτωσης του αναδόχου, σύμφωνα με το άρθρο 203 του ν. 4412/2016 και την παράγραφο 5.2. της παρούσας, όπως και σε περίπτωση καταγγελίας για </w:t>
      </w:r>
      <w:r w:rsidR="00842722">
        <w:rPr>
          <w:lang w:val="el-GR"/>
        </w:rPr>
        <w:t xml:space="preserve">τους </w:t>
      </w:r>
      <w:r w:rsidRPr="00911940">
        <w:rPr>
          <w:lang w:val="el-GR"/>
        </w:rPr>
        <w:t xml:space="preserve">λόγους της παραγράφου 4.6, πλην αυτού της περ. (α), η αναθέτουσα αρχή δύναται να προσκαλέσει </w:t>
      </w:r>
      <w:bookmarkStart w:id="490" w:name="_Hlk126505992"/>
      <w:r w:rsidRPr="00911940">
        <w:rPr>
          <w:lang w:val="el-GR"/>
        </w:rPr>
        <w:t>τον</w:t>
      </w:r>
      <w:r w:rsidR="00DA2284">
        <w:rPr>
          <w:lang w:val="el-GR"/>
        </w:rPr>
        <w:t xml:space="preserve"> </w:t>
      </w:r>
      <w:r w:rsidRPr="00911940">
        <w:rPr>
          <w:lang w:val="el-GR"/>
        </w:rPr>
        <w:t>επόμενο</w:t>
      </w:r>
      <w:bookmarkEnd w:id="490"/>
      <w:r w:rsidRPr="00911940">
        <w:rPr>
          <w:lang w:val="el-GR"/>
        </w:rPr>
        <w:t>, κατά σειρά κατάταξης οικονομικό φορέα που συμμετέχει</w:t>
      </w:r>
      <w:bookmarkStart w:id="491" w:name="_Hlk126506010"/>
      <w:r w:rsidRPr="00911940">
        <w:rPr>
          <w:lang w:val="el-GR"/>
        </w:rPr>
        <w:t xml:space="preserve">-ουν </w:t>
      </w:r>
      <w:bookmarkEnd w:id="491"/>
      <w:r w:rsidRPr="00911940">
        <w:rPr>
          <w:lang w:val="el-GR"/>
        </w:rPr>
        <w:t xml:space="preserve">στην παρούσα διαδικασία ανάθεσης της συγκεκριμένης σύμβασης και να του προτείνει να αναλάβει το ανεκτέλεστο </w:t>
      </w:r>
      <w:r w:rsidR="00DA2284">
        <w:rPr>
          <w:lang w:val="el-GR"/>
        </w:rPr>
        <w:t xml:space="preserve">τμήμα </w:t>
      </w:r>
      <w:r w:rsidRPr="00911940">
        <w:rPr>
          <w:lang w:val="el-GR"/>
        </w:rPr>
        <w:t xml:space="preserve">της σύμβασης, με τους ίδιους όρους και προϋποθέσεις και σε τίμημα που δεν θα υπερβαίνει την προσφορά </w:t>
      </w:r>
      <w:bookmarkStart w:id="492" w:name="_Hlk126506094"/>
      <w:r w:rsidRPr="00911940">
        <w:rPr>
          <w:lang w:val="el-GR"/>
        </w:rPr>
        <w:t xml:space="preserve">που είχε υποβάλει ο έκπτωτος </w:t>
      </w:r>
      <w:bookmarkEnd w:id="492"/>
      <w:r w:rsidRPr="00911940">
        <w:rPr>
          <w:lang w:val="el-GR"/>
        </w:rPr>
        <w:t>(ρήτρα υποκατάστασης)</w:t>
      </w:r>
      <w:r w:rsidRPr="00911940">
        <w:rPr>
          <w:vertAlign w:val="superscript"/>
          <w:lang w:val="el-GR"/>
        </w:rPr>
        <w:t>.</w:t>
      </w:r>
      <w:r w:rsidRPr="00911940">
        <w:rPr>
          <w:lang w:val="el-GR"/>
        </w:rPr>
        <w:t xml:space="preserve"> Η σύμβαση συνάπτεται, εφόσον εντός της τ</w:t>
      </w:r>
      <w:r w:rsidR="00DA2284">
        <w:rPr>
          <w:lang w:val="el-GR"/>
        </w:rPr>
        <w:t>αχ</w:t>
      </w:r>
      <w:r w:rsidRPr="00911940">
        <w:rPr>
          <w:lang w:val="el-GR"/>
        </w:rPr>
        <w:t xml:space="preserve">θείσας προθεσμίας περιέλθει στην αναθέτουσα αρχή έγγραφη και ανεπιφύλακτη αποδοχή </w:t>
      </w:r>
      <w:r w:rsidR="00DA2284">
        <w:rPr>
          <w:lang w:val="el-GR"/>
        </w:rPr>
        <w:t>της πρόσκλησης</w:t>
      </w:r>
      <w:r w:rsidRPr="00911940">
        <w:rPr>
          <w:lang w:val="el-GR"/>
        </w:rPr>
        <w:t xml:space="preserve">. Η άπρακτη πάροδος της προθεσμίας θεωρείται ως απόρριψη της πρότασης. Αν </w:t>
      </w:r>
      <w:r w:rsidR="00DA2284">
        <w:rPr>
          <w:lang w:val="el-GR"/>
        </w:rPr>
        <w:t xml:space="preserve">ο ανωτέρω </w:t>
      </w:r>
      <w:r w:rsidRPr="00911940">
        <w:rPr>
          <w:lang w:val="el-GR"/>
        </w:rPr>
        <w:t>δεν δεχθεί την πρόταση σύναψης σύμβασης, η αναθέτουσα αρχή προσκαλεί τον επόμενο υποψήφιο κατά σειρά κατάταξης, ακολουθώντας κατά τα λοιπά την ίδια διαδικασία.</w:t>
      </w:r>
    </w:p>
    <w:p w14:paraId="30946DE2" w14:textId="77777777" w:rsidR="00FE0D21" w:rsidRPr="00603221" w:rsidRDefault="00FE0D21" w:rsidP="009C3C60">
      <w:pPr>
        <w:suppressAutoHyphens w:val="0"/>
        <w:spacing w:line="276" w:lineRule="auto"/>
        <w:rPr>
          <w:lang w:val="el-GR"/>
        </w:rPr>
      </w:pPr>
    </w:p>
    <w:p w14:paraId="49484EB1" w14:textId="77777777" w:rsidR="00B60E7A" w:rsidRPr="00603221" w:rsidRDefault="00B60E7A" w:rsidP="00D50CDE">
      <w:pPr>
        <w:pStyle w:val="3"/>
        <w:ind w:left="1276" w:hanging="709"/>
        <w:rPr>
          <w:lang w:val="el-GR"/>
        </w:rPr>
      </w:pPr>
      <w:bookmarkStart w:id="493" w:name="_Toc97194323"/>
      <w:bookmarkStart w:id="494" w:name="_Toc97194456"/>
      <w:bookmarkStart w:id="495" w:name="_Ref109909770"/>
      <w:bookmarkStart w:id="496" w:name="_Toc205380411"/>
      <w:bookmarkStart w:id="497" w:name="_Hlk180682233"/>
      <w:r w:rsidRPr="00603221">
        <w:rPr>
          <w:lang w:val="el-GR"/>
        </w:rPr>
        <w:t>Δικαιώματα προαίρεσης</w:t>
      </w:r>
      <w:bookmarkEnd w:id="493"/>
      <w:bookmarkEnd w:id="494"/>
      <w:bookmarkEnd w:id="495"/>
      <w:bookmarkEnd w:id="496"/>
      <w:r w:rsidRPr="00603221">
        <w:rPr>
          <w:lang w:val="el-GR"/>
        </w:rPr>
        <w:t xml:space="preserve"> </w:t>
      </w:r>
    </w:p>
    <w:p w14:paraId="75FFC319" w14:textId="0B58B452" w:rsidR="00D75347" w:rsidRDefault="00D9353E" w:rsidP="00C87C2F">
      <w:pPr>
        <w:spacing w:line="276" w:lineRule="auto"/>
        <w:rPr>
          <w:lang w:val="el-GR"/>
        </w:rPr>
      </w:pPr>
      <w:r w:rsidRPr="00D9353E">
        <w:rPr>
          <w:lang w:val="el-GR"/>
        </w:rPr>
        <w:t xml:space="preserve">Η αναθέτουσα αρχή διατηρεί </w:t>
      </w:r>
      <w:bookmarkStart w:id="498" w:name="_Hlk126506173"/>
      <w:r w:rsidRPr="00D9353E">
        <w:rPr>
          <w:lang w:val="el-GR"/>
        </w:rPr>
        <w:t xml:space="preserve">τα κάτωθι δικαιώματα προαίρεσης (σύμφωνο προαίρεσης Αστικού Κώδικα) τα οποία δύναται να ασκήσει </w:t>
      </w:r>
      <w:bookmarkEnd w:id="498"/>
      <w:r w:rsidRPr="00D9353E">
        <w:rPr>
          <w:lang w:val="el-GR"/>
        </w:rPr>
        <w:t xml:space="preserve">με μονομερή δήλωση κατά τη διάρκεια εκτέλεσης της σύμβασης </w:t>
      </w:r>
      <w:r w:rsidRPr="001055FB">
        <w:rPr>
          <w:u w:val="single"/>
          <w:lang w:val="el-GR"/>
        </w:rPr>
        <w:t xml:space="preserve">και υπό την </w:t>
      </w:r>
      <w:r w:rsidR="00550D8B" w:rsidRPr="001055FB">
        <w:rPr>
          <w:u w:val="single"/>
          <w:lang w:val="el-GR"/>
        </w:rPr>
        <w:t>προϋπόθεση</w:t>
      </w:r>
      <w:r w:rsidRPr="001055FB">
        <w:rPr>
          <w:u w:val="single"/>
          <w:lang w:val="el-GR"/>
        </w:rPr>
        <w:t xml:space="preserve"> </w:t>
      </w:r>
      <w:bookmarkStart w:id="499" w:name="_Hlk126506222"/>
      <w:r w:rsidRPr="001055FB">
        <w:rPr>
          <w:u w:val="single"/>
          <w:lang w:val="el-GR"/>
        </w:rPr>
        <w:t xml:space="preserve">της </w:t>
      </w:r>
      <w:bookmarkEnd w:id="499"/>
      <w:r w:rsidR="00EE4000" w:rsidRPr="001055FB">
        <w:rPr>
          <w:u w:val="single"/>
          <w:lang w:val="el-GR"/>
        </w:rPr>
        <w:t xml:space="preserve">εξασφάλισης </w:t>
      </w:r>
      <w:r w:rsidRPr="001055FB">
        <w:rPr>
          <w:u w:val="single"/>
          <w:lang w:val="el-GR"/>
        </w:rPr>
        <w:t>χρηματοδότησης για την άσκησή του</w:t>
      </w:r>
      <w:r w:rsidRPr="00D9353E">
        <w:rPr>
          <w:lang w:val="el-GR"/>
        </w:rPr>
        <w:t>, συγκεκριμένα :</w:t>
      </w:r>
    </w:p>
    <w:p w14:paraId="6FEC9E60" w14:textId="45D989AE" w:rsidR="00D75347" w:rsidRPr="003151E6" w:rsidRDefault="00D75347" w:rsidP="00D75347">
      <w:pPr>
        <w:rPr>
          <w:lang w:val="el-GR"/>
        </w:rPr>
      </w:pPr>
      <w:r w:rsidRPr="00550D8B">
        <w:rPr>
          <w:lang w:val="el-GR"/>
        </w:rPr>
        <w:t xml:space="preserve">Α. Μετά τη σύναψη της αρχικής σύμβασης, κατά τη διάρκεια υλοποίησης του έργου και πριν την λήξη της σύμβασης η Αναθέτουσα Αρχή δύναται να αποφασίσει </w:t>
      </w:r>
      <w:bookmarkStart w:id="500" w:name="_Hlk126506312"/>
      <w:r w:rsidRPr="00550D8B">
        <w:rPr>
          <w:lang w:val="el-GR"/>
        </w:rPr>
        <w:t xml:space="preserve">την άσκηση δικαιώματος προαίρεσης </w:t>
      </w:r>
      <w:bookmarkEnd w:id="500"/>
      <w:r w:rsidRPr="00550D8B">
        <w:rPr>
          <w:lang w:val="el-GR"/>
        </w:rPr>
        <w:t xml:space="preserve">με αύξηση του φυσικού αντικειμένου του </w:t>
      </w:r>
      <w:r w:rsidRPr="003151E6">
        <w:rPr>
          <w:lang w:val="el-GR"/>
        </w:rPr>
        <w:t xml:space="preserve">έργου </w:t>
      </w:r>
      <w:r w:rsidRPr="003151E6">
        <w:rPr>
          <w:color w:val="2E74B5" w:themeColor="accent1" w:themeShade="BF"/>
          <w:lang w:val="el-GR"/>
        </w:rPr>
        <w:t xml:space="preserve">έως </w:t>
      </w:r>
      <w:r w:rsidR="008F0FB8" w:rsidRPr="003151E6">
        <w:rPr>
          <w:color w:val="2E74B5" w:themeColor="accent1" w:themeShade="BF"/>
          <w:lang w:val="el-GR"/>
        </w:rPr>
        <w:t xml:space="preserve">εκατό </w:t>
      </w:r>
      <w:r w:rsidRPr="003151E6">
        <w:rPr>
          <w:color w:val="2E74B5" w:themeColor="accent1" w:themeShade="BF"/>
          <w:lang w:val="el-GR"/>
        </w:rPr>
        <w:t>τοις εκατό (</w:t>
      </w:r>
      <w:r w:rsidR="008F0FB8" w:rsidRPr="003151E6">
        <w:rPr>
          <w:color w:val="2E74B5" w:themeColor="accent1" w:themeShade="BF"/>
          <w:lang w:val="el-GR"/>
        </w:rPr>
        <w:t>100</w:t>
      </w:r>
      <w:r w:rsidRPr="003151E6">
        <w:rPr>
          <w:color w:val="2E74B5" w:themeColor="accent1" w:themeShade="BF"/>
          <w:lang w:val="el-GR"/>
        </w:rPr>
        <w:t xml:space="preserve">%) </w:t>
      </w:r>
      <w:r w:rsidRPr="003151E6">
        <w:rPr>
          <w:lang w:val="el-GR"/>
        </w:rPr>
        <w:t xml:space="preserve">του συμβατικού τιμήματος με βάση τις τιμές μονάδας της Οικονομικής Προσφοράς του Αναδόχου. </w:t>
      </w:r>
    </w:p>
    <w:p w14:paraId="6384B24C" w14:textId="5B5EAC52" w:rsidR="00D75347" w:rsidRPr="00550D8B" w:rsidRDefault="00D75347" w:rsidP="00D75347">
      <w:pPr>
        <w:rPr>
          <w:lang w:val="el-GR"/>
        </w:rPr>
      </w:pPr>
      <w:r w:rsidRPr="003151E6">
        <w:rPr>
          <w:lang w:val="el-GR"/>
        </w:rPr>
        <w:t xml:space="preserve">Με χρονοδιάγραμμα </w:t>
      </w:r>
      <w:r w:rsidRPr="003151E6">
        <w:rPr>
          <w:color w:val="2E74B5" w:themeColor="accent1" w:themeShade="BF"/>
          <w:lang w:val="el-GR"/>
        </w:rPr>
        <w:t xml:space="preserve">υλοποίησης έως </w:t>
      </w:r>
      <w:r w:rsidR="008F0FB8" w:rsidRPr="003151E6">
        <w:rPr>
          <w:color w:val="2E74B5" w:themeColor="accent1" w:themeShade="BF"/>
          <w:lang w:val="el-GR"/>
        </w:rPr>
        <w:t xml:space="preserve">οκτώ </w:t>
      </w:r>
      <w:r w:rsidRPr="003151E6">
        <w:rPr>
          <w:color w:val="2E74B5" w:themeColor="accent1" w:themeShade="BF"/>
          <w:lang w:val="el-GR"/>
        </w:rPr>
        <w:t>(</w:t>
      </w:r>
      <w:r w:rsidR="008F0FB8" w:rsidRPr="003151E6">
        <w:rPr>
          <w:color w:val="2E74B5" w:themeColor="accent1" w:themeShade="BF"/>
          <w:lang w:val="el-GR"/>
        </w:rPr>
        <w:t>8</w:t>
      </w:r>
      <w:r w:rsidRPr="003151E6">
        <w:rPr>
          <w:color w:val="2E74B5" w:themeColor="accent1" w:themeShade="BF"/>
          <w:lang w:val="el-GR"/>
        </w:rPr>
        <w:t xml:space="preserve">) μήνες </w:t>
      </w:r>
      <w:r w:rsidRPr="003151E6">
        <w:rPr>
          <w:lang w:val="el-GR"/>
        </w:rPr>
        <w:t>από την άσκησή του.</w:t>
      </w:r>
    </w:p>
    <w:p w14:paraId="33FFF564" w14:textId="67A620F7" w:rsidR="00D75347" w:rsidRPr="00603221" w:rsidRDefault="00C87C2F" w:rsidP="00C87C2F">
      <w:pPr>
        <w:spacing w:line="276" w:lineRule="auto"/>
        <w:rPr>
          <w:lang w:val="el-GR"/>
        </w:rPr>
      </w:pPr>
      <w:r w:rsidRPr="00603221">
        <w:rPr>
          <w:lang w:val="el-GR"/>
        </w:rPr>
        <w:t xml:space="preserve">Στην συγκεκριμένη περίπτωση, υφίσταται μονομερές διαπλαστικό δικαίωμα της </w:t>
      </w:r>
      <w:r w:rsidR="00833988">
        <w:rPr>
          <w:lang w:val="el-GR"/>
        </w:rPr>
        <w:t>Α</w:t>
      </w:r>
      <w:r w:rsidRPr="00603221">
        <w:rPr>
          <w:lang w:val="el-GR"/>
        </w:rPr>
        <w:t xml:space="preserve">ναθέτουσας </w:t>
      </w:r>
      <w:r w:rsidR="00833988">
        <w:rPr>
          <w:lang w:val="el-GR"/>
        </w:rPr>
        <w:t>Α</w:t>
      </w:r>
      <w:r w:rsidRPr="00603221">
        <w:rPr>
          <w:lang w:val="el-GR"/>
        </w:rPr>
        <w:t>ρχής</w:t>
      </w:r>
      <w:r w:rsidR="00833988">
        <w:rPr>
          <w:lang w:val="el-GR"/>
        </w:rPr>
        <w:t>/Κυρίου του Έργου</w:t>
      </w:r>
      <w:r w:rsidRPr="00603221">
        <w:rPr>
          <w:lang w:val="el-GR"/>
        </w:rPr>
        <w:t xml:space="preserve"> να θέσει σε ενέργεια τη συμβατική σχέση, και μόνο με σχετική δήλωσή της προς τον ανάδοχο της αρχικής σύμβασης, ο οποίος θα υποχρεούται να υλοποιήσει το αντικείμενο της προαίρεσης με τις τιμές μονάδας της οικονομικής του προσφοράς.. </w:t>
      </w:r>
    </w:p>
    <w:p w14:paraId="7D75D3DE" w14:textId="77777777" w:rsidR="00C87C2F" w:rsidRPr="00603221" w:rsidRDefault="00C87C2F" w:rsidP="00C87C2F">
      <w:pPr>
        <w:spacing w:line="276" w:lineRule="auto"/>
        <w:rPr>
          <w:lang w:val="el-GR"/>
        </w:rPr>
      </w:pPr>
      <w:r w:rsidRPr="00603221">
        <w:rPr>
          <w:lang w:val="el-GR"/>
        </w:rPr>
        <w:t xml:space="preserve">Η χρήση του Δικαιώματος προαίρεσης δεν είναι δεσμευτική για την Αναθέτουσα Αρχή/Κύριο του Έργου και σε καμία περίπτωση δεν υποχρεούται να ασκήσει το εν λόγω δικαίωμα, παρά μόνο εφόσον το κρίνει αναγκαίο. </w:t>
      </w:r>
    </w:p>
    <w:p w14:paraId="2C4DE3FC" w14:textId="77777777" w:rsidR="00163845" w:rsidRPr="00603221" w:rsidRDefault="00163845" w:rsidP="00163845">
      <w:pPr>
        <w:spacing w:line="276" w:lineRule="auto"/>
        <w:rPr>
          <w:lang w:val="el-GR"/>
        </w:rPr>
      </w:pPr>
      <w:r w:rsidRPr="00603221">
        <w:rPr>
          <w:lang w:val="el-GR"/>
        </w:rPr>
        <w:t xml:space="preserve">Στην περίπτωση ενεργοποίησης του δικαιώματος προαίρεσης δεν προβλέπεται αναπροσαρμογή της αμοιβής του Αναδόχου. Ο Ανάδοχος δεσμεύεται για το αμετάβλητο της προσφοράς του για οποιοδήποτε λόγο, με βάση την οικονομική του προσφορά. </w:t>
      </w:r>
    </w:p>
    <w:bookmarkEnd w:id="497"/>
    <w:p w14:paraId="43300999" w14:textId="77777777" w:rsidR="00163845" w:rsidRPr="00603221" w:rsidRDefault="00163845" w:rsidP="00C87C2F">
      <w:pPr>
        <w:spacing w:line="276" w:lineRule="auto"/>
        <w:rPr>
          <w:lang w:val="el-GR"/>
        </w:rPr>
      </w:pPr>
    </w:p>
    <w:p w14:paraId="24ECFE43" w14:textId="77777777" w:rsidR="008338F0" w:rsidRPr="00603221" w:rsidRDefault="003355E7" w:rsidP="003A109E">
      <w:pPr>
        <w:pStyle w:val="2"/>
        <w:rPr>
          <w:rFonts w:cs="Tahoma"/>
          <w:lang w:val="el-GR"/>
        </w:rPr>
      </w:pPr>
      <w:r w:rsidRPr="00603221">
        <w:rPr>
          <w:rFonts w:cs="Tahoma"/>
          <w:lang w:val="el-GR"/>
        </w:rPr>
        <w:tab/>
      </w:r>
      <w:bookmarkStart w:id="501" w:name="_Toc97194324"/>
      <w:bookmarkStart w:id="502" w:name="_Toc97194457"/>
      <w:bookmarkStart w:id="503" w:name="_Ref118479492"/>
      <w:bookmarkStart w:id="504" w:name="_Ref118479515"/>
      <w:bookmarkStart w:id="505" w:name="_Toc205380412"/>
      <w:r w:rsidRPr="00603221">
        <w:rPr>
          <w:rFonts w:cs="Tahoma"/>
          <w:lang w:val="el-GR"/>
        </w:rPr>
        <w:t>Δικαίωμα μονομερούς λύσης της σύμβασης</w:t>
      </w:r>
      <w:bookmarkEnd w:id="501"/>
      <w:bookmarkEnd w:id="502"/>
      <w:bookmarkEnd w:id="503"/>
      <w:bookmarkEnd w:id="504"/>
      <w:bookmarkEnd w:id="505"/>
    </w:p>
    <w:p w14:paraId="32E3155A" w14:textId="77777777" w:rsidR="00FE0D21" w:rsidRPr="00C229F3" w:rsidRDefault="009649DC" w:rsidP="00FE0D21">
      <w:pPr>
        <w:rPr>
          <w:lang w:val="el-GR"/>
        </w:rPr>
      </w:pPr>
      <w:r w:rsidRPr="00603221">
        <w:rPr>
          <w:b/>
          <w:bCs/>
          <w:lang w:val="el-GR"/>
        </w:rPr>
        <w:t>4.6.1.</w:t>
      </w:r>
      <w:r w:rsidRPr="00603221">
        <w:rPr>
          <w:lang w:val="el-GR"/>
        </w:rPr>
        <w:t xml:space="preserve"> </w:t>
      </w:r>
      <w:r w:rsidR="00FE0D21">
        <w:rPr>
          <w:lang w:val="el-GR"/>
        </w:rPr>
        <w:t>Η αναθέτουσα αρχή μπορεί, με τις προϋποθέσεις που ορίζουν οι κείμενες διατάξεις, να καταγγείλει τη σύμβαση κατά τη διάρκεια της εκτέλεσής της, εφόσον:</w:t>
      </w:r>
    </w:p>
    <w:p w14:paraId="4CB6DC56" w14:textId="77777777" w:rsidR="00FE0D21" w:rsidRPr="00C229F3" w:rsidRDefault="00FE0D21" w:rsidP="00FE0D21">
      <w:pPr>
        <w:rPr>
          <w:lang w:val="el-GR"/>
        </w:rPr>
      </w:pPr>
      <w:r>
        <w:rPr>
          <w:lang w:val="el-GR"/>
        </w:rPr>
        <w:t xml:space="preserve">α) η σύμβαση έχει υποστεί ουσιώδη τροποποίηση, κατά την έννοια της παρ. 4 του άρθρου 132 του ν. 4412/2016, που θα απαιτούσε νέα διαδικασία σύναψης σύμβασης </w:t>
      </w:r>
    </w:p>
    <w:p w14:paraId="1E2FA364" w14:textId="729041C6" w:rsidR="00FE0D21" w:rsidRPr="00C229F3" w:rsidRDefault="00FE0D21" w:rsidP="00FE0D21">
      <w:pPr>
        <w:rPr>
          <w:lang w:val="el-GR"/>
        </w:rPr>
      </w:pPr>
      <w:r>
        <w:rPr>
          <w:lang w:val="el-GR"/>
        </w:rPr>
        <w:t>β) κατά το</w:t>
      </w:r>
      <w:r w:rsidR="00C223CF">
        <w:rPr>
          <w:lang w:val="el-GR"/>
        </w:rPr>
        <w:t>ν</w:t>
      </w:r>
      <w:r>
        <w:rPr>
          <w:lang w:val="el-GR"/>
        </w:rPr>
        <w:t xml:space="preserve"> χρόνο της ανάθεσης της σύμβασης, </w:t>
      </w:r>
      <w:r w:rsidR="00C223CF">
        <w:rPr>
          <w:lang w:val="el-GR"/>
        </w:rPr>
        <w:t xml:space="preserve">ο ανάδοχος, </w:t>
      </w:r>
      <w:r>
        <w:rPr>
          <w:lang w:val="el-GR"/>
        </w:rPr>
        <w:t>τελούσε σε μια από τις καταστάσεις που αναφέρονται στην παράγραφο 2.2.3.1 και, ως εκ τούτου, θα έπρεπε να έχει αποκλειστεί από τη διαδικασία σύναψης της σύμβασης,</w:t>
      </w:r>
    </w:p>
    <w:p w14:paraId="249BE622" w14:textId="77777777" w:rsidR="00FE0D21" w:rsidRDefault="00FE0D21" w:rsidP="00FE0D21">
      <w:pPr>
        <w:rPr>
          <w:lang w:val="el-GR"/>
        </w:rPr>
      </w:pPr>
      <w:r>
        <w:rPr>
          <w:lang w:val="el-GR"/>
        </w:rPr>
        <w:t>γ) η σύμβαση δεν έπρεπε να ανατεθεί στον ανάδοχο λόγω σοβαρής παραβίασης των υποχρεώσεων που υπέχει από τις Συνθήκες και την Οδηγία 2014/24/ΕΕ, η οποία έχει αναγνωριστεί με απόφαση του Δικαστηρίου της Ένωσης στο πλαίσιο διαδικασίας δυνάμει του άρθρου 258 της ΣΛΕΕ.</w:t>
      </w:r>
    </w:p>
    <w:p w14:paraId="06DB219B" w14:textId="77777777" w:rsidR="00FE0D21" w:rsidRPr="005F0A0D" w:rsidRDefault="00FE0D21" w:rsidP="00FE0D21">
      <w:pPr>
        <w:rPr>
          <w:lang w:val="el-GR"/>
        </w:rPr>
      </w:pPr>
      <w:r w:rsidRPr="005F0A0D">
        <w:rPr>
          <w:lang w:val="el-GR"/>
        </w:rPr>
        <w:t xml:space="preserve">δ) ο ανάδοχος καταδικαστεί αμετάκλητα, κατά τη διάρκεια εκτέλεσης της σύμβασης, για ένα από τα </w:t>
      </w:r>
      <w:bookmarkStart w:id="506" w:name="_Hlk118481822"/>
      <w:r w:rsidRPr="005F0A0D">
        <w:rPr>
          <w:lang w:val="el-GR"/>
        </w:rPr>
        <w:t>αδικήματα που αναφέρονται στην παρ. 2.2.3.1 της παρούσας,</w:t>
      </w:r>
    </w:p>
    <w:p w14:paraId="660AB9D4" w14:textId="6713BA0E" w:rsidR="006C03D6" w:rsidRPr="005F0A0D" w:rsidRDefault="006C03D6" w:rsidP="006C03D6">
      <w:pPr>
        <w:rPr>
          <w:lang w:val="el-GR"/>
        </w:rPr>
      </w:pPr>
      <w:bookmarkStart w:id="507" w:name="_Hlk180672942"/>
      <w:r w:rsidRPr="005F0A0D">
        <w:rPr>
          <w:lang w:val="el-GR"/>
        </w:rPr>
        <w:t>ε)</w:t>
      </w:r>
      <w:r>
        <w:rPr>
          <w:lang w:val="el-GR"/>
        </w:rPr>
        <w:t xml:space="preserve"> </w:t>
      </w:r>
      <w:r w:rsidRPr="005F0A0D">
        <w:rPr>
          <w:lang w:val="el-GR"/>
        </w:rPr>
        <w:t>ο ανάδοχος πτωχεύσει ή υπαχθεί σε διαδικασία ειδικής εκκαθάρισης ή τεθεί υπό αναγκαστική διαχείριση από εκκαθαριστή ή από το δικαστήριο ή υπαχθεί σε διαδικασία πτωχευτικού συμβιβασμού ή αναστείλει τις επιχειρηματικές του δραστηριότητες ή υπαχθεί σε διαδικασία εξυγίανσης και δεν τηρεί τους όρους αυτής ή εάν βρεθεί σε οποιαδήποτε ανάλογη κατάσταση, προκύπτουσα από παρόμοια διαδικασία, προβλεπόμενη σε εθνικές διατάξεις νόμου.</w:t>
      </w:r>
      <w:r w:rsidRPr="00166934">
        <w:rPr>
          <w:lang w:val="el-GR"/>
        </w:rPr>
        <w:t xml:space="preserve"> </w:t>
      </w:r>
      <w:r w:rsidRPr="00911940">
        <w:rPr>
          <w:lang w:val="el-GR"/>
        </w:rPr>
        <w:t xml:space="preserve">Η αναθέτουσα αρχή μπορεί να μην καταγγείλει τη σύμβαση, υπό την προϋπόθεση ότι ο ανάδοχος </w:t>
      </w:r>
      <w:r w:rsidR="00C223CF">
        <w:rPr>
          <w:lang w:val="el-GR"/>
        </w:rPr>
        <w:t xml:space="preserve">που </w:t>
      </w:r>
      <w:r w:rsidRPr="00911940">
        <w:rPr>
          <w:lang w:val="el-GR"/>
        </w:rPr>
        <w:t xml:space="preserve">θα βρεθεί σε </w:t>
      </w:r>
      <w:r w:rsidR="00C223CF">
        <w:rPr>
          <w:lang w:val="el-GR"/>
        </w:rPr>
        <w:t xml:space="preserve">από τις </w:t>
      </w:r>
      <w:r w:rsidRPr="00911940">
        <w:rPr>
          <w:lang w:val="el-GR"/>
        </w:rPr>
        <w:t>καταστάσε</w:t>
      </w:r>
      <w:r w:rsidR="00C223CF">
        <w:rPr>
          <w:lang w:val="el-GR"/>
        </w:rPr>
        <w:t>ις</w:t>
      </w:r>
      <w:r w:rsidRPr="00911940">
        <w:rPr>
          <w:lang w:val="el-GR"/>
        </w:rPr>
        <w:t xml:space="preserve"> που αναφέρονται στην περίπτωση αυτή αποδεικνύει ότι είναι σε θέση να εκτελέσει τη σύμβαση, λαμβάνοντας υπόψη τις ισχύουσες διατάξεις και τα μέτρα για τη συνέχιση της επιχειρηματικής του</w:t>
      </w:r>
      <w:r w:rsidR="00C223CF">
        <w:rPr>
          <w:lang w:val="el-GR"/>
        </w:rPr>
        <w:t xml:space="preserve"> δραστηριότητας</w:t>
      </w:r>
      <w:r w:rsidRPr="00911940">
        <w:rPr>
          <w:lang w:val="el-GR"/>
        </w:rPr>
        <w:t>.</w:t>
      </w:r>
    </w:p>
    <w:p w14:paraId="4487F054" w14:textId="476F1A17" w:rsidR="006C03D6" w:rsidRPr="00AE326F" w:rsidRDefault="006C03D6" w:rsidP="006C03D6">
      <w:pPr>
        <w:rPr>
          <w:lang w:val="el-GR"/>
        </w:rPr>
      </w:pPr>
      <w:r w:rsidRPr="008F4C2F">
        <w:rPr>
          <w:lang w:val="el-GR"/>
        </w:rPr>
        <w:t xml:space="preserve">στ) ο ανάδοχος παραβεί αποδεδειγμένα τις υποχρεώσεις του που απορρέουν από την δέσμευση ακεραιότητας της παρ. </w:t>
      </w:r>
      <w:r>
        <w:rPr>
          <w:lang w:val="el-GR"/>
        </w:rPr>
        <w:t>4.3</w:t>
      </w:r>
      <w:r w:rsidRPr="008F4C2F">
        <w:rPr>
          <w:lang w:val="el-GR"/>
        </w:rPr>
        <w:t xml:space="preserve"> της παρούσας, </w:t>
      </w:r>
      <w:r w:rsidR="001463CC">
        <w:rPr>
          <w:lang w:val="el-GR"/>
        </w:rPr>
        <w:t>όπ</w:t>
      </w:r>
      <w:r w:rsidRPr="00AE326F">
        <w:rPr>
          <w:lang w:val="el-GR"/>
        </w:rPr>
        <w:t>ως αναλυτικά περιγράφ</w:t>
      </w:r>
      <w:r>
        <w:rPr>
          <w:lang w:val="el-GR"/>
        </w:rPr>
        <w:t xml:space="preserve">εται </w:t>
      </w:r>
      <w:r w:rsidRPr="00EB737A">
        <w:rPr>
          <w:lang w:val="el-GR"/>
        </w:rPr>
        <w:t xml:space="preserve">στο </w:t>
      </w:r>
      <w:r w:rsidRPr="00EB737A">
        <w:rPr>
          <w:cs/>
          <w:lang w:val="el-GR"/>
        </w:rPr>
        <w:t>‎</w:t>
      </w:r>
      <w:r>
        <w:rPr>
          <w:cs/>
          <w:lang w:val="el-GR"/>
        </w:rPr>
        <w:fldChar w:fldCharType="begin"/>
      </w:r>
      <w:r>
        <w:rPr>
          <w:lang w:val="el-GR"/>
        </w:rPr>
        <w:instrText xml:space="preserve"> REF _Ref118477993 \h </w:instrText>
      </w:r>
      <w:r>
        <w:rPr>
          <w:cs/>
          <w:lang w:val="el-GR"/>
        </w:rPr>
      </w:r>
      <w:r>
        <w:rPr>
          <w:cs/>
          <w:lang w:val="el-GR"/>
        </w:rPr>
        <w:fldChar w:fldCharType="separate"/>
      </w:r>
      <w:r w:rsidR="00B813D9" w:rsidRPr="00344D93">
        <w:rPr>
          <w:lang w:val="el-GR"/>
        </w:rPr>
        <w:t xml:space="preserve">ΠΑΡΑΡΤΗΜΑ </w:t>
      </w:r>
      <w:r w:rsidR="00B813D9" w:rsidRPr="007A2B5F">
        <w:rPr>
          <w:lang w:val="el-GR"/>
        </w:rPr>
        <w:t>X</w:t>
      </w:r>
      <w:r w:rsidR="00B813D9" w:rsidRPr="00344D93">
        <w:rPr>
          <w:lang w:val="el-GR"/>
        </w:rPr>
        <w:t xml:space="preserve"> – Ρήτρα Ακεραιότητας</w:t>
      </w:r>
      <w:r>
        <w:rPr>
          <w:cs/>
          <w:lang w:val="el-GR"/>
        </w:rPr>
        <w:fldChar w:fldCharType="end"/>
      </w:r>
      <w:r>
        <w:rPr>
          <w:rFonts w:hint="cs"/>
          <w:cs/>
          <w:lang w:val="el-GR"/>
        </w:rPr>
        <w:t xml:space="preserve"> </w:t>
      </w:r>
      <w:r>
        <w:rPr>
          <w:lang w:val="el-GR"/>
        </w:rPr>
        <w:t>και θα περιληφθεί στη σύμβαση</w:t>
      </w:r>
      <w:r w:rsidRPr="00AE326F">
        <w:rPr>
          <w:lang w:val="el-GR"/>
        </w:rPr>
        <w:t>.</w:t>
      </w:r>
    </w:p>
    <w:bookmarkEnd w:id="506"/>
    <w:bookmarkEnd w:id="507"/>
    <w:p w14:paraId="12910C8F" w14:textId="2E1B9917" w:rsidR="009649DC" w:rsidRPr="00603221" w:rsidRDefault="009649DC" w:rsidP="00AF6BC2">
      <w:pPr>
        <w:rPr>
          <w:b/>
          <w:bCs/>
          <w:lang w:val="el-GR"/>
        </w:rPr>
      </w:pPr>
    </w:p>
    <w:p w14:paraId="619B8F8E" w14:textId="77777777" w:rsidR="008338F0" w:rsidRPr="007113DC" w:rsidRDefault="003355E7" w:rsidP="005D1B15">
      <w:pPr>
        <w:pStyle w:val="10"/>
        <w:rPr>
          <w:rFonts w:cs="Tahoma"/>
          <w:sz w:val="22"/>
          <w:szCs w:val="22"/>
          <w:lang w:val="el-GR"/>
        </w:rPr>
      </w:pPr>
      <w:bookmarkStart w:id="508" w:name="_Toc97194458"/>
      <w:bookmarkStart w:id="509" w:name="_Toc205380413"/>
      <w:r w:rsidRPr="007113DC">
        <w:rPr>
          <w:rFonts w:cs="Tahoma"/>
          <w:sz w:val="22"/>
          <w:szCs w:val="22"/>
          <w:lang w:val="el-GR"/>
        </w:rPr>
        <w:t>ΕΙΔΙΚΟΙ ΟΡΟΙ ΕΚΤΕΛΕΣΗΣ ΤΗΣ ΣΥΜΒΑΣΗΣ</w:t>
      </w:r>
      <w:bookmarkEnd w:id="508"/>
      <w:bookmarkEnd w:id="509"/>
      <w:r w:rsidRPr="007113DC">
        <w:rPr>
          <w:rFonts w:cs="Tahoma"/>
          <w:sz w:val="22"/>
          <w:szCs w:val="22"/>
          <w:lang w:val="el-GR"/>
        </w:rPr>
        <w:t xml:space="preserve"> </w:t>
      </w:r>
    </w:p>
    <w:p w14:paraId="27DF30F9" w14:textId="77777777" w:rsidR="008338F0" w:rsidRPr="00603221" w:rsidRDefault="003355E7" w:rsidP="003A109E">
      <w:pPr>
        <w:pStyle w:val="2"/>
        <w:rPr>
          <w:rFonts w:cs="Tahoma"/>
          <w:lang w:val="el-GR"/>
        </w:rPr>
      </w:pPr>
      <w:r w:rsidRPr="00603221">
        <w:rPr>
          <w:rFonts w:cs="Tahoma"/>
          <w:lang w:val="el-GR"/>
        </w:rPr>
        <w:tab/>
      </w:r>
      <w:bookmarkStart w:id="510" w:name="_Ref496607306"/>
      <w:bookmarkStart w:id="511" w:name="_Toc97194325"/>
      <w:bookmarkStart w:id="512" w:name="_Toc97194459"/>
      <w:bookmarkStart w:id="513" w:name="_Toc205380414"/>
      <w:r w:rsidRPr="00603221">
        <w:rPr>
          <w:rFonts w:cs="Tahoma"/>
          <w:lang w:val="el-GR"/>
        </w:rPr>
        <w:t>Τρόπος πληρωμής</w:t>
      </w:r>
      <w:bookmarkEnd w:id="510"/>
      <w:bookmarkEnd w:id="511"/>
      <w:bookmarkEnd w:id="512"/>
      <w:bookmarkEnd w:id="513"/>
      <w:r w:rsidRPr="00603221">
        <w:rPr>
          <w:rFonts w:cs="Tahoma"/>
          <w:lang w:val="el-GR"/>
        </w:rPr>
        <w:t xml:space="preserve"> </w:t>
      </w:r>
    </w:p>
    <w:p w14:paraId="386699FF" w14:textId="77777777" w:rsidR="009649DC" w:rsidRPr="00603221" w:rsidRDefault="003355E7">
      <w:pPr>
        <w:rPr>
          <w:b/>
          <w:lang w:val="el-GR"/>
        </w:rPr>
      </w:pPr>
      <w:r w:rsidRPr="00603221">
        <w:rPr>
          <w:lang w:val="el-GR"/>
        </w:rPr>
        <w:t>5.1.1. Η πληρωμή του αναδόχου θα πραγματοποιηθεί</w:t>
      </w:r>
      <w:r w:rsidR="007C6E3D" w:rsidRPr="00603221">
        <w:rPr>
          <w:lang w:val="el-GR"/>
        </w:rPr>
        <w:t xml:space="preserve"> με ένα από τους παρακάτω τρόπους πληρωμής που θα δηλώσει ο υποψήφιος οικονομικός φορέας στον υποφάκελο της οικονομικής προσφοράς του. </w:t>
      </w:r>
    </w:p>
    <w:p w14:paraId="532EA7CC" w14:textId="77777777" w:rsidR="007C6E3D" w:rsidRPr="00603221" w:rsidRDefault="0048569A" w:rsidP="0048569A">
      <w:pPr>
        <w:rPr>
          <w:lang w:val="el-GR"/>
        </w:rPr>
      </w:pPr>
      <w:r w:rsidRPr="00033BA0">
        <w:rPr>
          <w:lang w:val="el-GR"/>
        </w:rPr>
        <w:t xml:space="preserve">Στην περίπτωση που δεν έχει επιλεγεί με σαφήνεια ένας από τους κάτωθι τρόπους πληρωμής,   θεωρείται ότι ο υποψήφιος Ανάδοχος αποδέχεται </w:t>
      </w:r>
      <w:r w:rsidR="00325734" w:rsidRPr="00603221">
        <w:rPr>
          <w:lang w:val="el-GR"/>
        </w:rPr>
        <w:t xml:space="preserve">τον τρόπο πληρωμής που θα επιλέξει η Αναθέτουσα </w:t>
      </w:r>
      <w:r w:rsidR="00325734">
        <w:rPr>
          <w:lang w:val="el-GR"/>
        </w:rPr>
        <w:t>Αρχή.</w:t>
      </w:r>
    </w:p>
    <w:p w14:paraId="482C5E46" w14:textId="77777777" w:rsidR="007C6E3D" w:rsidRDefault="007C6E3D">
      <w:pPr>
        <w:rPr>
          <w:b/>
          <w:lang w:val="el-GR"/>
        </w:rPr>
      </w:pPr>
      <w:bookmarkStart w:id="514" w:name="_Hlk126506592"/>
      <w:r w:rsidRPr="00603221">
        <w:rPr>
          <w:b/>
          <w:lang w:val="el-GR"/>
        </w:rPr>
        <w:t xml:space="preserve">Τρόποι Πληρωμής: </w:t>
      </w:r>
    </w:p>
    <w:bookmarkEnd w:id="514"/>
    <w:p w14:paraId="69297D44" w14:textId="77777777" w:rsidR="001E54F6" w:rsidRDefault="001E54F6">
      <w:pPr>
        <w:rPr>
          <w:b/>
          <w:lang w:val="el-GR"/>
        </w:rPr>
      </w:pPr>
    </w:p>
    <w:tbl>
      <w:tblPr>
        <w:tblStyle w:val="aff0"/>
        <w:tblW w:w="0" w:type="auto"/>
        <w:tblLook w:val="04A0" w:firstRow="1" w:lastRow="0" w:firstColumn="1" w:lastColumn="0" w:noHBand="0" w:noVBand="1"/>
      </w:tblPr>
      <w:tblGrid>
        <w:gridCol w:w="597"/>
        <w:gridCol w:w="8569"/>
      </w:tblGrid>
      <w:tr w:rsidR="001E54F6" w:rsidRPr="00771610" w14:paraId="49B99606" w14:textId="77777777" w:rsidTr="007A2B5F">
        <w:tc>
          <w:tcPr>
            <w:tcW w:w="597" w:type="dxa"/>
          </w:tcPr>
          <w:p w14:paraId="77B791BC" w14:textId="77777777" w:rsidR="001E54F6" w:rsidRPr="001E54F6" w:rsidRDefault="001E54F6" w:rsidP="001E54F6">
            <w:pPr>
              <w:rPr>
                <w:b/>
                <w:lang w:val="el-GR"/>
              </w:rPr>
            </w:pPr>
            <w:r w:rsidRPr="001E54F6">
              <w:rPr>
                <w:b/>
                <w:lang w:val="el-GR"/>
              </w:rPr>
              <w:t>1)</w:t>
            </w:r>
          </w:p>
        </w:tc>
        <w:tc>
          <w:tcPr>
            <w:tcW w:w="8569" w:type="dxa"/>
          </w:tcPr>
          <w:p w14:paraId="585ED90C" w14:textId="77777777" w:rsidR="001E54F6" w:rsidRDefault="001E54F6" w:rsidP="001E54F6">
            <w:pPr>
              <w:rPr>
                <w:b/>
                <w:lang w:val="el-GR"/>
              </w:rPr>
            </w:pPr>
            <w:r w:rsidRPr="00603221">
              <w:rPr>
                <w:lang w:val="el-GR"/>
              </w:rPr>
              <w:t xml:space="preserve">Το </w:t>
            </w:r>
            <w:r w:rsidRPr="00603221">
              <w:rPr>
                <w:b/>
                <w:lang w:val="el-GR"/>
              </w:rPr>
              <w:t>100%</w:t>
            </w:r>
            <w:r w:rsidRPr="00603221">
              <w:rPr>
                <w:lang w:val="el-GR"/>
              </w:rPr>
              <w:t xml:space="preserve"> της συμβατικής αξίας μετά την οριστική παραλαβή των υπηρεσιών</w:t>
            </w:r>
          </w:p>
        </w:tc>
      </w:tr>
      <w:tr w:rsidR="001E54F6" w:rsidRPr="00771610" w14:paraId="7E23764D" w14:textId="77777777" w:rsidTr="007A2B5F">
        <w:tc>
          <w:tcPr>
            <w:tcW w:w="597" w:type="dxa"/>
          </w:tcPr>
          <w:p w14:paraId="6FBD36E6" w14:textId="77777777" w:rsidR="001E54F6" w:rsidRPr="001E54F6" w:rsidRDefault="001E54F6" w:rsidP="001E54F6">
            <w:pPr>
              <w:rPr>
                <w:b/>
                <w:lang w:val="el-GR"/>
              </w:rPr>
            </w:pPr>
            <w:r w:rsidRPr="001E54F6">
              <w:rPr>
                <w:b/>
                <w:lang w:val="el-GR"/>
              </w:rPr>
              <w:t>2)</w:t>
            </w:r>
          </w:p>
        </w:tc>
        <w:tc>
          <w:tcPr>
            <w:tcW w:w="8569" w:type="dxa"/>
          </w:tcPr>
          <w:p w14:paraId="48F003C6" w14:textId="598C5072" w:rsidR="001E54F6" w:rsidRDefault="001E54F6" w:rsidP="00A544EE">
            <w:pPr>
              <w:pStyle w:val="aff"/>
              <w:numPr>
                <w:ilvl w:val="0"/>
                <w:numId w:val="53"/>
              </w:numPr>
              <w:spacing w:before="120"/>
              <w:rPr>
                <w:lang w:val="el-GR"/>
              </w:rPr>
            </w:pPr>
            <w:r w:rsidRPr="001E54F6">
              <w:rPr>
                <w:lang w:val="el-GR"/>
              </w:rPr>
              <w:t xml:space="preserve">Χορήγηση έντοκης προκαταβολής μέχρι </w:t>
            </w:r>
            <w:r w:rsidRPr="001E54F6">
              <w:rPr>
                <w:b/>
                <w:bCs/>
                <w:lang w:val="el-GR"/>
              </w:rPr>
              <w:t>ποσοστού</w:t>
            </w:r>
            <w:r w:rsidR="00186BF5">
              <w:rPr>
                <w:b/>
                <w:bCs/>
                <w:lang w:val="el-GR"/>
              </w:rPr>
              <w:t xml:space="preserve"> </w:t>
            </w:r>
            <w:r w:rsidR="00A544EE">
              <w:rPr>
                <w:b/>
                <w:bCs/>
                <w:lang w:val="el-GR"/>
              </w:rPr>
              <w:t xml:space="preserve">τριάντα </w:t>
            </w:r>
            <w:r w:rsidR="001F24F3">
              <w:rPr>
                <w:b/>
                <w:bCs/>
                <w:lang w:val="el-GR"/>
              </w:rPr>
              <w:t xml:space="preserve">τοις εκατό </w:t>
            </w:r>
            <w:r w:rsidRPr="001E54F6">
              <w:rPr>
                <w:b/>
                <w:bCs/>
                <w:lang w:val="el-GR"/>
              </w:rPr>
              <w:t>(</w:t>
            </w:r>
            <w:r w:rsidR="00A544EE">
              <w:rPr>
                <w:b/>
                <w:bCs/>
                <w:lang w:val="el-GR"/>
              </w:rPr>
              <w:t>30</w:t>
            </w:r>
            <w:r w:rsidRPr="001E54F6">
              <w:rPr>
                <w:b/>
                <w:bCs/>
                <w:lang w:val="el-GR"/>
              </w:rPr>
              <w:t>%</w:t>
            </w:r>
            <w:r w:rsidRPr="001E54F6">
              <w:rPr>
                <w:lang w:val="el-GR"/>
              </w:rPr>
              <w:t xml:space="preserve">) </w:t>
            </w:r>
            <w:r w:rsidR="0046383D">
              <w:rPr>
                <w:lang w:val="el-GR"/>
              </w:rPr>
              <w:t>του</w:t>
            </w:r>
            <w:r w:rsidR="0046383D" w:rsidRPr="001E54F6">
              <w:rPr>
                <w:lang w:val="el-GR"/>
              </w:rPr>
              <w:t xml:space="preserve"> </w:t>
            </w:r>
            <w:r w:rsidRPr="001E54F6">
              <w:rPr>
                <w:lang w:val="el-GR"/>
              </w:rPr>
              <w:t>συμβατικ</w:t>
            </w:r>
            <w:r w:rsidR="0046383D">
              <w:rPr>
                <w:lang w:val="el-GR"/>
              </w:rPr>
              <w:t>ού</w:t>
            </w:r>
            <w:r w:rsidRPr="001E54F6">
              <w:rPr>
                <w:lang w:val="el-GR"/>
              </w:rPr>
              <w:t xml:space="preserve"> </w:t>
            </w:r>
            <w:r w:rsidR="0046383D">
              <w:rPr>
                <w:lang w:val="el-GR"/>
              </w:rPr>
              <w:t xml:space="preserve">τιμήματος </w:t>
            </w:r>
            <w:r w:rsidRPr="001E54F6">
              <w:rPr>
                <w:lang w:val="el-GR"/>
              </w:rPr>
              <w:t xml:space="preserve">χωρίς Φ.Π.Α., με την κατάθεση </w:t>
            </w:r>
            <w:r w:rsidR="00A12F7D">
              <w:rPr>
                <w:lang w:val="el-GR"/>
              </w:rPr>
              <w:t>ισόποσης</w:t>
            </w:r>
            <w:r w:rsidR="00A12F7D" w:rsidRPr="001E54F6">
              <w:rPr>
                <w:lang w:val="el-GR"/>
              </w:rPr>
              <w:t xml:space="preserve"> </w:t>
            </w:r>
            <w:r w:rsidRPr="001E54F6">
              <w:rPr>
                <w:lang w:val="el-GR"/>
              </w:rPr>
              <w:t>εγγύησης, σύμφωνα με τα οριζόμενα στο άρθρο 72§</w:t>
            </w:r>
            <w:r w:rsidR="00F43A71">
              <w:rPr>
                <w:lang w:val="el-GR"/>
              </w:rPr>
              <w:t>7</w:t>
            </w:r>
            <w:r w:rsidRPr="001E54F6">
              <w:rPr>
                <w:lang w:val="el-GR"/>
              </w:rPr>
              <w:t xml:space="preserve"> του ν. 4412/2016 και</w:t>
            </w:r>
            <w:r w:rsidR="00186BF5">
              <w:rPr>
                <w:lang w:val="el-GR"/>
              </w:rPr>
              <w:t xml:space="preserve"> της Παρ.</w:t>
            </w:r>
            <w:r w:rsidRPr="001E54F6">
              <w:rPr>
                <w:lang w:val="el-GR"/>
              </w:rPr>
              <w:t xml:space="preserve"> </w:t>
            </w:r>
            <w:r w:rsidRPr="001E54F6">
              <w:rPr>
                <w:lang w:val="el-GR"/>
              </w:rPr>
              <w:fldChar w:fldCharType="begin"/>
            </w:r>
            <w:r w:rsidRPr="001E54F6">
              <w:rPr>
                <w:lang w:val="el-GR"/>
              </w:rPr>
              <w:instrText xml:space="preserve"> REF _Ref496542746 \r \h  \* MERGEFORMAT </w:instrText>
            </w:r>
            <w:r w:rsidRPr="001E54F6">
              <w:rPr>
                <w:lang w:val="el-GR"/>
              </w:rPr>
            </w:r>
            <w:r w:rsidRPr="001E54F6">
              <w:rPr>
                <w:lang w:val="el-GR"/>
              </w:rPr>
              <w:fldChar w:fldCharType="separate"/>
            </w:r>
            <w:r w:rsidR="00B813D9">
              <w:rPr>
                <w:lang w:val="el-GR"/>
              </w:rPr>
              <w:t>4.1</w:t>
            </w:r>
            <w:r w:rsidRPr="001E54F6">
              <w:rPr>
                <w:lang w:val="el-GR"/>
              </w:rPr>
              <w:fldChar w:fldCharType="end"/>
            </w:r>
            <w:r w:rsidRPr="001E54F6">
              <w:rPr>
                <w:lang w:val="el-GR"/>
              </w:rPr>
              <w:t xml:space="preserve"> της παρούσας. Η παραπάνω προκαταβολή θα είναι έντοκη. Κατά την εξόφληση θα παρακρατείται τόκος επί της εισπραχθείσας προκαταβολής και για το χρονικό διάστημα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w:t>
            </w:r>
            <w:r w:rsidR="00C358C3">
              <w:rPr>
                <w:lang w:val="el-GR"/>
              </w:rPr>
              <w:t>έ</w:t>
            </w:r>
            <w:r w:rsidRPr="001E54F6">
              <w:rPr>
                <w:lang w:val="el-GR"/>
              </w:rPr>
              <w:t>ντ</w:t>
            </w:r>
            <w:r w:rsidR="00C358C3">
              <w:rPr>
                <w:lang w:val="el-GR"/>
              </w:rPr>
              <w:t>ο</w:t>
            </w:r>
            <w:r w:rsidRPr="001E54F6">
              <w:rPr>
                <w:lang w:val="el-GR"/>
              </w:rPr>
              <w:t xml:space="preserve">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 θα παραμένει σταθερό μέχρι την εξάντληση του ποσού της χορηγηθείσας προκαταβολής. </w:t>
            </w:r>
          </w:p>
          <w:p w14:paraId="3ACDA443" w14:textId="77777777" w:rsidR="001E54F6" w:rsidRPr="001E54F6" w:rsidRDefault="001E54F6" w:rsidP="00607F50">
            <w:pPr>
              <w:pStyle w:val="aff"/>
              <w:numPr>
                <w:ilvl w:val="0"/>
                <w:numId w:val="53"/>
              </w:numPr>
              <w:spacing w:before="120"/>
              <w:rPr>
                <w:lang w:val="el-GR"/>
              </w:rPr>
            </w:pPr>
            <w:r w:rsidRPr="001E54F6">
              <w:rPr>
                <w:lang w:val="el-GR"/>
              </w:rPr>
              <w:t xml:space="preserve">Καταβολή </w:t>
            </w:r>
            <w:r w:rsidRPr="001E54F6">
              <w:rPr>
                <w:b/>
                <w:bCs/>
                <w:lang w:val="el-GR"/>
              </w:rPr>
              <w:t>του υπόλοιπου του συμβατικού τιμήματος</w:t>
            </w:r>
            <w:r w:rsidRPr="001E54F6">
              <w:rPr>
                <w:lang w:val="el-GR"/>
              </w:rPr>
              <w:t>, μετά την οριστική ποιοτική και ποσοτική παραλαβή του συνόλου του Έργου, αφού παρακρατηθεί ο με τον παραπάνω τρόπο υπολογισθείς τόκος.</w:t>
            </w:r>
          </w:p>
        </w:tc>
      </w:tr>
      <w:tr w:rsidR="001E54F6" w:rsidRPr="00771610" w14:paraId="21D92EEA" w14:textId="77777777" w:rsidTr="007A2B5F">
        <w:tc>
          <w:tcPr>
            <w:tcW w:w="597" w:type="dxa"/>
          </w:tcPr>
          <w:p w14:paraId="0DCD9B16" w14:textId="4BB8309D" w:rsidR="001E54F6" w:rsidRDefault="009900B1" w:rsidP="001E54F6">
            <w:pPr>
              <w:rPr>
                <w:b/>
                <w:lang w:val="el-GR"/>
              </w:rPr>
            </w:pPr>
            <w:r>
              <w:rPr>
                <w:b/>
                <w:lang w:val="el-GR"/>
              </w:rPr>
              <w:t>3</w:t>
            </w:r>
            <w:r w:rsidR="001E54F6" w:rsidRPr="00603221">
              <w:rPr>
                <w:b/>
                <w:lang w:val="el-GR"/>
              </w:rPr>
              <w:t>)</w:t>
            </w:r>
          </w:p>
        </w:tc>
        <w:tc>
          <w:tcPr>
            <w:tcW w:w="8569" w:type="dxa"/>
          </w:tcPr>
          <w:p w14:paraId="4117B899" w14:textId="77777777" w:rsidR="00E41C77" w:rsidRDefault="00E41C77" w:rsidP="001745E8">
            <w:pPr>
              <w:pStyle w:val="aff"/>
              <w:numPr>
                <w:ilvl w:val="0"/>
                <w:numId w:val="55"/>
              </w:numPr>
              <w:spacing w:before="120"/>
              <w:rPr>
                <w:lang w:val="el-GR"/>
              </w:rPr>
            </w:pPr>
            <w:r w:rsidRPr="00534B93">
              <w:rPr>
                <w:b/>
                <w:bCs/>
                <w:lang w:val="el-GR"/>
              </w:rPr>
              <w:t>Τμηματικές απολογιστικές πληρωμές</w:t>
            </w:r>
            <w:r w:rsidRPr="00E41C77">
              <w:rPr>
                <w:lang w:val="el-GR"/>
              </w:rPr>
              <w:t xml:space="preserve"> του φυσικού αντικειμένου που έχει παραληφθεί, έπειτα από τον ποσοτικό και ποιοτικό έλεγχο, ανά χρονικό διάστημα δύο (2) μηνών, </w:t>
            </w:r>
          </w:p>
          <w:p w14:paraId="4938C48D" w14:textId="31183A20" w:rsidR="001E54F6" w:rsidRPr="001E54F6" w:rsidRDefault="001E54F6" w:rsidP="001745E8">
            <w:pPr>
              <w:pStyle w:val="aff"/>
              <w:numPr>
                <w:ilvl w:val="0"/>
                <w:numId w:val="55"/>
              </w:numPr>
              <w:spacing w:before="120"/>
              <w:rPr>
                <w:lang w:val="el-GR"/>
              </w:rPr>
            </w:pPr>
            <w:r w:rsidRPr="001E54F6">
              <w:rPr>
                <w:lang w:val="el-GR"/>
              </w:rPr>
              <w:t xml:space="preserve">Το </w:t>
            </w:r>
            <w:r w:rsidRPr="001E54F6">
              <w:rPr>
                <w:b/>
                <w:bCs/>
                <w:lang w:val="el-GR"/>
              </w:rPr>
              <w:t>υπόλοιπο του συμβατικού τιμήματος</w:t>
            </w:r>
            <w:r w:rsidRPr="001E54F6">
              <w:rPr>
                <w:lang w:val="el-GR"/>
              </w:rPr>
              <w:t xml:space="preserve"> μετά την οριστική ποσοτική </w:t>
            </w:r>
            <w:r w:rsidR="00A817B6" w:rsidRPr="001E54F6">
              <w:rPr>
                <w:lang w:val="el-GR"/>
              </w:rPr>
              <w:t xml:space="preserve">και ποιοτική </w:t>
            </w:r>
            <w:r w:rsidRPr="001E54F6">
              <w:rPr>
                <w:lang w:val="el-GR"/>
              </w:rPr>
              <w:t>παραλαβή του συνόλου του Έργου.</w:t>
            </w:r>
          </w:p>
        </w:tc>
      </w:tr>
      <w:tr w:rsidR="008B49BA" w:rsidRPr="00771610" w14:paraId="22ABB907" w14:textId="77777777" w:rsidTr="007A2B5F">
        <w:tc>
          <w:tcPr>
            <w:tcW w:w="597" w:type="dxa"/>
          </w:tcPr>
          <w:p w14:paraId="0AB442A0" w14:textId="63E774AF" w:rsidR="008B49BA" w:rsidRPr="00603221" w:rsidRDefault="009900B1" w:rsidP="001E54F6">
            <w:pPr>
              <w:rPr>
                <w:b/>
                <w:lang w:val="el-GR"/>
              </w:rPr>
            </w:pPr>
            <w:r>
              <w:rPr>
                <w:b/>
                <w:lang w:val="el-GR"/>
              </w:rPr>
              <w:t>4)</w:t>
            </w:r>
          </w:p>
        </w:tc>
        <w:tc>
          <w:tcPr>
            <w:tcW w:w="8569" w:type="dxa"/>
          </w:tcPr>
          <w:p w14:paraId="3F1B34BA" w14:textId="7DC4E59C" w:rsidR="00A817B6" w:rsidRPr="001E54F6" w:rsidRDefault="00A817B6" w:rsidP="007A2B5F">
            <w:pPr>
              <w:pStyle w:val="aff"/>
              <w:numPr>
                <w:ilvl w:val="0"/>
                <w:numId w:val="71"/>
              </w:numPr>
              <w:spacing w:before="120"/>
              <w:rPr>
                <w:lang w:val="el-GR"/>
              </w:rPr>
            </w:pPr>
            <w:r w:rsidRPr="001E54F6">
              <w:rPr>
                <w:lang w:val="el-GR"/>
              </w:rPr>
              <w:t xml:space="preserve">Χορήγηση έντοκης προκαταβολής μέχρι </w:t>
            </w:r>
            <w:r w:rsidRPr="001E54F6">
              <w:rPr>
                <w:b/>
                <w:bCs/>
                <w:lang w:val="el-GR"/>
              </w:rPr>
              <w:t>ποσοστού</w:t>
            </w:r>
            <w:r>
              <w:rPr>
                <w:b/>
                <w:bCs/>
                <w:lang w:val="el-GR"/>
              </w:rPr>
              <w:t xml:space="preserve"> </w:t>
            </w:r>
            <w:r w:rsidR="000722F7">
              <w:rPr>
                <w:b/>
                <w:bCs/>
                <w:lang w:val="el-GR"/>
              </w:rPr>
              <w:t xml:space="preserve">είκοσι </w:t>
            </w:r>
            <w:r w:rsidRPr="0032159C">
              <w:rPr>
                <w:b/>
                <w:bCs/>
                <w:lang w:val="el-GR"/>
              </w:rPr>
              <w:t>τοις εκατό</w:t>
            </w:r>
            <w:r>
              <w:rPr>
                <w:lang w:val="el-GR"/>
              </w:rPr>
              <w:t xml:space="preserve"> </w:t>
            </w:r>
            <w:r w:rsidRPr="001E54F6">
              <w:rPr>
                <w:lang w:val="el-GR"/>
              </w:rPr>
              <w:t>(</w:t>
            </w:r>
            <w:r w:rsidR="000722F7">
              <w:rPr>
                <w:b/>
                <w:bCs/>
                <w:lang w:val="el-GR"/>
              </w:rPr>
              <w:t>2</w:t>
            </w:r>
            <w:r w:rsidR="005F5588">
              <w:rPr>
                <w:b/>
                <w:bCs/>
                <w:lang w:val="el-GR"/>
              </w:rPr>
              <w:t>0</w:t>
            </w:r>
            <w:r w:rsidRPr="001E54F6">
              <w:rPr>
                <w:b/>
                <w:bCs/>
                <w:lang w:val="el-GR"/>
              </w:rPr>
              <w:t>%</w:t>
            </w:r>
            <w:r w:rsidRPr="001E54F6">
              <w:rPr>
                <w:lang w:val="el-GR"/>
              </w:rPr>
              <w:t>) τ</w:t>
            </w:r>
            <w:r>
              <w:rPr>
                <w:lang w:val="el-GR"/>
              </w:rPr>
              <w:t>ου</w:t>
            </w:r>
            <w:r w:rsidRPr="001E54F6">
              <w:rPr>
                <w:lang w:val="el-GR"/>
              </w:rPr>
              <w:t xml:space="preserve"> συμβατικ</w:t>
            </w:r>
            <w:r>
              <w:rPr>
                <w:lang w:val="el-GR"/>
              </w:rPr>
              <w:t>ού</w:t>
            </w:r>
            <w:r w:rsidRPr="001E54F6">
              <w:rPr>
                <w:lang w:val="el-GR"/>
              </w:rPr>
              <w:t xml:space="preserve"> </w:t>
            </w:r>
            <w:r>
              <w:rPr>
                <w:lang w:val="el-GR"/>
              </w:rPr>
              <w:t xml:space="preserve">τιμήματος </w:t>
            </w:r>
            <w:r w:rsidRPr="001E54F6">
              <w:rPr>
                <w:lang w:val="el-GR"/>
              </w:rPr>
              <w:t xml:space="preserve"> χωρίς Φ.Π.Α., με την κατάθεση ισόποσης εγγύησης, σύμφωνα με τα οριζόμενα στο άρθρο 72§</w:t>
            </w:r>
            <w:r>
              <w:rPr>
                <w:lang w:val="el-GR"/>
              </w:rPr>
              <w:t>7</w:t>
            </w:r>
            <w:r w:rsidRPr="001E54F6">
              <w:rPr>
                <w:lang w:val="el-GR"/>
              </w:rPr>
              <w:t xml:space="preserve"> του ν. 4412/2016 και </w:t>
            </w:r>
            <w:r w:rsidRPr="001E54F6">
              <w:rPr>
                <w:lang w:val="el-GR"/>
              </w:rPr>
              <w:fldChar w:fldCharType="begin"/>
            </w:r>
            <w:r w:rsidRPr="001E54F6">
              <w:rPr>
                <w:lang w:val="el-GR"/>
              </w:rPr>
              <w:instrText xml:space="preserve"> REF _Ref496542746 \r \h  \* MERGEFORMAT </w:instrText>
            </w:r>
            <w:r w:rsidRPr="001E54F6">
              <w:rPr>
                <w:lang w:val="el-GR"/>
              </w:rPr>
            </w:r>
            <w:r w:rsidRPr="001E54F6">
              <w:rPr>
                <w:lang w:val="el-GR"/>
              </w:rPr>
              <w:fldChar w:fldCharType="separate"/>
            </w:r>
            <w:r w:rsidR="00B813D9">
              <w:rPr>
                <w:lang w:val="el-GR"/>
              </w:rPr>
              <w:t>4.1</w:t>
            </w:r>
            <w:r w:rsidRPr="001E54F6">
              <w:rPr>
                <w:lang w:val="el-GR"/>
              </w:rPr>
              <w:fldChar w:fldCharType="end"/>
            </w:r>
            <w:r w:rsidRPr="001E54F6">
              <w:rPr>
                <w:lang w:val="el-GR"/>
              </w:rPr>
              <w:t xml:space="preserve"> της παρούσας. Η παραπάνω προκαταβολή θα είναι έντοκη. Κατά την εξόφληση θα παρακρατείται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 θα παραμένει σταθερό μέχρι την εξάντληση του ποσού της χορηγηθείσας προκαταβολής.</w:t>
            </w:r>
          </w:p>
          <w:p w14:paraId="406CA2BB" w14:textId="37A9CA76" w:rsidR="008B49BA" w:rsidRPr="00A817B6" w:rsidRDefault="00F343DE" w:rsidP="007A2B5F">
            <w:pPr>
              <w:pStyle w:val="aff"/>
              <w:numPr>
                <w:ilvl w:val="0"/>
                <w:numId w:val="71"/>
              </w:numPr>
              <w:spacing w:before="120" w:after="160" w:line="259" w:lineRule="auto"/>
              <w:rPr>
                <w:lang w:val="el-GR"/>
              </w:rPr>
            </w:pPr>
            <w:r w:rsidRPr="00F343DE">
              <w:rPr>
                <w:b/>
                <w:bCs/>
                <w:lang w:val="el-GR"/>
              </w:rPr>
              <w:t>Τμηματικές απολογιστικές πληρωμές</w:t>
            </w:r>
            <w:r w:rsidRPr="007A2B5F">
              <w:rPr>
                <w:lang w:val="el-GR"/>
              </w:rPr>
              <w:t xml:space="preserve"> του φυσικού αντικειμένου που έχει παραληφθεί, έπειτα από τον ποσοτικό και ποιοτικό έλεγχο, ανά χρονικό διάστημα </w:t>
            </w:r>
            <w:r w:rsidR="00E41C77">
              <w:rPr>
                <w:lang w:val="el-GR"/>
              </w:rPr>
              <w:t>τεσσάρων</w:t>
            </w:r>
            <w:r w:rsidRPr="007A2B5F">
              <w:rPr>
                <w:lang w:val="el-GR"/>
              </w:rPr>
              <w:t xml:space="preserve"> (</w:t>
            </w:r>
            <w:r w:rsidR="00E41C77">
              <w:rPr>
                <w:lang w:val="el-GR"/>
              </w:rPr>
              <w:t>4</w:t>
            </w:r>
            <w:r w:rsidRPr="007A2B5F">
              <w:rPr>
                <w:lang w:val="el-GR"/>
              </w:rPr>
              <w:t xml:space="preserve">) μηνών, αφού παρακρατηθεί τόκος επί της απομειωμένης από την προηγούμενη πληρωμή προκαταβολής και για το χρονικό διάστημα από την ημερομηνία του υπολογισμού τόκου της προηγούμενης τμηματικής πληρωμής μέχρι την οριστική ποιοτική και ποσοτική παραλαβή της σύμβασης. </w:t>
            </w:r>
          </w:p>
        </w:tc>
      </w:tr>
    </w:tbl>
    <w:p w14:paraId="23E98ABF" w14:textId="77777777" w:rsidR="001E54F6" w:rsidRPr="00603221" w:rsidRDefault="001E54F6">
      <w:pPr>
        <w:rPr>
          <w:b/>
          <w:lang w:val="el-GR"/>
        </w:rPr>
      </w:pPr>
    </w:p>
    <w:p w14:paraId="517C7CA7" w14:textId="77777777" w:rsidR="0068732F" w:rsidRPr="00603221" w:rsidRDefault="0068732F" w:rsidP="0068732F">
      <w:pPr>
        <w:tabs>
          <w:tab w:val="left" w:pos="426"/>
        </w:tabs>
        <w:ind w:left="426" w:hanging="426"/>
        <w:rPr>
          <w:lang w:val="el-GR"/>
        </w:rPr>
      </w:pPr>
      <w:bookmarkStart w:id="515" w:name="_Hlk126506700"/>
      <w:r w:rsidRPr="00603221">
        <w:rPr>
          <w:lang w:val="el-GR"/>
        </w:rPr>
        <w:t xml:space="preserve">Επισημαίνεται ότι η παραπάνω προκαταβολή δύναται να χορηγηθεί και τμηματικά. </w:t>
      </w:r>
    </w:p>
    <w:bookmarkEnd w:id="515"/>
    <w:p w14:paraId="2FC70682" w14:textId="77777777" w:rsidR="008338F0" w:rsidRDefault="003355E7">
      <w:pPr>
        <w:rPr>
          <w:color w:val="FFFF00"/>
          <w:lang w:val="el-GR"/>
        </w:rPr>
      </w:pPr>
      <w:r w:rsidRPr="00603221">
        <w:rPr>
          <w:lang w:val="el-GR"/>
        </w:rPr>
        <w:t>Η πληρωμή του συμβατικού τιμήματος θα γίνεται με την προσκόμιση των νόμιμων παραστατικών και δικαιολογητικών που προβλέπονται από τις διατάξεις του άρθρου 200 παρ. 5 του ν. 4412/2016, καθώς και κάθε άλλου δικαιολογητικού που τυχόν ήθελε ζητηθεί από τις αρμόδιες υπηρεσίες που διενεργούν τον έλεγχο και την πληρωμή.</w:t>
      </w:r>
      <w:r w:rsidRPr="00603221">
        <w:rPr>
          <w:color w:val="FFFF00"/>
          <w:lang w:val="el-GR"/>
        </w:rPr>
        <w:t xml:space="preserve"> </w:t>
      </w:r>
    </w:p>
    <w:p w14:paraId="01517C07" w14:textId="30093238" w:rsidR="00AB0E23" w:rsidRDefault="003355E7">
      <w:pPr>
        <w:rPr>
          <w:lang w:val="el-GR" w:eastAsia="el-GR"/>
        </w:rPr>
      </w:pPr>
      <w:r w:rsidRPr="00603221">
        <w:rPr>
          <w:lang w:val="el-GR"/>
        </w:rPr>
        <w:t xml:space="preserve">5.1.2. Toν </w:t>
      </w:r>
      <w:r w:rsidR="00F60578">
        <w:rPr>
          <w:lang w:val="el-GR"/>
        </w:rPr>
        <w:t>α</w:t>
      </w:r>
      <w:r w:rsidRPr="00603221">
        <w:rPr>
          <w:lang w:val="el-GR"/>
        </w:rPr>
        <w:t xml:space="preserve">νάδοχο βαρύνουν </w:t>
      </w:r>
      <w:r w:rsidRPr="00603221">
        <w:rPr>
          <w:lang w:val="el-GR" w:eastAsia="el-GR"/>
        </w:rPr>
        <w:t xml:space="preserve">οι υπέρ τρίτων κρατήσεις, </w:t>
      </w:r>
      <w:r w:rsidR="00F60578">
        <w:rPr>
          <w:lang w:val="el-GR" w:eastAsia="el-GR"/>
        </w:rPr>
        <w:t>καθώ</w:t>
      </w:r>
      <w:r w:rsidRPr="00603221">
        <w:rPr>
          <w:lang w:val="el-GR" w:eastAsia="el-GR"/>
        </w:rPr>
        <w:t xml:space="preserve">ς και κάθε άλλη επιβάρυνση, σύμφωνα με την κείμενη νομοθεσία, μη συμπεριλαμβανομένου Φ.Π.Α., </w:t>
      </w:r>
      <w:bookmarkStart w:id="516" w:name="_Hlk126506906"/>
      <w:r w:rsidR="00AB0E23">
        <w:rPr>
          <w:lang w:val="el-GR" w:eastAsia="el-GR"/>
        </w:rPr>
        <w:t xml:space="preserve">για την </w:t>
      </w:r>
      <w:r w:rsidR="005A402F">
        <w:rPr>
          <w:lang w:val="el-GR" w:eastAsia="el-GR"/>
        </w:rPr>
        <w:t xml:space="preserve">παροχή των υπηρεσιών </w:t>
      </w:r>
      <w:bookmarkEnd w:id="516"/>
      <w:r w:rsidRPr="00603221">
        <w:rPr>
          <w:lang w:val="el-GR" w:eastAsia="el-GR"/>
        </w:rPr>
        <w:t xml:space="preserve">στον τόπο και με τον τρόπο που προβλέπεται στα έγγραφα της σύμβασης. </w:t>
      </w:r>
    </w:p>
    <w:p w14:paraId="2E0FC101" w14:textId="77777777" w:rsidR="008338F0" w:rsidRDefault="003355E7">
      <w:pPr>
        <w:rPr>
          <w:lang w:val="el-GR"/>
        </w:rPr>
      </w:pPr>
      <w:r w:rsidRPr="00603221">
        <w:rPr>
          <w:lang w:val="el-GR" w:eastAsia="el-GR"/>
        </w:rPr>
        <w:t xml:space="preserve">Ιδίως βαρύνεται με τις </w:t>
      </w:r>
      <w:r w:rsidRPr="00603221">
        <w:rPr>
          <w:lang w:val="el-GR"/>
        </w:rPr>
        <w:t xml:space="preserve">ακόλουθες κρατήσεις: </w:t>
      </w:r>
    </w:p>
    <w:p w14:paraId="2DAB5BAE" w14:textId="6BD85E4A" w:rsidR="00E97E4D" w:rsidRPr="00E97E4D" w:rsidRDefault="00E4164C" w:rsidP="00E97E4D">
      <w:pPr>
        <w:rPr>
          <w:lang w:val="el-GR"/>
        </w:rPr>
      </w:pPr>
      <w:bookmarkStart w:id="517" w:name="_Hlk126506986"/>
      <w:bookmarkStart w:id="518" w:name="_Hlk118712168"/>
      <w:r w:rsidRPr="00603221">
        <w:rPr>
          <w:lang w:val="el-GR"/>
        </w:rPr>
        <w:t xml:space="preserve">α) </w:t>
      </w:r>
      <w:r w:rsidR="00E97E4D">
        <w:rPr>
          <w:lang w:val="el-GR"/>
        </w:rPr>
        <w:t>Κ</w:t>
      </w:r>
      <w:r w:rsidR="00E97E4D" w:rsidRPr="00E97E4D">
        <w:rPr>
          <w:lang w:val="el-GR"/>
        </w:rPr>
        <w:t xml:space="preserve">ράτηση ύψους 0,1% </w:t>
      </w:r>
      <w:bookmarkStart w:id="519" w:name="_Hlk167316535"/>
      <w:r w:rsidR="00260453">
        <w:rPr>
          <w:lang w:val="el-GR"/>
        </w:rPr>
        <w:t>η οποία</w:t>
      </w:r>
      <w:r w:rsidR="00E97E4D" w:rsidRPr="00E97E4D">
        <w:rPr>
          <w:lang w:val="el-GR"/>
        </w:rPr>
        <w:t xml:space="preserve"> υπολογίζεται </w:t>
      </w:r>
      <w:bookmarkEnd w:id="519"/>
      <w:r w:rsidR="00E97E4D" w:rsidRPr="00E97E4D">
        <w:rPr>
          <w:lang w:val="el-GR"/>
        </w:rPr>
        <w:t>επί της αξίας κάθε πληρωμής προ φόρων και κρατήσεων της αρχικής, καθώς και κάθε συμπληρωματικής ή τροποποιητικής σύμβασης.</w:t>
      </w:r>
    </w:p>
    <w:p w14:paraId="7F6E2F2C" w14:textId="77777777" w:rsidR="00E97E4D" w:rsidRPr="00E97E4D" w:rsidRDefault="00E97E4D" w:rsidP="00E97E4D">
      <w:pPr>
        <w:rPr>
          <w:lang w:val="el-GR"/>
        </w:rPr>
      </w:pPr>
      <w:r w:rsidRPr="00E97E4D">
        <w:rPr>
          <w:lang w:val="el-GR"/>
        </w:rPr>
        <w:t>Το ποσό της κράτησης παρακρατείται από την αναθέτουσα αρχή στο όνομα και για λογαριασμό της Ενιαίας Αρχής Δημοσίων Συμβάσεων (Ε.Α.ΔΗ.ΣΥ. ) και κατατίθεται σε ειδικό τραπεζικό λογαριασμό</w:t>
      </w:r>
    </w:p>
    <w:p w14:paraId="4E68BFAC" w14:textId="77777777" w:rsidR="00E97E4D" w:rsidRPr="00E97E4D" w:rsidRDefault="00E97E4D" w:rsidP="00E97E4D">
      <w:pPr>
        <w:rPr>
          <w:lang w:val="el-GR"/>
        </w:rPr>
      </w:pPr>
      <w:r w:rsidRPr="00E97E4D">
        <w:rPr>
          <w:lang w:val="el-GR"/>
        </w:rPr>
        <w:t>Τράπεζα της Ελλάδας:   ΙΒΑΝ GR 2001000240000000026180286</w:t>
      </w:r>
    </w:p>
    <w:p w14:paraId="20631C0C" w14:textId="77777777" w:rsidR="00B53859" w:rsidRDefault="00E97E4D">
      <w:pPr>
        <w:rPr>
          <w:lang w:val="el-GR"/>
        </w:rPr>
      </w:pPr>
      <w:r w:rsidRPr="00E97E4D">
        <w:rPr>
          <w:lang w:val="el-GR"/>
        </w:rPr>
        <w:t>Τράπεζα ΠΕΙΡΑΙΩΣ:       ΙΒΑΝ GR 1901721360005136088985432</w:t>
      </w:r>
      <w:bookmarkEnd w:id="517"/>
    </w:p>
    <w:bookmarkEnd w:id="518"/>
    <w:p w14:paraId="4DA4C02E" w14:textId="77777777" w:rsidR="00E97E4D" w:rsidRPr="00685FDF" w:rsidRDefault="00E97E4D" w:rsidP="00E97E4D">
      <w:pPr>
        <w:rPr>
          <w:lang w:val="el-GR"/>
        </w:rPr>
      </w:pPr>
    </w:p>
    <w:p w14:paraId="2D11323E" w14:textId="77777777" w:rsidR="008E30E2" w:rsidRDefault="003355E7" w:rsidP="008E30E2">
      <w:pPr>
        <w:rPr>
          <w:lang w:val="el-GR"/>
        </w:rPr>
      </w:pPr>
      <w:r w:rsidRPr="00685FDF">
        <w:rPr>
          <w:lang w:val="el-GR"/>
        </w:rPr>
        <w:t xml:space="preserve">β) Κράτηση ύψους 0,02% υπέρ </w:t>
      </w:r>
      <w:r w:rsidR="00BB5BD6" w:rsidRPr="00685FDF">
        <w:rPr>
          <w:lang w:val="el-GR"/>
        </w:rPr>
        <w:t>της ανάπτυξης και συντήρησης του ΟΠΣ ΕΣΗΔΗΣ, η οποία υπολογίζεται επί της αξίας, εκτός ΦΠΑ, της αρχικής, καθώς και κάθε συμπληρωματικής σύμβασης. Το ποσό αυτό παρακρατείται σε κάθε πληρωμή από την αναθέτουσα αρχή στο όνομα και για λογαριασμό του Υπουργείου Ψηφιακής Διακυβέρνησης, σύμφωνα με την παρ. 6 του άρθρου 36 του ν. 4412/2016.</w:t>
      </w:r>
      <w:r w:rsidR="008E30E2">
        <w:rPr>
          <w:lang w:val="el-GR"/>
        </w:rPr>
        <w:t xml:space="preserve"> </w:t>
      </w:r>
      <w:bookmarkStart w:id="520" w:name="_Hlk180673234"/>
      <w:bookmarkStart w:id="521" w:name="_Hlk167316590"/>
      <w:r w:rsidR="008E30E2" w:rsidRPr="005A4C83">
        <w:rPr>
          <w:lang w:val="el-GR"/>
        </w:rPr>
        <w:t>Μέχρι την έκδοση της κοινής απόφασης της παρ. 6 του άρθρου 36 του ν. 4412/2016, η ως άνω κράτηση δεν επιβάλλεται</w:t>
      </w:r>
      <w:r w:rsidR="008E30E2">
        <w:rPr>
          <w:lang w:val="el-GR"/>
        </w:rPr>
        <w:t>.</w:t>
      </w:r>
      <w:bookmarkEnd w:id="520"/>
    </w:p>
    <w:bookmarkEnd w:id="521"/>
    <w:p w14:paraId="25E10956" w14:textId="77777777" w:rsidR="00F60578" w:rsidRDefault="00F60578">
      <w:pPr>
        <w:suppressAutoHyphens w:val="0"/>
        <w:spacing w:after="0"/>
        <w:jc w:val="left"/>
        <w:rPr>
          <w:lang w:val="el-GR"/>
        </w:rPr>
      </w:pPr>
    </w:p>
    <w:p w14:paraId="27DDD9A9" w14:textId="0D8246E2" w:rsidR="00F60578" w:rsidRPr="009D34B5" w:rsidRDefault="00F60578" w:rsidP="00F60578">
      <w:pPr>
        <w:rPr>
          <w:lang w:val="el-GR"/>
        </w:rPr>
      </w:pPr>
      <w:bookmarkStart w:id="522" w:name="_Hlk167316609"/>
      <w:r w:rsidRPr="007A2B5F">
        <w:rPr>
          <w:lang w:val="el-GR"/>
        </w:rPr>
        <w:t>5.1.3.</w:t>
      </w:r>
      <w:r w:rsidRPr="009D34B5">
        <w:rPr>
          <w:b/>
          <w:bCs/>
          <w:lang w:val="el-GR"/>
        </w:rPr>
        <w:t xml:space="preserve"> </w:t>
      </w:r>
      <w:r w:rsidRPr="009D34B5">
        <w:rPr>
          <w:bCs/>
          <w:lang w:val="el-GR"/>
        </w:rPr>
        <w:t>Σε περίπτωση υποβολής ηλεκτρονικού τιμολογίου</w:t>
      </w:r>
      <w:r w:rsidRPr="009D34B5">
        <w:rPr>
          <w:lang w:val="el-GR"/>
        </w:rPr>
        <w:t xml:space="preserve">,  ο ανάδοχος συμπληρώνει  στο πεδίο </w:t>
      </w:r>
      <w:r w:rsidRPr="009D34B5">
        <w:rPr>
          <w:lang w:val="en-US"/>
        </w:rPr>
        <w:t>BT</w:t>
      </w:r>
      <w:r w:rsidRPr="009D34B5">
        <w:rPr>
          <w:lang w:val="el-GR"/>
        </w:rPr>
        <w:t>-11: Στοιχείο αναφοράς αγαθού του Εθνικού Μορφότυπου Ηλεκτρονικού Τιμολογίου:</w:t>
      </w:r>
    </w:p>
    <w:p w14:paraId="33BF2D83" w14:textId="39C1EE76" w:rsidR="00253F52" w:rsidRPr="00190D66" w:rsidRDefault="00F60578" w:rsidP="00F76522">
      <w:pPr>
        <w:pStyle w:val="aff"/>
        <w:numPr>
          <w:ilvl w:val="0"/>
          <w:numId w:val="7"/>
        </w:numPr>
        <w:suppressAutoHyphens w:val="0"/>
        <w:spacing w:after="0"/>
        <w:ind w:right="42"/>
        <w:jc w:val="left"/>
        <w:rPr>
          <w:lang w:val="el-GR"/>
        </w:rPr>
      </w:pPr>
      <w:r w:rsidRPr="00190D66">
        <w:rPr>
          <w:lang w:val="el-GR"/>
        </w:rPr>
        <w:t>«</w:t>
      </w:r>
      <w:r w:rsidR="00DB3313" w:rsidRPr="00190D66">
        <w:rPr>
          <w:lang w:val="el-GR"/>
        </w:rPr>
        <w:t xml:space="preserve">τον </w:t>
      </w:r>
      <w:r w:rsidRPr="00190D66">
        <w:rPr>
          <w:lang w:val="el-GR"/>
        </w:rPr>
        <w:t xml:space="preserve"> κωδικοποιημένο Ενάριθμο» </w:t>
      </w:r>
      <w:bookmarkEnd w:id="522"/>
    </w:p>
    <w:p w14:paraId="4841D135" w14:textId="77777777" w:rsidR="00AB0E23" w:rsidRPr="00603221" w:rsidRDefault="00AB0E23">
      <w:pPr>
        <w:rPr>
          <w:lang w:val="el-GR"/>
        </w:rPr>
      </w:pPr>
    </w:p>
    <w:p w14:paraId="2003B732" w14:textId="77777777" w:rsidR="008338F0" w:rsidRPr="00603221" w:rsidRDefault="00331981" w:rsidP="003A109E">
      <w:pPr>
        <w:pStyle w:val="2"/>
        <w:rPr>
          <w:rFonts w:cs="Tahoma"/>
          <w:lang w:val="el-GR"/>
        </w:rPr>
      </w:pPr>
      <w:r w:rsidRPr="00603221">
        <w:rPr>
          <w:rFonts w:cs="Tahoma"/>
          <w:lang w:val="el-GR"/>
        </w:rPr>
        <w:tab/>
      </w:r>
      <w:bookmarkStart w:id="523" w:name="_Ref496607484"/>
      <w:bookmarkStart w:id="524" w:name="_Toc97194326"/>
      <w:bookmarkStart w:id="525" w:name="_Toc97194460"/>
      <w:bookmarkStart w:id="526" w:name="_Toc205380415"/>
      <w:r w:rsidRPr="00603221">
        <w:rPr>
          <w:rFonts w:cs="Tahoma"/>
          <w:lang w:val="el-GR"/>
        </w:rPr>
        <w:t>Κήρυξη οικονομικού φορέα έ</w:t>
      </w:r>
      <w:r w:rsidR="003355E7" w:rsidRPr="00603221">
        <w:rPr>
          <w:rFonts w:cs="Tahoma"/>
          <w:lang w:val="el-GR"/>
        </w:rPr>
        <w:t>κπτ</w:t>
      </w:r>
      <w:r w:rsidRPr="00603221">
        <w:rPr>
          <w:rFonts w:cs="Tahoma"/>
          <w:lang w:val="el-GR"/>
        </w:rPr>
        <w:t>ω</w:t>
      </w:r>
      <w:r w:rsidR="003355E7" w:rsidRPr="00603221">
        <w:rPr>
          <w:rFonts w:cs="Tahoma"/>
          <w:lang w:val="el-GR"/>
        </w:rPr>
        <w:t>του - Κυρώσεις</w:t>
      </w:r>
      <w:bookmarkEnd w:id="523"/>
      <w:bookmarkEnd w:id="524"/>
      <w:bookmarkEnd w:id="525"/>
      <w:bookmarkEnd w:id="526"/>
      <w:r w:rsidR="003355E7" w:rsidRPr="00603221">
        <w:rPr>
          <w:rFonts w:cs="Tahoma"/>
          <w:lang w:val="el-GR"/>
        </w:rPr>
        <w:t xml:space="preserve"> </w:t>
      </w:r>
    </w:p>
    <w:p w14:paraId="4997C3F1" w14:textId="17CF9BFE" w:rsidR="008338F0" w:rsidRDefault="003355E7">
      <w:pPr>
        <w:suppressAutoHyphens w:val="0"/>
        <w:autoSpaceDE w:val="0"/>
        <w:rPr>
          <w:rFonts w:eastAsia="SimSun"/>
          <w:color w:val="5B9BD5"/>
          <w:spacing w:val="5"/>
          <w:lang w:val="el-GR"/>
        </w:rPr>
      </w:pPr>
      <w:bookmarkStart w:id="527" w:name="_Hlk118484476"/>
      <w:r w:rsidRPr="00603221">
        <w:rPr>
          <w:rFonts w:eastAsia="SimSun"/>
          <w:lang w:val="el-GR"/>
        </w:rPr>
        <w:t>5.2.1. Ο ανάδοχος, με την επιφύλαξη της συνδρομής λόγων ανωτέρας βίας, κηρύσσεται υποχρεωτικά έκπτωτος από την σύμβαση και από κάθε δικαίωμα που απορρέει από αυτήν</w:t>
      </w:r>
      <w:r w:rsidR="00D06965">
        <w:rPr>
          <w:rFonts w:eastAsia="SimSun"/>
          <w:lang w:val="el-GR"/>
        </w:rPr>
        <w:t>:</w:t>
      </w:r>
    </w:p>
    <w:p w14:paraId="5E44D907" w14:textId="77777777" w:rsidR="002F345D" w:rsidRPr="0063173B" w:rsidRDefault="002F345D" w:rsidP="002F345D">
      <w:pPr>
        <w:suppressAutoHyphens w:val="0"/>
        <w:autoSpaceDE w:val="0"/>
        <w:rPr>
          <w:rFonts w:eastAsia="SimSun"/>
          <w:lang w:val="el-GR"/>
        </w:rPr>
      </w:pPr>
      <w:r w:rsidRPr="0063173B">
        <w:rPr>
          <w:rFonts w:eastAsia="SimSun"/>
          <w:lang w:val="el-GR"/>
        </w:rPr>
        <w:t>α) στην περίπτωση της παρ. 7 του άρθρου 105 περί κατακύρωσης και σύναψης σύμβασης</w:t>
      </w:r>
    </w:p>
    <w:p w14:paraId="1246D1A4" w14:textId="77777777" w:rsidR="002F345D" w:rsidRDefault="002F345D" w:rsidP="002F345D">
      <w:pPr>
        <w:suppressAutoHyphens w:val="0"/>
        <w:autoSpaceDE w:val="0"/>
        <w:rPr>
          <w:rFonts w:eastAsia="SimSun"/>
          <w:lang w:val="el-GR"/>
        </w:rPr>
      </w:pPr>
      <w:r w:rsidRPr="0063173B">
        <w:rPr>
          <w:rFonts w:eastAsia="SimSun"/>
          <w:lang w:val="el-GR"/>
        </w:rPr>
        <w:t>β) στην περίπτωση που δεν εκπληρώσει τις υποχρεώσεις του που απορρέουν από τη σύμβαση ή/και δεν συμμορφωθεί με τις σχετικές γραπτές εντολές της υπηρεσίας, που είναι σύμφωνες με τη σύμβαση ή τις κείμενες διατάξεις, εντός του συμφωνημένου χρόνου εκτέλεσης της σύμβασης,</w:t>
      </w:r>
    </w:p>
    <w:p w14:paraId="41E529DD" w14:textId="6789AEF7" w:rsidR="002F345D" w:rsidRDefault="002F345D" w:rsidP="002F345D">
      <w:pPr>
        <w:suppressAutoHyphens w:val="0"/>
        <w:autoSpaceDE w:val="0"/>
        <w:rPr>
          <w:rFonts w:eastAsia="SimSun"/>
          <w:lang w:val="el-GR"/>
        </w:rPr>
      </w:pPr>
      <w:r>
        <w:rPr>
          <w:rFonts w:eastAsia="SimSun"/>
          <w:lang w:val="el-GR"/>
        </w:rPr>
        <w:t xml:space="preserve">γ) </w:t>
      </w:r>
      <w:r w:rsidRPr="00346054">
        <w:rPr>
          <w:rFonts w:eastAsia="SimSun"/>
          <w:lang w:val="el-GR"/>
        </w:rPr>
        <w:t>εφόσον δεν π</w:t>
      </w:r>
      <w:r>
        <w:rPr>
          <w:rFonts w:eastAsia="SimSun"/>
          <w:lang w:val="el-GR"/>
        </w:rPr>
        <w:t>αράσχει</w:t>
      </w:r>
      <w:r w:rsidRPr="00346054">
        <w:rPr>
          <w:rFonts w:eastAsia="SimSun"/>
          <w:lang w:val="el-GR"/>
        </w:rPr>
        <w:t xml:space="preserve"> τις υπηρεσίες ή δεν </w:t>
      </w:r>
      <w:r>
        <w:rPr>
          <w:rFonts w:eastAsia="SimSun"/>
          <w:lang w:val="el-GR"/>
        </w:rPr>
        <w:t>υποβάλει</w:t>
      </w:r>
      <w:r w:rsidRPr="00346054">
        <w:rPr>
          <w:rFonts w:eastAsia="SimSun"/>
          <w:lang w:val="el-GR"/>
        </w:rPr>
        <w:t xml:space="preserve"> τα παραδοτέα ή δεν </w:t>
      </w:r>
      <w:r>
        <w:rPr>
          <w:rFonts w:eastAsia="SimSun"/>
          <w:lang w:val="el-GR"/>
        </w:rPr>
        <w:t>προβεί</w:t>
      </w:r>
      <w:r w:rsidRPr="00346054">
        <w:rPr>
          <w:rFonts w:eastAsia="SimSun"/>
          <w:lang w:val="el-GR"/>
        </w:rPr>
        <w:t xml:space="preserve"> στην αντικατάστασή τους μέσα στον συμβατικό χρόνο ή στον χρόνο παράτασης που του </w:t>
      </w:r>
      <w:r w:rsidR="00F60578">
        <w:rPr>
          <w:rFonts w:eastAsia="SimSun"/>
          <w:lang w:val="el-GR"/>
        </w:rPr>
        <w:t>χορηγήθηκε</w:t>
      </w:r>
      <w:r w:rsidRPr="00346054">
        <w:rPr>
          <w:rFonts w:eastAsia="SimSun"/>
          <w:lang w:val="el-GR"/>
        </w:rPr>
        <w:t xml:space="preserve">, σύμφωνα με τα </w:t>
      </w:r>
      <w:r w:rsidR="00F60578">
        <w:rPr>
          <w:rFonts w:eastAsia="SimSun"/>
          <w:lang w:val="el-GR"/>
        </w:rPr>
        <w:t xml:space="preserve">προβλεπόμενα </w:t>
      </w:r>
      <w:r w:rsidRPr="00346054">
        <w:rPr>
          <w:rFonts w:eastAsia="SimSun"/>
          <w:lang w:val="el-GR"/>
        </w:rPr>
        <w:t xml:space="preserve">στο άρθρο 217 περί διάρκειας </w:t>
      </w:r>
      <w:r w:rsidR="00DB14F7">
        <w:rPr>
          <w:rFonts w:eastAsia="SimSun"/>
          <w:lang w:val="el-GR"/>
        </w:rPr>
        <w:t xml:space="preserve">της </w:t>
      </w:r>
      <w:r w:rsidRPr="00346054">
        <w:rPr>
          <w:rFonts w:eastAsia="SimSun"/>
          <w:lang w:val="el-GR"/>
        </w:rPr>
        <w:t>σύμβασης παροχής υπηρεσίας</w:t>
      </w:r>
      <w:r>
        <w:rPr>
          <w:rFonts w:eastAsia="SimSun"/>
          <w:lang w:val="el-GR"/>
        </w:rPr>
        <w:t xml:space="preserve"> </w:t>
      </w:r>
      <w:r w:rsidRPr="00346054">
        <w:rPr>
          <w:rFonts w:eastAsia="SimSun"/>
          <w:lang w:val="el-GR"/>
        </w:rPr>
        <w:t xml:space="preserve">με την επιφύλαξη της </w:t>
      </w:r>
      <w:r>
        <w:rPr>
          <w:rFonts w:eastAsia="SimSun"/>
          <w:lang w:val="el-GR"/>
        </w:rPr>
        <w:t>επόμενης παραγράφου</w:t>
      </w:r>
      <w:r w:rsidRPr="00346054">
        <w:rPr>
          <w:rFonts w:eastAsia="SimSun"/>
          <w:lang w:val="el-GR"/>
        </w:rPr>
        <w:t>.</w:t>
      </w:r>
    </w:p>
    <w:p w14:paraId="0F83E059" w14:textId="17AA6FC2" w:rsidR="002F345D" w:rsidRPr="00346054" w:rsidRDefault="002F345D" w:rsidP="002F345D">
      <w:pPr>
        <w:suppressAutoHyphens w:val="0"/>
        <w:autoSpaceDE w:val="0"/>
        <w:rPr>
          <w:rFonts w:eastAsia="SimSun"/>
          <w:lang w:val="el-GR"/>
        </w:rPr>
      </w:pPr>
      <w:r w:rsidRPr="00346054">
        <w:rPr>
          <w:rFonts w:eastAsia="SimSun"/>
          <w:lang w:val="el-GR"/>
        </w:rPr>
        <w:t xml:space="preserve">Στην περίπτωση συνδρομής λόγου έκπτωσης του αναδόχου από </w:t>
      </w:r>
      <w:r>
        <w:rPr>
          <w:rFonts w:eastAsia="SimSun"/>
          <w:lang w:val="el-GR"/>
        </w:rPr>
        <w:t xml:space="preserve">τη </w:t>
      </w:r>
      <w:r w:rsidRPr="00346054">
        <w:rPr>
          <w:rFonts w:eastAsia="SimSun"/>
          <w:lang w:val="el-GR"/>
        </w:rPr>
        <w:t xml:space="preserve">σύμβαση κατά την </w:t>
      </w:r>
      <w:r>
        <w:rPr>
          <w:rFonts w:eastAsia="SimSun"/>
          <w:lang w:val="el-GR"/>
        </w:rPr>
        <w:t xml:space="preserve">ως άνω </w:t>
      </w:r>
      <w:r w:rsidRPr="00346054">
        <w:rPr>
          <w:rFonts w:eastAsia="SimSun"/>
          <w:lang w:val="el-GR"/>
        </w:rPr>
        <w:t xml:space="preserve">περίπτωση </w:t>
      </w:r>
      <w:r>
        <w:rPr>
          <w:rFonts w:eastAsia="SimSun"/>
          <w:lang w:val="el-GR"/>
        </w:rPr>
        <w:t>(γ)</w:t>
      </w:r>
      <w:r w:rsidRPr="00346054">
        <w:rPr>
          <w:rFonts w:eastAsia="SimSun"/>
          <w:lang w:val="el-GR"/>
        </w:rPr>
        <w:t xml:space="preserve">, η αναθέτουσα αρχή κοινοποιεί στον ανάδοχο ειδική όχληση, </w:t>
      </w:r>
      <w:r w:rsidR="00DB14F7">
        <w:rPr>
          <w:rFonts w:eastAsia="SimSun"/>
          <w:lang w:val="el-GR"/>
        </w:rPr>
        <w:t>στην</w:t>
      </w:r>
      <w:r w:rsidRPr="00346054">
        <w:rPr>
          <w:rFonts w:eastAsia="SimSun"/>
          <w:lang w:val="el-GR"/>
        </w:rPr>
        <w:t xml:space="preserve"> οποία μνημονεύει τις διατάξεις του άρθρου 203 του ν. 4412/2016  και περιλαμβάνει συγκεκριμένη περιγραφή των ενεργειών στις οποίες οφείλει να προβεί ο ανάδοχος, προκειμένου να συμμορφωθεί, </w:t>
      </w:r>
      <w:bookmarkStart w:id="528" w:name="_Hlk126507153"/>
      <w:r w:rsidRPr="00346054">
        <w:rPr>
          <w:rFonts w:eastAsia="SimSun"/>
          <w:lang w:val="el-GR"/>
        </w:rPr>
        <w:t xml:space="preserve">μέσα σε προθεσμία </w:t>
      </w:r>
      <w:r>
        <w:rPr>
          <w:rFonts w:eastAsia="SimSun"/>
          <w:lang w:val="el-GR"/>
        </w:rPr>
        <w:t xml:space="preserve">που καθορίζεται με απόφαση της Αναθέτουσας Αρχής η οποία δεν μπορεί να είναι μικρότερη των δεκαπέντε (15) </w:t>
      </w:r>
      <w:r w:rsidRPr="00346054">
        <w:rPr>
          <w:rFonts w:eastAsia="SimSun"/>
          <w:lang w:val="el-GR"/>
        </w:rPr>
        <w:t>ημερών από την κοινοποίηση της ανωτέρω όχλησης.</w:t>
      </w:r>
      <w:r w:rsidRPr="002D2512">
        <w:rPr>
          <w:lang w:val="el-GR"/>
        </w:rPr>
        <w:t xml:space="preserve"> </w:t>
      </w:r>
      <w:r w:rsidRPr="00346054">
        <w:rPr>
          <w:rFonts w:eastAsia="SimSun"/>
          <w:lang w:val="el-GR"/>
        </w:rPr>
        <w:t xml:space="preserve">Αν η προθεσμία, που </w:t>
      </w:r>
      <w:r>
        <w:rPr>
          <w:rFonts w:eastAsia="SimSun"/>
          <w:lang w:val="el-GR"/>
        </w:rPr>
        <w:t>τ</w:t>
      </w:r>
      <w:r w:rsidR="00DB14F7">
        <w:rPr>
          <w:rFonts w:eastAsia="SimSun"/>
          <w:lang w:val="el-GR"/>
        </w:rPr>
        <w:t>άχθηκε</w:t>
      </w:r>
      <w:r w:rsidRPr="00346054">
        <w:rPr>
          <w:rFonts w:eastAsia="SimSun"/>
          <w:lang w:val="el-GR"/>
        </w:rPr>
        <w:t xml:space="preserve"> με την ειδική όχληση, παρέλθει, χωρίς ο ανάδοχος να συμμορφωθεί, κηρύσσεται έκπτωτος μέσα σε προθεσμία τριάντα (30) ημερών από την άπρακτη πάροδο </w:t>
      </w:r>
      <w:r w:rsidR="00DB14F7">
        <w:rPr>
          <w:rFonts w:eastAsia="SimSun"/>
          <w:lang w:val="el-GR"/>
        </w:rPr>
        <w:t>της</w:t>
      </w:r>
      <w:r w:rsidRPr="00346054">
        <w:rPr>
          <w:rFonts w:eastAsia="SimSun"/>
          <w:lang w:val="el-GR"/>
        </w:rPr>
        <w:t xml:space="preserve"> προθεσμίας συμμόρφωσης.</w:t>
      </w:r>
      <w:bookmarkEnd w:id="528"/>
    </w:p>
    <w:p w14:paraId="514280BC" w14:textId="008E2CBD" w:rsidR="002F345D" w:rsidRDefault="002F345D" w:rsidP="002F345D">
      <w:pPr>
        <w:suppressAutoHyphens w:val="0"/>
        <w:autoSpaceDE w:val="0"/>
        <w:rPr>
          <w:rFonts w:eastAsia="SimSun"/>
          <w:lang w:val="el-GR"/>
        </w:rPr>
      </w:pPr>
      <w:r w:rsidRPr="00B73AC1">
        <w:rPr>
          <w:rFonts w:eastAsia="SimSun"/>
          <w:lang w:val="el-GR"/>
        </w:rPr>
        <w:t>Ο ανάδοχος δεν κηρύσσεται έκπτωτος για λόγους που</w:t>
      </w:r>
      <w:r w:rsidR="00DB14F7">
        <w:rPr>
          <w:rFonts w:eastAsia="SimSun"/>
          <w:lang w:val="el-GR"/>
        </w:rPr>
        <w:t xml:space="preserve"> ανάγονται</w:t>
      </w:r>
      <w:r w:rsidRPr="00B73AC1">
        <w:rPr>
          <w:rFonts w:eastAsia="SimSun"/>
          <w:lang w:val="el-GR"/>
        </w:rPr>
        <w:t xml:space="preserve"> σε υπαιτιότητα του φορέα εκτέλεσης της σύμβασης ή αν συντρέχουν λόγοι ανωτέρας βίας.</w:t>
      </w:r>
    </w:p>
    <w:p w14:paraId="7F51944B" w14:textId="77777777" w:rsidR="002F345D" w:rsidRPr="00346054" w:rsidRDefault="002F345D" w:rsidP="002F345D">
      <w:pPr>
        <w:suppressAutoHyphens w:val="0"/>
        <w:autoSpaceDE w:val="0"/>
        <w:rPr>
          <w:rFonts w:eastAsia="SimSun"/>
          <w:spacing w:val="5"/>
          <w:lang w:val="el-GR"/>
        </w:rPr>
      </w:pPr>
      <w:r w:rsidRPr="00346054">
        <w:rPr>
          <w:rFonts w:eastAsia="SimSun"/>
          <w:spacing w:val="5"/>
          <w:lang w:val="el-GR"/>
        </w:rPr>
        <w:t xml:space="preserve">Στον </w:t>
      </w:r>
      <w:r>
        <w:rPr>
          <w:rFonts w:eastAsia="SimSun"/>
          <w:spacing w:val="5"/>
          <w:lang w:val="el-GR"/>
        </w:rPr>
        <w:t>ανάδοχο</w:t>
      </w:r>
      <w:r w:rsidRPr="00346054">
        <w:rPr>
          <w:rFonts w:eastAsia="SimSun"/>
          <w:spacing w:val="5"/>
          <w:lang w:val="el-GR"/>
        </w:rPr>
        <w:t xml:space="preserve"> που κηρύσσεται έκπτωτος από τη σύμβαση, επιβάλλονται, με απόφαση του αποφαινόμενου οργάνου, ύστερα από γνωμοδότηση του αρμόδιου οργάνου, το οποίο υποχρεωτικά καλεί τον ενδιαφερόμενο προς παροχή εξηγήσεων, αθροιστικά οι παρακάτω κυρώσεις:</w:t>
      </w:r>
    </w:p>
    <w:p w14:paraId="77B305F1" w14:textId="77777777" w:rsidR="002F345D" w:rsidRPr="00346054" w:rsidRDefault="002F345D" w:rsidP="002F345D">
      <w:pPr>
        <w:suppressAutoHyphens w:val="0"/>
        <w:autoSpaceDE w:val="0"/>
        <w:rPr>
          <w:rFonts w:eastAsia="SimSun"/>
          <w:spacing w:val="5"/>
          <w:lang w:val="el-GR"/>
        </w:rPr>
      </w:pPr>
      <w:r w:rsidRPr="00346054">
        <w:rPr>
          <w:rFonts w:eastAsia="SimSun"/>
          <w:spacing w:val="5"/>
          <w:lang w:val="el-GR"/>
        </w:rPr>
        <w:t>α) ολική κατάπτωση της εγγύησης καλής εκτέλεσης της σύμβασης,</w:t>
      </w:r>
    </w:p>
    <w:p w14:paraId="29F7E2C4" w14:textId="4441195C" w:rsidR="002F345D" w:rsidRDefault="002F345D">
      <w:pPr>
        <w:suppressAutoHyphens w:val="0"/>
        <w:autoSpaceDE w:val="0"/>
        <w:rPr>
          <w:rFonts w:eastAsia="SimSun"/>
          <w:spacing w:val="5"/>
          <w:lang w:val="el-GR"/>
        </w:rPr>
      </w:pPr>
      <w:r w:rsidRPr="00346054">
        <w:rPr>
          <w:rFonts w:eastAsia="SimSun"/>
          <w:spacing w:val="5"/>
          <w:lang w:val="el-GR"/>
        </w:rPr>
        <w:t>β) είσπραξη εντόκως της προκαταβολής που χορηγήθηκε στον έκπτωτο από τη σύμβαση ανάδοχο είτε από ποσό που δικαιούται να λάβει είτε με κατάθεση του ποσού από τον ίδιο είτε με κατάπτωση της εγγύησης προκαταβολής. Ο υπολογισμός των τόκων γίνεται από την ημερομηνία λήψης της προκαταβολής από τον ανάδοχο μέχρι την ημερομηνία έκδοσης της απόφασης κήρυξής του ως εκπτώτου, με το ισχύον κάθε φορά ανώτατο όριο επιτοκίου για τόκο από δικαιοπραξία, από την ημερομηνία δε αυτή και μέχρι τη</w:t>
      </w:r>
      <w:r w:rsidR="00752DE7">
        <w:rPr>
          <w:rFonts w:eastAsia="SimSun"/>
          <w:spacing w:val="5"/>
          <w:lang w:val="el-GR"/>
        </w:rPr>
        <w:t>ν</w:t>
      </w:r>
      <w:r w:rsidRPr="00346054">
        <w:rPr>
          <w:rFonts w:eastAsia="SimSun"/>
          <w:spacing w:val="5"/>
          <w:lang w:val="el-GR"/>
        </w:rPr>
        <w:t xml:space="preserve"> επιστροφή της, με το ισχύον κάθε φορά επιτόκιο για τόκο υπερημερίας </w:t>
      </w:r>
      <w:bookmarkStart w:id="529" w:name="_Hlk126507284"/>
      <w:r>
        <w:rPr>
          <w:rFonts w:eastAsia="SimSun"/>
          <w:spacing w:val="5"/>
          <w:lang w:val="el-GR"/>
        </w:rPr>
        <w:t>εφόσον προβλέπεται προκαταβολή</w:t>
      </w:r>
      <w:bookmarkEnd w:id="529"/>
      <w:r>
        <w:rPr>
          <w:rFonts w:eastAsia="SimSun"/>
          <w:spacing w:val="5"/>
          <w:lang w:val="el-GR"/>
        </w:rPr>
        <w:t xml:space="preserve">. </w:t>
      </w:r>
    </w:p>
    <w:p w14:paraId="690ED6B5" w14:textId="7ABFCFDF" w:rsidR="00D50EBE" w:rsidRPr="003744C0" w:rsidRDefault="00D50EBE" w:rsidP="00D50EBE">
      <w:pPr>
        <w:suppressAutoHyphens w:val="0"/>
        <w:autoSpaceDE w:val="0"/>
        <w:rPr>
          <w:rFonts w:eastAsia="SimSun"/>
          <w:i/>
          <w:iCs/>
          <w:color w:val="5B9BD5"/>
          <w:spacing w:val="5"/>
          <w:lang w:val="el-GR"/>
        </w:rPr>
      </w:pPr>
      <w:bookmarkStart w:id="530" w:name="_Hlk180674312"/>
      <w:r>
        <w:rPr>
          <w:lang w:val="el-GR"/>
        </w:rPr>
        <w:t>γ</w:t>
      </w:r>
      <w:r w:rsidRPr="00845A73">
        <w:rPr>
          <w:lang w:val="el-GR"/>
        </w:rPr>
        <w:t>)</w:t>
      </w:r>
      <w:r>
        <w:rPr>
          <w:lang w:val="el-GR"/>
        </w:rPr>
        <w:t xml:space="preserve"> </w:t>
      </w:r>
      <w:r w:rsidRPr="003744C0">
        <w:rPr>
          <w:rFonts w:cs="Courier New"/>
          <w:lang w:val="el-GR"/>
        </w:rPr>
        <w:t>Επιπλέον, σε βάρος του αναδόχου μπορεί να επιβληθεί και προσωρινός αποκλεισμός του από το σύνολο των συμβάσεων προμηθειών ή υπηρεσιών των φορέων που εμπίπτουν στις διατάξεις του ν. 4412/2016, κατά τα ειδικότερα προβλεπόμενα στο άρθρο 74, περί αποκλεισμού οικονομικού φορέα από δημόσιες συμβάσεις</w:t>
      </w:r>
      <w:r w:rsidR="008F0FB8">
        <w:rPr>
          <w:rFonts w:cs="Courier New"/>
          <w:lang w:val="el-GR"/>
        </w:rPr>
        <w:t>.</w:t>
      </w:r>
      <w:r w:rsidRPr="003744C0">
        <w:rPr>
          <w:rFonts w:cs="Courier New"/>
          <w:lang w:val="el-GR"/>
        </w:rPr>
        <w:t xml:space="preserve"> </w:t>
      </w:r>
    </w:p>
    <w:bookmarkEnd w:id="530"/>
    <w:p w14:paraId="25C3488E" w14:textId="77777777" w:rsidR="003F0D9A" w:rsidRPr="00872B88" w:rsidRDefault="003F0D9A">
      <w:pPr>
        <w:suppressAutoHyphens w:val="0"/>
        <w:autoSpaceDE w:val="0"/>
        <w:rPr>
          <w:rFonts w:eastAsia="SimSun" w:cs="Calibri"/>
          <w:i/>
          <w:iCs/>
          <w:color w:val="5B9BD5"/>
          <w:spacing w:val="5"/>
          <w:szCs w:val="24"/>
          <w:lang w:val="el-GR"/>
        </w:rPr>
      </w:pPr>
    </w:p>
    <w:p w14:paraId="4FC330C6" w14:textId="2746CDB9" w:rsidR="008338F0" w:rsidRDefault="003355E7">
      <w:pPr>
        <w:suppressAutoHyphens w:val="0"/>
        <w:autoSpaceDE w:val="0"/>
        <w:spacing w:after="0"/>
        <w:rPr>
          <w:rFonts w:eastAsia="SimSun"/>
          <w:lang w:val="el-GR"/>
        </w:rPr>
      </w:pPr>
      <w:r w:rsidRPr="00603221">
        <w:rPr>
          <w:rFonts w:eastAsia="SimSun"/>
          <w:lang w:val="el-GR"/>
        </w:rPr>
        <w:t xml:space="preserve">5.2.2. Αν οι υπηρεσίες παρασχεθούν από υπαιτιότητα του αναδόχου μετά τη λήξη της διάρκειας της σύμβασης και μέχρι </w:t>
      </w:r>
      <w:r w:rsidR="008217E2">
        <w:rPr>
          <w:rFonts w:eastAsia="SimSun"/>
          <w:lang w:val="el-GR"/>
        </w:rPr>
        <w:t xml:space="preserve">τη </w:t>
      </w:r>
      <w:r w:rsidRPr="00603221">
        <w:rPr>
          <w:rFonts w:eastAsia="SimSun"/>
          <w:lang w:val="el-GR"/>
        </w:rPr>
        <w:t>λήξη του χρόνου της παράτασης που χορηγήθηκε, επιβάλλονται εις βάρος του ποινικές ρήτρες, με αιτιολογημένη απόφαση της αναθέτουσας αρχής.</w:t>
      </w:r>
      <w:r w:rsidR="003F0D9A" w:rsidRPr="007A2B5F">
        <w:rPr>
          <w:rFonts w:eastAsia="SimSun"/>
          <w:lang w:val="el-GR"/>
        </w:rPr>
        <w:t xml:space="preserve"> Ποινικές ρήτρες δύναται να επιβάλλονται και για πλημμελή εκτέλεση των όρων της σύμβασης.</w:t>
      </w:r>
    </w:p>
    <w:p w14:paraId="0E32F6D2" w14:textId="77777777" w:rsidR="00A57BD8" w:rsidRPr="00603221" w:rsidRDefault="00A57BD8">
      <w:pPr>
        <w:suppressAutoHyphens w:val="0"/>
        <w:autoSpaceDE w:val="0"/>
        <w:spacing w:after="0"/>
        <w:rPr>
          <w:rFonts w:eastAsia="SimSun"/>
          <w:lang w:val="el-GR"/>
        </w:rPr>
      </w:pPr>
    </w:p>
    <w:p w14:paraId="5433966D" w14:textId="77777777" w:rsidR="008338F0" w:rsidRPr="00A57BD8" w:rsidRDefault="003355E7">
      <w:pPr>
        <w:suppressAutoHyphens w:val="0"/>
        <w:autoSpaceDE w:val="0"/>
        <w:spacing w:after="0"/>
        <w:jc w:val="left"/>
        <w:rPr>
          <w:rFonts w:eastAsia="SimSun"/>
          <w:lang w:val="el-GR"/>
        </w:rPr>
      </w:pPr>
      <w:r w:rsidRPr="00A57BD8">
        <w:rPr>
          <w:rFonts w:eastAsia="SimSun"/>
          <w:lang w:val="el-GR"/>
        </w:rPr>
        <w:t>Οι ποινικές ρήτρες υπολογίζονται ως εξής:</w:t>
      </w:r>
    </w:p>
    <w:p w14:paraId="5A1EC005" w14:textId="6220AB29" w:rsidR="008338F0" w:rsidRPr="00603221" w:rsidRDefault="003355E7">
      <w:pPr>
        <w:suppressAutoHyphens w:val="0"/>
        <w:autoSpaceDE w:val="0"/>
        <w:spacing w:after="0"/>
        <w:rPr>
          <w:rFonts w:eastAsia="SimSun"/>
          <w:lang w:val="el-GR"/>
        </w:rPr>
      </w:pPr>
      <w:r w:rsidRPr="00A57BD8">
        <w:rPr>
          <w:rFonts w:eastAsia="SimSun"/>
          <w:lang w:val="el-GR"/>
        </w:rPr>
        <w:t>α) για καθυστέρηση που περιορίζεται σε χρονικό διάστημα</w:t>
      </w:r>
      <w:r w:rsidR="008217E2">
        <w:rPr>
          <w:rFonts w:eastAsia="SimSun"/>
          <w:lang w:val="el-GR"/>
        </w:rPr>
        <w:t xml:space="preserve"> το οποίο</w:t>
      </w:r>
      <w:r w:rsidRPr="00A57BD8">
        <w:rPr>
          <w:rFonts w:eastAsia="SimSun"/>
          <w:lang w:val="el-GR"/>
        </w:rPr>
        <w:t xml:space="preserve"> δεν υπερβαίνει το 50% της προβλεπόμενης συνολικής διάρκειας της σύμβασης ή σε περίπτωση τμηματικών/ενδι</w:t>
      </w:r>
      <w:r w:rsidR="008217E2">
        <w:rPr>
          <w:rFonts w:eastAsia="SimSun"/>
          <w:lang w:val="el-GR"/>
        </w:rPr>
        <w:t>ά</w:t>
      </w:r>
      <w:r w:rsidRPr="00A57BD8">
        <w:rPr>
          <w:rFonts w:eastAsia="SimSun"/>
          <w:lang w:val="el-GR"/>
        </w:rPr>
        <w:t>μ</w:t>
      </w:r>
      <w:r w:rsidR="008217E2">
        <w:rPr>
          <w:rFonts w:eastAsia="SimSun"/>
          <w:lang w:val="el-GR"/>
        </w:rPr>
        <w:t>ε</w:t>
      </w:r>
      <w:r w:rsidRPr="00A57BD8">
        <w:rPr>
          <w:rFonts w:eastAsia="SimSun"/>
          <w:lang w:val="el-GR"/>
        </w:rPr>
        <w:t>σων</w:t>
      </w:r>
      <w:r w:rsidRPr="00603221">
        <w:rPr>
          <w:rFonts w:eastAsia="SimSun"/>
          <w:lang w:val="el-GR"/>
        </w:rPr>
        <w:t xml:space="preserve"> προθεσμιών της αντίστοιχης προθεσμίας επιβάλλεται ποινική ρήτρα 2,5% επί της συμβατικής αξίας χωρίς ΦΠΑ των υπηρεσιών που παρασχέθηκαν εκπρόθεσμα,</w:t>
      </w:r>
    </w:p>
    <w:p w14:paraId="68B95349" w14:textId="77777777" w:rsidR="008338F0" w:rsidRPr="00603221" w:rsidRDefault="003355E7">
      <w:pPr>
        <w:suppressAutoHyphens w:val="0"/>
        <w:autoSpaceDE w:val="0"/>
        <w:spacing w:after="0"/>
        <w:rPr>
          <w:rFonts w:eastAsia="SimSun"/>
          <w:lang w:val="el-GR"/>
        </w:rPr>
      </w:pPr>
      <w:r w:rsidRPr="00603221">
        <w:rPr>
          <w:rFonts w:eastAsia="SimSun"/>
          <w:lang w:val="el-GR"/>
        </w:rPr>
        <w:t>β) για καθυστέρηση που υπερβαίνει το 50% επιβάλλεται ποινική ρήτρα 5% χωρίς ΦΠΑ επί της συμβατικής αξίας των υπηρεσιών που παρασχέθηκαν εκπρόθεσμα,</w:t>
      </w:r>
    </w:p>
    <w:p w14:paraId="28BCFEB3" w14:textId="77777777" w:rsidR="008338F0" w:rsidRDefault="003355E7">
      <w:pPr>
        <w:suppressAutoHyphens w:val="0"/>
        <w:autoSpaceDE w:val="0"/>
        <w:spacing w:after="0"/>
        <w:rPr>
          <w:rFonts w:eastAsia="SimSun"/>
          <w:lang w:val="el-GR"/>
        </w:rPr>
      </w:pPr>
      <w:r w:rsidRPr="00603221">
        <w:rPr>
          <w:rFonts w:eastAsia="SimSun"/>
          <w:lang w:val="el-GR"/>
        </w:rPr>
        <w:t>γ) οι ποινικές ρήτρες για υπέρβαση των τμηματικών προθεσμιών είναι ανεξάρτητες από τις επιβαλλόμενες για υπέρβαση της συνολικής διάρκειας της σύμβασης και δύνανται να ανακαλούνται με αιτιολογημένη απόφαση της αναθέτουσας αρχής, αν οι υπηρεσίες που αφορούν στις ως άνω τμηματικές προθεσμίες παρασχεθούν μέσα στη συνολική της διάρκεια και τις εγκεκριμένες παρατάσεις αυτής και με την προϋπόθεση ότι το σύνολο της σύμβασης έχει εκτελεστεί πλήρως.</w:t>
      </w:r>
    </w:p>
    <w:p w14:paraId="7583D112" w14:textId="77777777" w:rsidR="00A57BD8" w:rsidRPr="00603221" w:rsidRDefault="00A57BD8">
      <w:pPr>
        <w:suppressAutoHyphens w:val="0"/>
        <w:autoSpaceDE w:val="0"/>
        <w:spacing w:after="0"/>
        <w:rPr>
          <w:rFonts w:eastAsia="SimSun"/>
          <w:lang w:val="el-GR"/>
        </w:rPr>
      </w:pPr>
    </w:p>
    <w:p w14:paraId="5CF89AA5" w14:textId="77777777" w:rsidR="008338F0" w:rsidRPr="00603221" w:rsidRDefault="003355E7">
      <w:pPr>
        <w:suppressAutoHyphens w:val="0"/>
        <w:autoSpaceDE w:val="0"/>
        <w:spacing w:after="0"/>
        <w:jc w:val="left"/>
        <w:rPr>
          <w:rFonts w:eastAsia="SimSun"/>
          <w:lang w:val="el-GR"/>
        </w:rPr>
      </w:pPr>
      <w:r w:rsidRPr="00603221">
        <w:rPr>
          <w:rFonts w:eastAsia="SimSun"/>
          <w:lang w:val="el-GR"/>
        </w:rPr>
        <w:t>Το ποσό των ποινικών ρητρών αφαιρείται/συμψηφίζεται από/με την αμοιβή του αναδόχου.</w:t>
      </w:r>
    </w:p>
    <w:p w14:paraId="48519690" w14:textId="40EC5F9D" w:rsidR="008338F0" w:rsidRDefault="003355E7">
      <w:pPr>
        <w:suppressAutoHyphens w:val="0"/>
        <w:autoSpaceDE w:val="0"/>
        <w:spacing w:after="0"/>
        <w:rPr>
          <w:rFonts w:eastAsia="SimSun"/>
          <w:lang w:val="el-GR"/>
        </w:rPr>
      </w:pPr>
      <w:r w:rsidRPr="00603221">
        <w:rPr>
          <w:rFonts w:eastAsia="SimSun"/>
          <w:lang w:val="el-GR"/>
        </w:rPr>
        <w:t>Η επιβολή ποινικών ρητρών δεν στερεί από την αναθέτουσα αρχή το δικαίωμα να κηρύξει τον ανάδοχο έκπτωτο.</w:t>
      </w:r>
    </w:p>
    <w:bookmarkEnd w:id="527"/>
    <w:p w14:paraId="471CEAD8" w14:textId="37C4D9EA" w:rsidR="000C1AAF" w:rsidRDefault="000C1AAF">
      <w:pPr>
        <w:suppressAutoHyphens w:val="0"/>
        <w:autoSpaceDE w:val="0"/>
        <w:spacing w:after="0"/>
        <w:rPr>
          <w:rFonts w:eastAsia="SimSun"/>
          <w:lang w:val="el-GR"/>
        </w:rPr>
      </w:pPr>
    </w:p>
    <w:p w14:paraId="70880A41" w14:textId="77777777" w:rsidR="000C1AAF" w:rsidRPr="00603221" w:rsidRDefault="000C1AAF">
      <w:pPr>
        <w:suppressAutoHyphens w:val="0"/>
        <w:autoSpaceDE w:val="0"/>
        <w:spacing w:after="0"/>
        <w:rPr>
          <w:lang w:val="el-GR"/>
        </w:rPr>
      </w:pPr>
    </w:p>
    <w:p w14:paraId="7D09FE5B" w14:textId="77777777" w:rsidR="008338F0" w:rsidRPr="00603221" w:rsidRDefault="003355E7" w:rsidP="003A109E">
      <w:pPr>
        <w:pStyle w:val="2"/>
        <w:rPr>
          <w:rFonts w:cs="Tahoma"/>
          <w:lang w:val="el-GR"/>
        </w:rPr>
      </w:pPr>
      <w:r w:rsidRPr="00603221">
        <w:rPr>
          <w:rFonts w:cs="Tahoma"/>
          <w:lang w:val="el-GR"/>
        </w:rPr>
        <w:tab/>
      </w:r>
      <w:bookmarkStart w:id="531" w:name="_Ref55324340"/>
      <w:bookmarkStart w:id="532" w:name="_Toc97194327"/>
      <w:bookmarkStart w:id="533" w:name="_Toc97194461"/>
      <w:bookmarkStart w:id="534" w:name="_Toc205380416"/>
      <w:r w:rsidRPr="00603221">
        <w:rPr>
          <w:rFonts w:cs="Tahoma"/>
          <w:lang w:val="el-GR"/>
        </w:rPr>
        <w:t>Διοικητικές προσφυγές κατά τη διαδικασία εκτέλεσης</w:t>
      </w:r>
      <w:bookmarkEnd w:id="531"/>
      <w:bookmarkEnd w:id="532"/>
      <w:bookmarkEnd w:id="533"/>
      <w:bookmarkEnd w:id="534"/>
      <w:r w:rsidRPr="00603221">
        <w:rPr>
          <w:rFonts w:cs="Tahoma"/>
          <w:lang w:val="el-GR"/>
        </w:rPr>
        <w:t xml:space="preserve"> </w:t>
      </w:r>
    </w:p>
    <w:p w14:paraId="036FE66B" w14:textId="5234B3D1" w:rsidR="00672DE1" w:rsidRDefault="00672DE1" w:rsidP="00672DE1">
      <w:pPr>
        <w:suppressAutoHyphens w:val="0"/>
        <w:autoSpaceDE w:val="0"/>
        <w:rPr>
          <w:lang w:val="el-GR"/>
        </w:rPr>
      </w:pPr>
      <w:r>
        <w:rPr>
          <w:lang w:val="el-GR"/>
        </w:rPr>
        <w:t xml:space="preserve">Ο ανάδοχος μπορεί κατά των αποφάσεων που επιβάλλουν σε βάρος του κυρώσεις, δυνάμει των όρων των άρθρων </w:t>
      </w:r>
      <w:r w:rsidRPr="00603221">
        <w:rPr>
          <w:rFonts w:eastAsia="SimSun"/>
          <w:lang w:val="el-GR"/>
        </w:rPr>
        <w:fldChar w:fldCharType="begin"/>
      </w:r>
      <w:r w:rsidRPr="00603221">
        <w:rPr>
          <w:rFonts w:eastAsia="SimSun"/>
          <w:lang w:val="el-GR"/>
        </w:rPr>
        <w:instrText xml:space="preserve"> REF _Ref496607484 \r \h </w:instrText>
      </w:r>
      <w:r w:rsidRPr="00DF02B0">
        <w:rPr>
          <w:rFonts w:eastAsia="SimSun"/>
          <w:lang w:val="el-GR"/>
        </w:rPr>
        <w:instrText xml:space="preserve"> \* MERGEFORMAT </w:instrText>
      </w:r>
      <w:r w:rsidRPr="00603221">
        <w:rPr>
          <w:rFonts w:eastAsia="SimSun"/>
          <w:lang w:val="el-GR"/>
        </w:rPr>
      </w:r>
      <w:r w:rsidRPr="00603221">
        <w:rPr>
          <w:rFonts w:eastAsia="SimSun"/>
          <w:lang w:val="el-GR"/>
        </w:rPr>
        <w:fldChar w:fldCharType="separate"/>
      </w:r>
      <w:r w:rsidR="00B813D9">
        <w:rPr>
          <w:rFonts w:eastAsia="SimSun"/>
          <w:lang w:val="el-GR"/>
        </w:rPr>
        <w:t>5.2</w:t>
      </w:r>
      <w:r w:rsidRPr="00603221">
        <w:rPr>
          <w:rFonts w:eastAsia="SimSun"/>
          <w:lang w:val="el-GR"/>
        </w:rPr>
        <w:fldChar w:fldCharType="end"/>
      </w:r>
      <w:r>
        <w:rPr>
          <w:lang w:val="el-GR"/>
        </w:rPr>
        <w:t xml:space="preserve"> (Κήρυξη οικονομικού φορέα εκπτώτου - Κυρώσεις) και 6.4. (</w:t>
      </w:r>
      <w:r w:rsidRPr="006E6191">
        <w:rPr>
          <w:lang w:val="el-GR"/>
        </w:rPr>
        <w:t>Απόρριψη παραδοτέων – Αντικατάσταση</w:t>
      </w:r>
      <w:r>
        <w:rPr>
          <w:lang w:val="el-GR"/>
        </w:rPr>
        <w:t xml:space="preserve">), </w:t>
      </w:r>
      <w:r w:rsidRPr="001F7E31">
        <w:rPr>
          <w:lang w:val="el-GR"/>
        </w:rPr>
        <w:t>καθώς και κατ΄ εφαρμογή των συμβατικών όρων</w:t>
      </w:r>
      <w:r w:rsidR="007A1CF5">
        <w:rPr>
          <w:lang w:val="el-GR"/>
        </w:rPr>
        <w:t>,</w:t>
      </w:r>
      <w:r w:rsidRPr="001F7E31">
        <w:rPr>
          <w:lang w:val="el-GR"/>
        </w:rPr>
        <w:t xml:space="preserve"> να ασκήσει προσφυγή για λόγους νομιμότητας και ουσίας ενώπιον του φορέα που εκτελεί τη σύμβαση μέσα σε ανατρεπτική προθεσμία (30) ημερών από την ημερομηνία της κοινοποίησης ή της πλήρους γνώσης της σχετικής απόφασης. Η εμπρόθεσμη άσκηση της προσφυγής αναστέλλει τις επιβ</w:t>
      </w:r>
      <w:r w:rsidR="008217E2">
        <w:rPr>
          <w:lang w:val="el-GR"/>
        </w:rPr>
        <w:t>ληθείσες</w:t>
      </w:r>
      <w:r w:rsidRPr="001F7E31">
        <w:rPr>
          <w:lang w:val="el-GR"/>
        </w:rPr>
        <w:t xml:space="preserve"> κυρώσεις. </w:t>
      </w:r>
    </w:p>
    <w:p w14:paraId="2CC4A419" w14:textId="5FE5ECF2" w:rsidR="00F1622E" w:rsidRPr="00204EDB" w:rsidRDefault="00672DE1" w:rsidP="00190D66">
      <w:pPr>
        <w:suppressAutoHyphens w:val="0"/>
        <w:autoSpaceDE w:val="0"/>
        <w:rPr>
          <w:lang w:val="el-GR"/>
        </w:rPr>
      </w:pPr>
      <w:r w:rsidRPr="001F7E31">
        <w:rPr>
          <w:lang w:val="el-GR"/>
        </w:rPr>
        <w:t xml:space="preserve">Επί της προσφυγής αποφασίζει το αρμοδίως αποφαινόμενο όργανο, ύστερα από γνωμοδότηση του προβλεπόμενου </w:t>
      </w:r>
      <w:r w:rsidR="005052FB" w:rsidRPr="008B71A5">
        <w:rPr>
          <w:lang w:val="el-GR"/>
        </w:rPr>
        <w:t xml:space="preserve">της </w:t>
      </w:r>
      <w:r w:rsidR="005052FB" w:rsidRPr="001F7E31">
        <w:rPr>
          <w:lang w:val="el-GR"/>
        </w:rPr>
        <w:t xml:space="preserve">δ΄της παραγράφου 11 </w:t>
      </w:r>
      <w:r w:rsidRPr="001F7E31">
        <w:rPr>
          <w:lang w:val="el-GR"/>
        </w:rPr>
        <w:t>του άρθρου 221</w:t>
      </w:r>
      <w:r>
        <w:rPr>
          <w:lang w:val="el-GR"/>
        </w:rPr>
        <w:t xml:space="preserve"> του ν.4412/2016 </w:t>
      </w:r>
      <w:r w:rsidRPr="001F7E31">
        <w:rPr>
          <w:lang w:val="el-GR"/>
        </w:rPr>
        <w:t xml:space="preserve">οργάνου, εντός προθεσμίας τριάντα (30) ημερών από την άσκησή της, άλλως θεωρείται ως σιωπηρώς απορριφθείσα. Κατά της απόφασης αυτής δεν χωρεί η άσκηση άλλης οποιασδήποτε φύσης διοικητικής προσφυγής. Αν κατά της απόφασης που επιβάλλει κυρώσεις δεν ασκηθεί εμπρόθεσμα η προσφυγή ή αν </w:t>
      </w:r>
      <w:r w:rsidR="008217E2" w:rsidRPr="001F7E31">
        <w:rPr>
          <w:lang w:val="el-GR"/>
        </w:rPr>
        <w:t xml:space="preserve">αυτή </w:t>
      </w:r>
      <w:r w:rsidRPr="001F7E31">
        <w:rPr>
          <w:lang w:val="el-GR"/>
        </w:rPr>
        <w:t>απορριφθεί από το αποφαινόμενο αρμοδίως όργανο, η απόφαση καθίσταται οριστική. Αν ασκηθεί εμπρόθεσμα προσφυγή, αναστέλλονται οι συνέπειες της απόφασης μέχρι αυτή να οριστικοποιηθεί.</w:t>
      </w:r>
    </w:p>
    <w:p w14:paraId="695021E6" w14:textId="77777777" w:rsidR="00190D66" w:rsidRPr="00204EDB" w:rsidRDefault="00190D66" w:rsidP="00190D66">
      <w:pPr>
        <w:suppressAutoHyphens w:val="0"/>
        <w:autoSpaceDE w:val="0"/>
        <w:rPr>
          <w:lang w:val="el-GR"/>
        </w:rPr>
      </w:pPr>
    </w:p>
    <w:p w14:paraId="0ED80B95" w14:textId="77777777" w:rsidR="005550B0" w:rsidRPr="00F82A8D" w:rsidRDefault="005550B0" w:rsidP="00F82A8D">
      <w:pPr>
        <w:pStyle w:val="2"/>
        <w:rPr>
          <w:rFonts w:cs="Tahoma"/>
          <w:b w:val="0"/>
          <w:lang w:val="el-GR"/>
        </w:rPr>
      </w:pPr>
      <w:bookmarkStart w:id="535" w:name="_Toc13748951"/>
      <w:r w:rsidRPr="00F82A8D">
        <w:rPr>
          <w:rFonts w:cs="Tahoma"/>
          <w:lang w:val="el-GR"/>
        </w:rPr>
        <w:tab/>
      </w:r>
      <w:bookmarkStart w:id="536" w:name="_Toc97194328"/>
      <w:bookmarkStart w:id="537" w:name="_Toc97194462"/>
      <w:bookmarkStart w:id="538" w:name="_Toc205380417"/>
      <w:r w:rsidRPr="00F82A8D">
        <w:rPr>
          <w:rFonts w:cs="Tahoma"/>
          <w:lang w:val="el-GR"/>
        </w:rPr>
        <w:t>Δικαστική επίλυση διαφορών</w:t>
      </w:r>
      <w:bookmarkEnd w:id="535"/>
      <w:bookmarkEnd w:id="536"/>
      <w:bookmarkEnd w:id="537"/>
      <w:bookmarkEnd w:id="538"/>
    </w:p>
    <w:p w14:paraId="114104F6" w14:textId="43115417" w:rsidR="005052FB" w:rsidRPr="00022C43" w:rsidRDefault="005052FB" w:rsidP="005052FB">
      <w:pPr>
        <w:rPr>
          <w:b/>
          <w:sz w:val="24"/>
          <w:lang w:val="el-GR"/>
        </w:rPr>
      </w:pPr>
      <w:r w:rsidRPr="003F2068">
        <w:rPr>
          <w:lang w:val="el-GR"/>
        </w:rPr>
        <w:t>Κάθε διαφορά μεταξύ των συμβαλλόμενων μερών που προκύπτει από τ</w:t>
      </w:r>
      <w:r w:rsidR="008217E2">
        <w:rPr>
          <w:lang w:val="el-GR"/>
        </w:rPr>
        <w:t>η</w:t>
      </w:r>
      <w:r w:rsidRPr="003F2068">
        <w:rPr>
          <w:lang w:val="el-GR"/>
        </w:rPr>
        <w:t xml:space="preserve"> σ</w:t>
      </w:r>
      <w:r w:rsidR="008217E2">
        <w:rPr>
          <w:lang w:val="el-GR"/>
        </w:rPr>
        <w:t>ύ</w:t>
      </w:r>
      <w:r w:rsidRPr="003F2068">
        <w:rPr>
          <w:lang w:val="el-GR"/>
        </w:rPr>
        <w:t>μβ</w:t>
      </w:r>
      <w:r w:rsidR="008217E2">
        <w:rPr>
          <w:lang w:val="el-GR"/>
        </w:rPr>
        <w:t>α</w:t>
      </w:r>
      <w:r w:rsidRPr="003F2068">
        <w:rPr>
          <w:lang w:val="el-GR"/>
        </w:rPr>
        <w:t>σ</w:t>
      </w:r>
      <w:r w:rsidR="008217E2">
        <w:rPr>
          <w:lang w:val="el-GR"/>
        </w:rPr>
        <w:t>η</w:t>
      </w:r>
      <w:r w:rsidRPr="003F2068">
        <w:rPr>
          <w:lang w:val="el-GR"/>
        </w:rPr>
        <w:t xml:space="preserve"> που συνάπτ</w:t>
      </w:r>
      <w:r w:rsidR="008217E2">
        <w:rPr>
          <w:lang w:val="el-GR"/>
        </w:rPr>
        <w:t>ε</w:t>
      </w:r>
      <w:r w:rsidRPr="003F2068">
        <w:rPr>
          <w:lang w:val="el-GR"/>
        </w:rPr>
        <w:t xml:space="preserve">ται στο πλαίσιο της παρούσας </w:t>
      </w:r>
      <w:r w:rsidR="008217E2" w:rsidRPr="003F2068">
        <w:rPr>
          <w:lang w:val="el-GR"/>
        </w:rPr>
        <w:t xml:space="preserve">Διακήρυξης </w:t>
      </w:r>
      <w:r w:rsidRPr="003F2068">
        <w:rPr>
          <w:lang w:val="el-GR"/>
        </w:rPr>
        <w:t xml:space="preserve">, επιλύεται με την άσκηση προσφυγής ή αγωγής στο Διοικητικό </w:t>
      </w:r>
      <w:r w:rsidR="00D12A6B">
        <w:rPr>
          <w:lang w:val="el-GR"/>
        </w:rPr>
        <w:t>Πρωτοδικείο</w:t>
      </w:r>
      <w:r w:rsidR="00D12A6B" w:rsidRPr="003F2068">
        <w:rPr>
          <w:lang w:val="el-GR"/>
        </w:rPr>
        <w:t xml:space="preserve"> </w:t>
      </w:r>
      <w:r w:rsidRPr="003F2068">
        <w:rPr>
          <w:lang w:val="el-GR"/>
        </w:rPr>
        <w:t xml:space="preserve">της Περιφέρειας, στην οποία εκτελείται σύμβαση, κατά τα ειδικότερα οριζόμενα στις παρ. 1 έως </w:t>
      </w:r>
      <w:r>
        <w:rPr>
          <w:lang w:val="el-GR"/>
        </w:rPr>
        <w:t xml:space="preserve">και </w:t>
      </w:r>
      <w:r w:rsidRPr="003F2068">
        <w:rPr>
          <w:lang w:val="el-GR"/>
        </w:rPr>
        <w:t>6 του άρθρου 205Α του ν. 4412/2016.</w:t>
      </w:r>
      <w:r w:rsidRPr="006428CF">
        <w:rPr>
          <w:lang w:val="el-GR"/>
        </w:rPr>
        <w:t xml:space="preserve"> </w:t>
      </w:r>
      <w:r w:rsidRPr="005347BC">
        <w:rPr>
          <w:lang w:val="el-GR"/>
        </w:rPr>
        <w:t xml:space="preserve">Πριν την άσκηση της προσφυγής στο Διοικητικό </w:t>
      </w:r>
      <w:r w:rsidR="00D12A6B">
        <w:rPr>
          <w:lang w:val="el-GR"/>
        </w:rPr>
        <w:t>Πρωτοδικείο</w:t>
      </w:r>
      <w:r w:rsidR="00D12A6B" w:rsidRPr="005347BC">
        <w:rPr>
          <w:lang w:val="el-GR"/>
        </w:rPr>
        <w:t xml:space="preserve"> </w:t>
      </w:r>
      <w:r w:rsidR="008217E2">
        <w:rPr>
          <w:lang w:val="el-GR"/>
        </w:rPr>
        <w:t xml:space="preserve">τηρείται </w:t>
      </w:r>
      <w:r w:rsidRPr="005347BC">
        <w:rPr>
          <w:lang w:val="el-GR"/>
        </w:rPr>
        <w:t xml:space="preserve">υποχρεωτικά η </w:t>
      </w:r>
      <w:r w:rsidRPr="00851610">
        <w:rPr>
          <w:lang w:val="el-GR"/>
        </w:rPr>
        <w:t>ενδικοφαν</w:t>
      </w:r>
      <w:r w:rsidR="008217E2">
        <w:rPr>
          <w:lang w:val="el-GR"/>
        </w:rPr>
        <w:t>ή</w:t>
      </w:r>
      <w:r w:rsidRPr="00851610">
        <w:rPr>
          <w:lang w:val="el-GR"/>
        </w:rPr>
        <w:t>ς διαδικασίας που προβλέπεται στο άρθρο 205 του ν. 4412/2016 και την παράγραφο</w:t>
      </w:r>
      <w:r w:rsidR="00267F34">
        <w:rPr>
          <w:lang w:val="el-GR"/>
        </w:rPr>
        <w:t xml:space="preserve"> 5.3 της παρούσας</w:t>
      </w:r>
      <w:r w:rsidRPr="005347BC">
        <w:rPr>
          <w:lang w:val="el-GR"/>
        </w:rPr>
        <w:t>, διαφορετικά η προσφυγή απορρίπτεται ως απαράδεκτη</w:t>
      </w:r>
      <w:r>
        <w:rPr>
          <w:lang w:val="el-GR"/>
        </w:rPr>
        <w:t>.</w:t>
      </w:r>
      <w:r w:rsidRPr="00951F12">
        <w:rPr>
          <w:lang w:val="el-GR"/>
        </w:rPr>
        <w:t xml:space="preserve"> </w:t>
      </w:r>
      <w:r w:rsidRPr="00851610">
        <w:rPr>
          <w:lang w:val="el-GR"/>
        </w:rPr>
        <w:t>Αν ο ανάδοχος της σύμβασης είναι κοινοπραξία, η προσφυγή ασκείται είτε από την ίδια είτε από όλα τα μέλη της. Δεν απαιτείται η τήρηση ενδικοφανούς διαδικασίας αν ασκείται από τον ενδιαφερόμενο αγωγή, στο δικόγραφο της οποίας δεν σωρεύεται αίτημα ακύρωσης ή τροποποίησης διοικητικής πράξης ή παράλειψης.</w:t>
      </w:r>
    </w:p>
    <w:p w14:paraId="0667FCD4" w14:textId="77777777" w:rsidR="005550B0" w:rsidRPr="005550B0" w:rsidRDefault="005550B0" w:rsidP="005550B0">
      <w:pPr>
        <w:suppressAutoHyphens w:val="0"/>
        <w:autoSpaceDE w:val="0"/>
        <w:rPr>
          <w:rFonts w:ascii="Calibri" w:hAnsi="Calibri"/>
          <w:lang w:val="el-GR"/>
        </w:rPr>
      </w:pPr>
    </w:p>
    <w:p w14:paraId="5E5B11FA" w14:textId="77777777" w:rsidR="00036CBD" w:rsidRPr="00603221" w:rsidRDefault="00036CBD" w:rsidP="00CE12C7">
      <w:pPr>
        <w:rPr>
          <w:lang w:val="el-GR"/>
        </w:rPr>
      </w:pPr>
    </w:p>
    <w:p w14:paraId="66CD902A" w14:textId="77777777" w:rsidR="008338F0" w:rsidRPr="00603221" w:rsidRDefault="00BB5BD6" w:rsidP="00A848D1">
      <w:pPr>
        <w:pStyle w:val="10"/>
        <w:rPr>
          <w:rFonts w:cs="Tahoma"/>
          <w:szCs w:val="22"/>
        </w:rPr>
      </w:pPr>
      <w:bookmarkStart w:id="539" w:name="_Ref75870221"/>
      <w:bookmarkStart w:id="540" w:name="_Toc97194463"/>
      <w:bookmarkStart w:id="541" w:name="_Toc205380418"/>
      <w:r w:rsidRPr="00BB5BD6">
        <w:rPr>
          <w:rFonts w:cs="Tahoma"/>
          <w:szCs w:val="22"/>
        </w:rPr>
        <w:t xml:space="preserve">ΧΡΟΝΟΣ ΚΑΙ ΤΡΟΠΟΣ </w:t>
      </w:r>
      <w:r w:rsidR="003355E7" w:rsidRPr="00603221">
        <w:rPr>
          <w:rFonts w:cs="Tahoma"/>
          <w:szCs w:val="22"/>
        </w:rPr>
        <w:t>ΕΚΤΕΛΕΣΗΣ</w:t>
      </w:r>
      <w:bookmarkEnd w:id="539"/>
      <w:bookmarkEnd w:id="540"/>
      <w:bookmarkEnd w:id="541"/>
      <w:r w:rsidR="003355E7" w:rsidRPr="00603221">
        <w:rPr>
          <w:rFonts w:cs="Tahoma"/>
          <w:szCs w:val="22"/>
        </w:rPr>
        <w:t xml:space="preserve"> </w:t>
      </w:r>
    </w:p>
    <w:p w14:paraId="77208E1F" w14:textId="77777777" w:rsidR="008338F0" w:rsidRPr="00603221" w:rsidRDefault="003355E7" w:rsidP="003A109E">
      <w:pPr>
        <w:pStyle w:val="2"/>
        <w:rPr>
          <w:rFonts w:cs="Tahoma"/>
          <w:lang w:val="el-GR"/>
        </w:rPr>
      </w:pPr>
      <w:r w:rsidRPr="00603221">
        <w:rPr>
          <w:rFonts w:cs="Tahoma"/>
          <w:lang w:val="el-GR"/>
        </w:rPr>
        <w:tab/>
      </w:r>
      <w:bookmarkStart w:id="542" w:name="_Ref63782029"/>
      <w:bookmarkStart w:id="543" w:name="_Toc97194329"/>
      <w:bookmarkStart w:id="544" w:name="_Toc97194464"/>
      <w:bookmarkStart w:id="545" w:name="_Toc205380419"/>
      <w:r w:rsidRPr="00603221">
        <w:rPr>
          <w:rFonts w:cs="Tahoma"/>
          <w:lang w:val="el-GR"/>
        </w:rPr>
        <w:t>Παρακολούθηση της σύμβασης</w:t>
      </w:r>
      <w:bookmarkEnd w:id="542"/>
      <w:bookmarkEnd w:id="543"/>
      <w:bookmarkEnd w:id="544"/>
      <w:bookmarkEnd w:id="545"/>
      <w:r w:rsidRPr="00603221">
        <w:rPr>
          <w:rFonts w:cs="Tahoma"/>
          <w:lang w:val="el-GR"/>
        </w:rPr>
        <w:t xml:space="preserve"> </w:t>
      </w:r>
    </w:p>
    <w:p w14:paraId="36F9268F" w14:textId="51D5236E" w:rsidR="00CE12C7" w:rsidRDefault="00512083">
      <w:pPr>
        <w:rPr>
          <w:lang w:val="el-GR"/>
        </w:rPr>
      </w:pPr>
      <w:r w:rsidRPr="00512083">
        <w:rPr>
          <w:lang w:val="el-GR"/>
        </w:rPr>
        <w:t xml:space="preserve">6.1.1. </w:t>
      </w:r>
      <w:bookmarkStart w:id="546" w:name="_Hlk9421248"/>
      <w:r w:rsidRPr="00512083">
        <w:rPr>
          <w:lang w:val="el-GR"/>
        </w:rPr>
        <w:t xml:space="preserve">Η παρακολούθηση της εκτέλεσης της </w:t>
      </w:r>
      <w:r w:rsidR="004031A9">
        <w:rPr>
          <w:lang w:val="el-GR"/>
        </w:rPr>
        <w:t>σ</w:t>
      </w:r>
      <w:r w:rsidRPr="00512083">
        <w:rPr>
          <w:lang w:val="el-GR"/>
        </w:rPr>
        <w:t>ύμβασης και η διοίκηση αυτής θα διενεργ</w:t>
      </w:r>
      <w:r w:rsidR="005052FB">
        <w:rPr>
          <w:lang w:val="el-GR"/>
        </w:rPr>
        <w:t xml:space="preserve">ηθεί </w:t>
      </w:r>
      <w:r w:rsidR="007D792E" w:rsidRPr="005607CF">
        <w:rPr>
          <w:lang w:val="el-GR"/>
        </w:rPr>
        <w:t xml:space="preserve">από ειδική </w:t>
      </w:r>
      <w:r w:rsidR="002333E4">
        <w:rPr>
          <w:lang w:val="el-GR"/>
        </w:rPr>
        <w:t>Ε</w:t>
      </w:r>
      <w:r w:rsidR="007D792E" w:rsidRPr="005607CF">
        <w:rPr>
          <w:lang w:val="el-GR"/>
        </w:rPr>
        <w:t xml:space="preserve">πιτροπή </w:t>
      </w:r>
      <w:r w:rsidR="000653F1">
        <w:rPr>
          <w:lang w:val="el-GR"/>
        </w:rPr>
        <w:t xml:space="preserve">(τριμελή ή πενταμελή) </w:t>
      </w:r>
      <w:r w:rsidR="007D792E" w:rsidRPr="005607CF">
        <w:rPr>
          <w:lang w:val="el-GR"/>
        </w:rPr>
        <w:t>η οποία θα ορισθεί με απόφαση της αναθέτουσας αρχής</w:t>
      </w:r>
      <w:r w:rsidR="00CE12C7" w:rsidRPr="00B8683B">
        <w:rPr>
          <w:lang w:val="el-GR"/>
        </w:rPr>
        <w:t xml:space="preserve"> και  η οποία θα εισηγείται,  στο αρμόδιο αποφαινόμενο όργανο ήτοι, το Διοικητικό Συμβούλιο, για όλα τα ζητήματα που αφορούν στην προσήκουσα εκτέλεση όλων των όρων της σύμβασης και στην εκπλήρωση των υποχρεώσεων του αναδόχου, στη λήψη των επιβεβλημένων μέτρων λόγω μη τήρησης των ως άνω όρων και ιδίως για ζητήματα που αφορούν σε τροποποίηση του αντικειμένου και παράταση της διάρκειας της σύμβασης, υπό τους όρους του άρθρου 132 του ν. 4412/2016.</w:t>
      </w:r>
    </w:p>
    <w:p w14:paraId="0F4919FD" w14:textId="77777777" w:rsidR="00D92E5F" w:rsidRDefault="00512083" w:rsidP="00512083">
      <w:pPr>
        <w:rPr>
          <w:lang w:val="el-GR"/>
        </w:rPr>
      </w:pPr>
      <w:r w:rsidRPr="005052FB">
        <w:rPr>
          <w:lang w:val="el-GR"/>
        </w:rPr>
        <w:t xml:space="preserve">Με υπόδειξη του Κυρίου του Έργου μπορεί να </w:t>
      </w:r>
      <w:r w:rsidR="002333E4" w:rsidRPr="005052FB">
        <w:rPr>
          <w:lang w:val="el-GR"/>
        </w:rPr>
        <w:t>ορίζονται</w:t>
      </w:r>
      <w:r w:rsidRPr="005052FB">
        <w:rPr>
          <w:lang w:val="el-GR"/>
        </w:rPr>
        <w:t xml:space="preserve"> εκπρόσωποί του, οι οποίοι θα συμμετέχουν </w:t>
      </w:r>
      <w:r w:rsidR="007D792E" w:rsidRPr="005052FB">
        <w:rPr>
          <w:lang w:val="el-GR"/>
        </w:rPr>
        <w:t xml:space="preserve">στην </w:t>
      </w:r>
      <w:r w:rsidR="002333E4" w:rsidRPr="005052FB">
        <w:rPr>
          <w:lang w:val="el-GR"/>
        </w:rPr>
        <w:t>Ε</w:t>
      </w:r>
      <w:r w:rsidR="007D792E" w:rsidRPr="005052FB">
        <w:rPr>
          <w:lang w:val="el-GR"/>
        </w:rPr>
        <w:t xml:space="preserve">πιτροπή </w:t>
      </w:r>
      <w:r w:rsidR="002333E4" w:rsidRPr="005052FB">
        <w:rPr>
          <w:lang w:val="el-GR"/>
        </w:rPr>
        <w:t>Π</w:t>
      </w:r>
      <w:r w:rsidRPr="005052FB">
        <w:rPr>
          <w:lang w:val="el-GR"/>
        </w:rPr>
        <w:t>αρακολούθηση</w:t>
      </w:r>
      <w:r w:rsidR="007D792E" w:rsidRPr="005052FB">
        <w:rPr>
          <w:lang w:val="el-GR"/>
        </w:rPr>
        <w:t>ς</w:t>
      </w:r>
      <w:r w:rsidRPr="00512083">
        <w:rPr>
          <w:lang w:val="el-GR"/>
        </w:rPr>
        <w:t xml:space="preserve"> της σύμβασης. </w:t>
      </w:r>
    </w:p>
    <w:p w14:paraId="298CE33D" w14:textId="77777777" w:rsidR="00B71CAC" w:rsidRDefault="007D792E" w:rsidP="00512083">
      <w:pPr>
        <w:rPr>
          <w:lang w:val="el-GR"/>
        </w:rPr>
      </w:pPr>
      <w:r>
        <w:rPr>
          <w:lang w:val="el-GR"/>
        </w:rPr>
        <w:t xml:space="preserve">Η αρμόδια </w:t>
      </w:r>
      <w:r w:rsidR="002333E4">
        <w:rPr>
          <w:lang w:val="el-GR"/>
        </w:rPr>
        <w:t>Ε</w:t>
      </w:r>
      <w:r>
        <w:rPr>
          <w:lang w:val="el-GR"/>
        </w:rPr>
        <w:t xml:space="preserve">πιτροπή </w:t>
      </w:r>
      <w:r w:rsidR="002333E4">
        <w:rPr>
          <w:lang w:val="el-GR"/>
        </w:rPr>
        <w:t>Π</w:t>
      </w:r>
      <w:r>
        <w:rPr>
          <w:lang w:val="el-GR"/>
        </w:rPr>
        <w:t>αρακολού</w:t>
      </w:r>
      <w:r w:rsidR="002333E4">
        <w:rPr>
          <w:lang w:val="el-GR"/>
        </w:rPr>
        <w:t>θη</w:t>
      </w:r>
      <w:r>
        <w:rPr>
          <w:lang w:val="el-GR"/>
        </w:rPr>
        <w:t xml:space="preserve">σης </w:t>
      </w:r>
      <w:r w:rsidR="002333E4">
        <w:rPr>
          <w:lang w:val="el-GR"/>
        </w:rPr>
        <w:t>δύναται να αποστέλλει</w:t>
      </w:r>
      <w:r w:rsidR="00512083" w:rsidRPr="00512083">
        <w:rPr>
          <w:lang w:val="el-GR"/>
        </w:rPr>
        <w:t xml:space="preserve"> </w:t>
      </w:r>
      <w:r w:rsidR="002333E4">
        <w:rPr>
          <w:lang w:val="el-GR"/>
        </w:rPr>
        <w:t>έγγραφα</w:t>
      </w:r>
      <w:r w:rsidR="00512083" w:rsidRPr="00512083">
        <w:rPr>
          <w:lang w:val="el-GR"/>
        </w:rPr>
        <w:t xml:space="preserve"> οδηγιών και εντολών προς τον ανάδοχο αναφορικά με την εκτέλεση της σύμβασης. Τα καθήκοντα παρακολούθησης, ενδεικτικά περιλαμβάνουν την πιστοποίηση της εκτέλεσης του αντικειμένου της σύμβασης</w:t>
      </w:r>
      <w:r w:rsidR="00B8683B">
        <w:rPr>
          <w:lang w:val="el-GR"/>
        </w:rPr>
        <w:t>,</w:t>
      </w:r>
      <w:r w:rsidR="00512083" w:rsidRPr="00512083">
        <w:rPr>
          <w:lang w:val="el-GR"/>
        </w:rPr>
        <w:t xml:space="preserve"> καθώς και τον έλεγχο συμμόρφωσης του αναδόχου με τους όρους αυτής.</w:t>
      </w:r>
    </w:p>
    <w:p w14:paraId="671B146C" w14:textId="77777777" w:rsidR="00B71CAC" w:rsidRDefault="00B71CAC" w:rsidP="00512083">
      <w:pPr>
        <w:rPr>
          <w:lang w:val="el-GR"/>
        </w:rPr>
      </w:pPr>
    </w:p>
    <w:p w14:paraId="1E69F45B" w14:textId="77777777" w:rsidR="008338F0" w:rsidRPr="00603221" w:rsidRDefault="003355E7" w:rsidP="003A109E">
      <w:pPr>
        <w:pStyle w:val="2"/>
        <w:rPr>
          <w:rFonts w:cs="Tahoma"/>
          <w:lang w:val="el-GR"/>
        </w:rPr>
      </w:pPr>
      <w:bookmarkStart w:id="547" w:name="_Toc199926733"/>
      <w:bookmarkStart w:id="548" w:name="_Toc199935234"/>
      <w:bookmarkStart w:id="549" w:name="_Toc199942733"/>
      <w:bookmarkStart w:id="550" w:name="_Toc199926734"/>
      <w:bookmarkStart w:id="551" w:name="_Toc199935235"/>
      <w:bookmarkStart w:id="552" w:name="_Toc199942734"/>
      <w:bookmarkStart w:id="553" w:name="_Toc199926735"/>
      <w:bookmarkStart w:id="554" w:name="_Toc199935236"/>
      <w:bookmarkStart w:id="555" w:name="_Toc199942735"/>
      <w:bookmarkStart w:id="556" w:name="_Toc199926736"/>
      <w:bookmarkStart w:id="557" w:name="_Toc199935237"/>
      <w:bookmarkStart w:id="558" w:name="_Toc199942736"/>
      <w:bookmarkStart w:id="559" w:name="_Toc199926737"/>
      <w:bookmarkStart w:id="560" w:name="_Toc199935238"/>
      <w:bookmarkStart w:id="561" w:name="_Toc199942737"/>
      <w:bookmarkStart w:id="562" w:name="_Toc199926738"/>
      <w:bookmarkStart w:id="563" w:name="_Toc199935239"/>
      <w:bookmarkStart w:id="564" w:name="_Toc199942738"/>
      <w:bookmarkStart w:id="565" w:name="_Toc199926739"/>
      <w:bookmarkStart w:id="566" w:name="_Toc199935240"/>
      <w:bookmarkStart w:id="567" w:name="_Toc199942739"/>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r w:rsidRPr="00603221">
        <w:rPr>
          <w:rFonts w:cs="Tahoma"/>
          <w:lang w:val="el-GR"/>
        </w:rPr>
        <w:tab/>
      </w:r>
      <w:bookmarkStart w:id="568" w:name="_Toc97194330"/>
      <w:bookmarkStart w:id="569" w:name="_Toc97194465"/>
      <w:bookmarkStart w:id="570" w:name="_Toc205380420"/>
      <w:r w:rsidRPr="00603221">
        <w:rPr>
          <w:rFonts w:cs="Tahoma"/>
          <w:lang w:val="el-GR"/>
        </w:rPr>
        <w:t>Διάρκεια σύμβασης</w:t>
      </w:r>
      <w:bookmarkEnd w:id="568"/>
      <w:bookmarkEnd w:id="569"/>
      <w:bookmarkEnd w:id="570"/>
      <w:r w:rsidRPr="00603221">
        <w:rPr>
          <w:rFonts w:cs="Tahoma"/>
          <w:lang w:val="el-GR"/>
        </w:rPr>
        <w:t xml:space="preserve"> </w:t>
      </w:r>
    </w:p>
    <w:p w14:paraId="61D003E7" w14:textId="0359A4F0" w:rsidR="008702D8" w:rsidRPr="00603221" w:rsidRDefault="003355E7" w:rsidP="00B8545D">
      <w:pPr>
        <w:rPr>
          <w:lang w:val="el-GR"/>
        </w:rPr>
      </w:pPr>
      <w:r w:rsidRPr="00603221">
        <w:rPr>
          <w:lang w:val="el-GR"/>
        </w:rPr>
        <w:t xml:space="preserve">6.2.1. </w:t>
      </w:r>
      <w:r w:rsidR="008702D8" w:rsidRPr="00603221">
        <w:rPr>
          <w:lang w:val="el-GR"/>
        </w:rPr>
        <w:t xml:space="preserve">Η συνολική </w:t>
      </w:r>
      <w:r w:rsidR="008702D8" w:rsidRPr="00603221">
        <w:rPr>
          <w:b/>
          <w:lang w:val="el-GR"/>
        </w:rPr>
        <w:t>διάρκεια</w:t>
      </w:r>
      <w:r w:rsidR="008702D8" w:rsidRPr="00603221">
        <w:rPr>
          <w:lang w:val="el-GR"/>
        </w:rPr>
        <w:t xml:space="preserve"> της σύμβασης ορίζεται σε</w:t>
      </w:r>
      <w:r w:rsidR="00014923">
        <w:rPr>
          <w:lang w:val="el-GR"/>
        </w:rPr>
        <w:t xml:space="preserve"> οκτώ</w:t>
      </w:r>
      <w:r w:rsidR="00014923" w:rsidRPr="007A2B5F">
        <w:rPr>
          <w:lang w:val="el-GR"/>
        </w:rPr>
        <w:t xml:space="preserve"> (8) </w:t>
      </w:r>
      <w:r w:rsidR="008702D8" w:rsidRPr="007A2B5F">
        <w:rPr>
          <w:lang w:val="el-GR"/>
        </w:rPr>
        <w:t>μήνες</w:t>
      </w:r>
      <w:r w:rsidR="008702D8" w:rsidRPr="00603221">
        <w:rPr>
          <w:lang w:val="el-GR"/>
        </w:rPr>
        <w:t xml:space="preserve"> και</w:t>
      </w:r>
      <w:r w:rsidR="0029613C" w:rsidRPr="00603221">
        <w:rPr>
          <w:lang w:val="el-GR"/>
        </w:rPr>
        <w:t xml:space="preserve"> </w:t>
      </w:r>
      <w:r w:rsidR="008702D8" w:rsidRPr="00603221">
        <w:rPr>
          <w:lang w:val="el-GR"/>
        </w:rPr>
        <w:t>νοείται το χρονι</w:t>
      </w:r>
      <w:r w:rsidR="008702D8" w:rsidRPr="00603221">
        <w:rPr>
          <w:lang w:val="el-GR"/>
        </w:rPr>
        <w:softHyphen/>
        <w:t>κό διάστημα από την ημερομηνία υπογραφής της σύμβασης</w:t>
      </w:r>
      <w:r w:rsidR="00E1337D" w:rsidRPr="00603221">
        <w:rPr>
          <w:lang w:val="el-GR"/>
        </w:rPr>
        <w:t xml:space="preserve"> </w:t>
      </w:r>
      <w:r w:rsidR="008702D8" w:rsidRPr="00603221">
        <w:rPr>
          <w:lang w:val="el-GR"/>
        </w:rPr>
        <w:t xml:space="preserve">έως την υποβολή του τελευταίου παραδοτέου σύμφωνα με το αναλυτικό χρονοδιάγραμμα </w:t>
      </w:r>
      <w:r w:rsidR="00C90A04" w:rsidRPr="00603221">
        <w:rPr>
          <w:lang w:val="el-GR"/>
        </w:rPr>
        <w:t xml:space="preserve">που περιλαμβάνεται στο </w:t>
      </w:r>
      <w:r w:rsidR="00673490" w:rsidRPr="00603221">
        <w:rPr>
          <w:lang w:val="el-GR"/>
        </w:rPr>
        <w:fldChar w:fldCharType="begin"/>
      </w:r>
      <w:r w:rsidR="00673490" w:rsidRPr="00603221">
        <w:rPr>
          <w:lang w:val="el-GR"/>
        </w:rPr>
        <w:instrText xml:space="preserve"> REF _Ref496625830 \h </w:instrText>
      </w:r>
      <w:r w:rsidR="00DF02B0" w:rsidRPr="006719D5">
        <w:rPr>
          <w:lang w:val="el-GR"/>
        </w:rPr>
        <w:instrText xml:space="preserve"> \* MERGEFORMAT </w:instrText>
      </w:r>
      <w:r w:rsidR="00673490" w:rsidRPr="00603221">
        <w:rPr>
          <w:lang w:val="el-GR"/>
        </w:rPr>
      </w:r>
      <w:r w:rsidR="00673490" w:rsidRPr="00603221">
        <w:rPr>
          <w:lang w:val="el-GR"/>
        </w:rPr>
        <w:fldChar w:fldCharType="separate"/>
      </w:r>
      <w:r w:rsidR="00B813D9" w:rsidRPr="00603221">
        <w:rPr>
          <w:lang w:val="el-GR"/>
        </w:rPr>
        <w:t>ΠΑΡΑΡΤΗΜΑ Ι – Αναλυτική Περιγραφή Φυσικού και Οικονομικού Αντικειμένου της Σύμβασης</w:t>
      </w:r>
      <w:r w:rsidR="00673490" w:rsidRPr="00603221">
        <w:rPr>
          <w:lang w:val="el-GR"/>
        </w:rPr>
        <w:fldChar w:fldCharType="end"/>
      </w:r>
      <w:r w:rsidR="00673490" w:rsidRPr="00603221">
        <w:rPr>
          <w:lang w:val="el-GR"/>
        </w:rPr>
        <w:t xml:space="preserve"> της παρούσας. </w:t>
      </w:r>
    </w:p>
    <w:p w14:paraId="23229412" w14:textId="5F4F5F65" w:rsidR="008338F0" w:rsidRDefault="003355E7">
      <w:pPr>
        <w:rPr>
          <w:lang w:val="el-GR"/>
        </w:rPr>
      </w:pPr>
      <w:r w:rsidRPr="00603221">
        <w:rPr>
          <w:lang w:val="el-GR"/>
        </w:rPr>
        <w:t>6.2.2. Η</w:t>
      </w:r>
      <w:r w:rsidR="00E1337D" w:rsidRPr="00603221">
        <w:rPr>
          <w:lang w:val="el-GR"/>
        </w:rPr>
        <w:t xml:space="preserve"> </w:t>
      </w:r>
      <w:r w:rsidRPr="00603221">
        <w:rPr>
          <w:lang w:val="el-GR"/>
        </w:rPr>
        <w:t>συνολική διάρκεια της σύμβασης μπορεί να παρατείνεται μετά από</w:t>
      </w:r>
      <w:r w:rsidR="00E1337D" w:rsidRPr="00603221">
        <w:rPr>
          <w:lang w:val="el-GR"/>
        </w:rPr>
        <w:t xml:space="preserve"> </w:t>
      </w:r>
      <w:r w:rsidRPr="00603221">
        <w:rPr>
          <w:lang w:val="el-GR"/>
        </w:rPr>
        <w:t>αιτιολογημένη απόφαση της αναθέτουσας αρχής μέχρι το 50% αυτής ύστερα από σχετικό αίτημα του</w:t>
      </w:r>
      <w:r w:rsidR="00E1337D" w:rsidRPr="00603221">
        <w:rPr>
          <w:lang w:val="el-GR"/>
        </w:rPr>
        <w:t xml:space="preserve"> </w:t>
      </w:r>
      <w:r w:rsidRPr="00603221">
        <w:rPr>
          <w:lang w:val="el-GR"/>
        </w:rPr>
        <w:t xml:space="preserve">αναδόχου που υποβάλλεται πριν από τη λήξη της διάρκειάς της, σε αντικειμενικά δικαιολογημένες περιπτώσεις που δεν οφείλονται σε υπαιτιότητα του αναδόχου. </w:t>
      </w:r>
      <w:r w:rsidR="004031A9">
        <w:rPr>
          <w:lang w:val="el-GR"/>
        </w:rPr>
        <w:t>Εά</w:t>
      </w:r>
      <w:r w:rsidRPr="00603221">
        <w:rPr>
          <w:lang w:val="el-GR"/>
        </w:rPr>
        <w:t xml:space="preserve">ν λήξει η συνολική διάρκεια της σύμβασης, χωρίς να υποβληθεί εγκαίρως αίτημα παράτασης ή, </w:t>
      </w:r>
      <w:r w:rsidR="009E7804">
        <w:rPr>
          <w:lang w:val="el-GR"/>
        </w:rPr>
        <w:t>εάν</w:t>
      </w:r>
      <w:r w:rsidRPr="00603221">
        <w:rPr>
          <w:lang w:val="el-GR"/>
        </w:rPr>
        <w:t xml:space="preserve"> λήξει η παραταθείσα, κατά τα ανωτέρω, διάρκεια, χωρίς να υποβληθούν στην αναθέτουσα αρχή τα παραδοτέα της σύμβασης, ο ανάδοχος κηρύσσεται έκπτωτος</w:t>
      </w:r>
      <w:r w:rsidR="00766AC6" w:rsidRPr="00603221">
        <w:rPr>
          <w:lang w:val="el-GR"/>
        </w:rPr>
        <w:t>.</w:t>
      </w:r>
      <w:r w:rsidRPr="00603221">
        <w:rPr>
          <w:lang w:val="el-GR"/>
        </w:rPr>
        <w:t xml:space="preserve"> </w:t>
      </w:r>
      <w:r w:rsidR="009E7804">
        <w:rPr>
          <w:lang w:val="el-GR"/>
        </w:rPr>
        <w:t>Εάν</w:t>
      </w:r>
      <w:r w:rsidRPr="00603221">
        <w:rPr>
          <w:lang w:val="el-GR"/>
        </w:rPr>
        <w:t xml:space="preserve"> οι υπηρεσίες παρασχεθούν από υπαιτιότητα του αναδόχου μετά τη λήξη της διάρκειας της σύμβασης, και μέχρι </w:t>
      </w:r>
      <w:r w:rsidR="009E7804">
        <w:rPr>
          <w:lang w:val="el-GR"/>
        </w:rPr>
        <w:t xml:space="preserve">τη </w:t>
      </w:r>
      <w:r w:rsidRPr="00603221">
        <w:rPr>
          <w:lang w:val="el-GR"/>
        </w:rPr>
        <w:t xml:space="preserve">λήξη του χρόνου της παράτασης που χορηγήθηκε επιβάλλονται εις βάρος του ποινικές ρήτρες, σύμφωνα με το άρθρο 218 του ν. 4412/2016 και </w:t>
      </w:r>
      <w:r w:rsidR="00673490" w:rsidRPr="00603221">
        <w:rPr>
          <w:lang w:val="el-GR"/>
        </w:rPr>
        <w:t xml:space="preserve">την παρ. </w:t>
      </w:r>
      <w:r w:rsidR="00673490" w:rsidRPr="00603221">
        <w:rPr>
          <w:lang w:val="el-GR"/>
        </w:rPr>
        <w:fldChar w:fldCharType="begin"/>
      </w:r>
      <w:r w:rsidR="00673490" w:rsidRPr="00603221">
        <w:rPr>
          <w:lang w:val="el-GR"/>
        </w:rPr>
        <w:instrText xml:space="preserve"> REF _Ref496607484 \r \h </w:instrText>
      </w:r>
      <w:r w:rsidR="00DF02B0" w:rsidRPr="006719D5">
        <w:rPr>
          <w:lang w:val="el-GR"/>
        </w:rPr>
        <w:instrText xml:space="preserve"> \* MERGEFORMAT </w:instrText>
      </w:r>
      <w:r w:rsidR="00673490" w:rsidRPr="00603221">
        <w:rPr>
          <w:lang w:val="el-GR"/>
        </w:rPr>
      </w:r>
      <w:r w:rsidR="00673490" w:rsidRPr="00603221">
        <w:rPr>
          <w:lang w:val="el-GR"/>
        </w:rPr>
        <w:fldChar w:fldCharType="separate"/>
      </w:r>
      <w:r w:rsidR="00B813D9">
        <w:rPr>
          <w:lang w:val="el-GR"/>
        </w:rPr>
        <w:t>5.2</w:t>
      </w:r>
      <w:r w:rsidR="00673490" w:rsidRPr="00603221">
        <w:rPr>
          <w:lang w:val="el-GR"/>
        </w:rPr>
        <w:fldChar w:fldCharType="end"/>
      </w:r>
      <w:r w:rsidRPr="00603221">
        <w:rPr>
          <w:lang w:val="el-GR"/>
        </w:rPr>
        <w:t xml:space="preserve"> της παρούσας.</w:t>
      </w:r>
    </w:p>
    <w:p w14:paraId="7242624F" w14:textId="2AF713F7" w:rsidR="00665833" w:rsidRPr="00665833" w:rsidRDefault="005311AB" w:rsidP="00665833">
      <w:pPr>
        <w:rPr>
          <w:lang w:val="el-GR"/>
        </w:rPr>
      </w:pPr>
      <w:r>
        <w:rPr>
          <w:lang w:val="el-GR"/>
        </w:rPr>
        <w:t xml:space="preserve">6.2.3. </w:t>
      </w:r>
      <w:r w:rsidR="00665833" w:rsidRPr="00665833">
        <w:rPr>
          <w:lang w:val="el-GR"/>
        </w:rPr>
        <w:t xml:space="preserve">Η διάρκεια της σύμβασης θα προσαρμοστεί ανάλογα με τις ημερομηνίες επίτευξης των αντίστοιχων οροσήμων του Εθνικού Σχεδίου Ανάκαμψης και Ανθεκτικότητας «Ελλάδα 2.0» και στην περίπτωση που οι ημερομηνίες αυτές επεκταθούν χρονικά, υφίσταται δυνατότητα αναπροσαρμογής της διάρκειας κατά ισοδύναμο διάστημα και μέχρι την αρχική των </w:t>
      </w:r>
      <w:r w:rsidR="00665833">
        <w:rPr>
          <w:lang w:val="el-GR"/>
        </w:rPr>
        <w:t xml:space="preserve">οκτώ </w:t>
      </w:r>
      <w:r w:rsidR="00665833" w:rsidRPr="00665833">
        <w:rPr>
          <w:lang w:val="el-GR"/>
        </w:rPr>
        <w:t>(</w:t>
      </w:r>
      <w:r w:rsidR="00665833">
        <w:rPr>
          <w:lang w:val="el-GR"/>
        </w:rPr>
        <w:t>8</w:t>
      </w:r>
      <w:r w:rsidR="00665833" w:rsidRPr="00665833">
        <w:rPr>
          <w:lang w:val="el-GR"/>
        </w:rPr>
        <w:t>) μηνών. Οι εν λόγω αναπροσαρμογές θα συνοδεύονται και από αντίστοιχες αναπροσαρμογές στο φυσικό και οικονομικό αντικείμενο της σύμβασης, σύμφωνα με το συμβατικό πίνακα κόστους.</w:t>
      </w:r>
    </w:p>
    <w:p w14:paraId="3BF20712" w14:textId="77777777" w:rsidR="00BA2DC9" w:rsidRPr="00204EDB" w:rsidRDefault="00BA2DC9">
      <w:pPr>
        <w:rPr>
          <w:lang w:val="el-GR"/>
        </w:rPr>
      </w:pPr>
    </w:p>
    <w:p w14:paraId="00974E0F" w14:textId="77777777" w:rsidR="008338F0" w:rsidRPr="00603221" w:rsidRDefault="003355E7" w:rsidP="003A109E">
      <w:pPr>
        <w:pStyle w:val="2"/>
        <w:rPr>
          <w:rFonts w:cs="Tahoma"/>
          <w:lang w:val="el-GR"/>
        </w:rPr>
      </w:pPr>
      <w:r w:rsidRPr="00603221">
        <w:rPr>
          <w:rFonts w:cs="Tahoma"/>
          <w:lang w:val="el-GR"/>
        </w:rPr>
        <w:tab/>
      </w:r>
      <w:bookmarkStart w:id="571" w:name="_Ref40954198"/>
      <w:bookmarkStart w:id="572" w:name="_Ref55381059"/>
      <w:bookmarkStart w:id="573" w:name="_Toc97194331"/>
      <w:bookmarkStart w:id="574" w:name="_Toc97194466"/>
      <w:bookmarkStart w:id="575" w:name="_Toc205380421"/>
      <w:r w:rsidRPr="00603221">
        <w:rPr>
          <w:rFonts w:cs="Tahoma"/>
          <w:lang w:val="el-GR"/>
        </w:rPr>
        <w:t>Παραλαβή του αντικειμένου της σύμβασης</w:t>
      </w:r>
      <w:bookmarkEnd w:id="571"/>
      <w:bookmarkEnd w:id="572"/>
      <w:bookmarkEnd w:id="573"/>
      <w:bookmarkEnd w:id="574"/>
      <w:bookmarkEnd w:id="575"/>
      <w:r w:rsidRPr="00603221">
        <w:rPr>
          <w:rFonts w:cs="Tahoma"/>
          <w:lang w:val="el-GR"/>
        </w:rPr>
        <w:t xml:space="preserve"> </w:t>
      </w:r>
    </w:p>
    <w:p w14:paraId="05D2736E" w14:textId="13F81DF3" w:rsidR="00B8528C" w:rsidRPr="00C00860" w:rsidRDefault="00B8528C" w:rsidP="00B8528C">
      <w:pPr>
        <w:rPr>
          <w:lang w:val="el-GR"/>
        </w:rPr>
      </w:pPr>
      <w:bookmarkStart w:id="576" w:name="_Hlk520910148"/>
      <w:r w:rsidRPr="00252398">
        <w:rPr>
          <w:b/>
          <w:lang w:val="el-GR"/>
        </w:rPr>
        <w:t>6.3.1</w:t>
      </w:r>
      <w:r w:rsidRPr="00C00860">
        <w:rPr>
          <w:lang w:val="el-GR"/>
        </w:rPr>
        <w:t xml:space="preserve"> Η παραλαβή των παρεχόμενων υπηρεσιών ή παραδοτέων γίνεται από επιτροπή παραλαβής</w:t>
      </w:r>
      <w:r w:rsidR="000653F1">
        <w:rPr>
          <w:lang w:val="el-GR"/>
        </w:rPr>
        <w:t xml:space="preserve"> (τριμελή ή πενταμελή) </w:t>
      </w:r>
      <w:r w:rsidRPr="00C00860">
        <w:rPr>
          <w:lang w:val="el-GR"/>
        </w:rPr>
        <w:t xml:space="preserve">που συγκροτείται, σύμφωνα με </w:t>
      </w:r>
      <w:r w:rsidR="000653F1">
        <w:rPr>
          <w:lang w:val="el-GR"/>
        </w:rPr>
        <w:t>το</w:t>
      </w:r>
      <w:r w:rsidRPr="00C00860">
        <w:rPr>
          <w:lang w:val="el-GR"/>
        </w:rPr>
        <w:t xml:space="preserve"> άρθρο 221, κατά τα αναλυτικώς αναφερόμενα στο </w:t>
      </w:r>
      <w:r w:rsidRPr="007A2B5F">
        <w:rPr>
          <w:lang w:val="el-GR"/>
        </w:rPr>
        <w:t>Παράρτημα</w:t>
      </w:r>
      <w:r w:rsidR="00F85BB2" w:rsidRPr="007A2B5F">
        <w:rPr>
          <w:lang w:val="el-GR"/>
        </w:rPr>
        <w:t xml:space="preserve"> Ι</w:t>
      </w:r>
      <w:r w:rsidR="002625E2" w:rsidRPr="007A2B5F">
        <w:rPr>
          <w:lang w:val="el-GR"/>
        </w:rPr>
        <w:t xml:space="preserve"> </w:t>
      </w:r>
      <w:r w:rsidRPr="00252398">
        <w:rPr>
          <w:lang w:val="el-GR"/>
        </w:rPr>
        <w:t>της παρούσας</w:t>
      </w:r>
      <w:r w:rsidR="004C54F8">
        <w:rPr>
          <w:lang w:val="el-GR"/>
        </w:rPr>
        <w:t xml:space="preserve"> όπου περιγράφεται η διαδικασία ελέγχου </w:t>
      </w:r>
      <w:r w:rsidR="00E47160">
        <w:rPr>
          <w:lang w:val="el-GR"/>
        </w:rPr>
        <w:t xml:space="preserve">ανά φάση υλοποίησης </w:t>
      </w:r>
      <w:r w:rsidR="004C54F8">
        <w:rPr>
          <w:lang w:val="el-GR"/>
        </w:rPr>
        <w:t>καθώς και το χρονοδιάγραμμα παράδοσης</w:t>
      </w:r>
      <w:r w:rsidRPr="00252398">
        <w:rPr>
          <w:lang w:val="el-GR"/>
        </w:rPr>
        <w:t xml:space="preserve">. </w:t>
      </w:r>
    </w:p>
    <w:p w14:paraId="0611ACAB" w14:textId="614EAC21" w:rsidR="00B8528C" w:rsidRPr="005550B0" w:rsidRDefault="00B8528C" w:rsidP="00B8528C">
      <w:pPr>
        <w:rPr>
          <w:lang w:val="el-GR"/>
        </w:rPr>
      </w:pPr>
      <w:r w:rsidRPr="00C00860">
        <w:rPr>
          <w:b/>
          <w:lang w:val="el-GR"/>
        </w:rPr>
        <w:t>6.3.2</w:t>
      </w:r>
      <w:r w:rsidRPr="00C00860">
        <w:rPr>
          <w:lang w:val="el-GR"/>
        </w:rPr>
        <w:t xml:space="preserve"> Κατά τη διαδικασία παραλαβής διενεργείται ο απαιτούμενος έλεγχος, σύμφωνα με τα οριζόμενα στη σύμβαση, μπορεί δε να καλείται να παραστεί και ο ανάδοχος. Μετά την ολοκλήρωση της διαδικασίας, η επιτροπή παραλαβής: α) είτε παραλαμβάνει τις σχετικές υπηρεσίες</w:t>
      </w:r>
      <w:r w:rsidRPr="00687D77">
        <w:rPr>
          <w:lang w:val="el-GR"/>
        </w:rPr>
        <w:t xml:space="preserve"> ή παραδοτέα, εφόσον καλύπτονται οι απαιτήσεις της σύμβασης χωρίς έγκριση ή απόφαση του </w:t>
      </w:r>
      <w:r w:rsidR="003F2EC4" w:rsidRPr="00687D77">
        <w:rPr>
          <w:lang w:val="el-GR"/>
        </w:rPr>
        <w:t>αποφαινόμενου</w:t>
      </w:r>
      <w:r w:rsidRPr="00687D77">
        <w:rPr>
          <w:lang w:val="el-GR"/>
        </w:rPr>
        <w:t xml:space="preserve"> οργάνου, β) είτε εισηγείται για την παραλαβή με παρατηρήσεις ή την απόρριψη των </w:t>
      </w:r>
      <w:r w:rsidR="003F2EC4" w:rsidRPr="00687D77">
        <w:rPr>
          <w:lang w:val="el-GR"/>
        </w:rPr>
        <w:t>παρεχόμενων</w:t>
      </w:r>
      <w:r w:rsidRPr="00687D77">
        <w:rPr>
          <w:lang w:val="el-GR"/>
        </w:rPr>
        <w:t xml:space="preserve"> υπηρεσιών ή παραδοτέων, σύμφωνα με τις παραγράφους 3 και 4. Τα ανωτέρω εφαρμόζονται και σε τμηματικές παραλαβές. </w:t>
      </w:r>
    </w:p>
    <w:p w14:paraId="6F19CA0D" w14:textId="7662ACE5" w:rsidR="00B8528C" w:rsidRPr="00C81258" w:rsidRDefault="00B8528C" w:rsidP="00B8528C">
      <w:pPr>
        <w:rPr>
          <w:lang w:val="el-GR"/>
        </w:rPr>
      </w:pPr>
      <w:r w:rsidRPr="005550B0">
        <w:rPr>
          <w:b/>
          <w:lang w:val="el-GR"/>
        </w:rPr>
        <w:t>6.3.3</w:t>
      </w:r>
      <w:r w:rsidRPr="005550B0">
        <w:rPr>
          <w:lang w:val="el-GR"/>
        </w:rPr>
        <w:t xml:space="preserve"> </w:t>
      </w:r>
      <w:r w:rsidR="003F2EC4">
        <w:rPr>
          <w:lang w:val="el-GR"/>
        </w:rPr>
        <w:t>Εά</w:t>
      </w:r>
      <w:r w:rsidRPr="005550B0">
        <w:rPr>
          <w:lang w:val="el-GR"/>
        </w:rPr>
        <w:t xml:space="preserve">ν η επιτροπή παραλαβής κρίνει ότι οι παρεχόμενες υπηρεσίες ή τα παραδοτέα δεν ανταποκρίνονται πλήρως στους όρους της σύμβασης, συντάσσεται πρωτόκολλο προσωρινής παραλαβής, </w:t>
      </w:r>
      <w:r w:rsidR="003F2EC4">
        <w:rPr>
          <w:lang w:val="el-GR"/>
        </w:rPr>
        <w:t>στο οποίο</w:t>
      </w:r>
      <w:r w:rsidR="003F2EC4" w:rsidRPr="005550B0">
        <w:rPr>
          <w:lang w:val="el-GR"/>
        </w:rPr>
        <w:t xml:space="preserve"> </w:t>
      </w:r>
      <w:r w:rsidRPr="005550B0">
        <w:rPr>
          <w:lang w:val="el-GR"/>
        </w:rPr>
        <w:t>αναφέρει τις παρεκκλίσεις που διαπιστώθηκαν από τους όρους της σύμβασης και γν</w:t>
      </w:r>
      <w:r w:rsidRPr="003B04C4">
        <w:rPr>
          <w:lang w:val="el-GR"/>
        </w:rPr>
        <w:t xml:space="preserve">ωμοδοτεί </w:t>
      </w:r>
      <w:r w:rsidR="003F2EC4">
        <w:rPr>
          <w:lang w:val="el-GR"/>
        </w:rPr>
        <w:t>ως προς το εά</w:t>
      </w:r>
      <w:r w:rsidRPr="003B04C4">
        <w:rPr>
          <w:lang w:val="el-GR"/>
        </w:rPr>
        <w:t xml:space="preserve">ν οι αναφερόμενες παρεκκλίσεις επηρεάζουν την καταλληλότητα των παρεχόμενων υπηρεσιών ή παραδοτέων και συνεπώς </w:t>
      </w:r>
      <w:r w:rsidR="003F2EC4">
        <w:rPr>
          <w:lang w:val="el-GR"/>
        </w:rPr>
        <w:t>εά</w:t>
      </w:r>
      <w:r w:rsidRPr="003B04C4">
        <w:rPr>
          <w:lang w:val="el-GR"/>
        </w:rPr>
        <w:t xml:space="preserve">ν μπορούν οι τελευταίες να καλύψουν τις σχετικές ανάγκες. </w:t>
      </w:r>
    </w:p>
    <w:p w14:paraId="4B693BD3" w14:textId="77777777" w:rsidR="00B8528C" w:rsidRPr="00C5722A" w:rsidRDefault="00B8528C" w:rsidP="00B8528C">
      <w:pPr>
        <w:rPr>
          <w:lang w:val="el-GR"/>
        </w:rPr>
      </w:pPr>
      <w:r w:rsidRPr="00C81258">
        <w:rPr>
          <w:b/>
          <w:lang w:val="el-GR"/>
        </w:rPr>
        <w:t>6.3.4</w:t>
      </w:r>
      <w:r w:rsidRPr="00C5722A">
        <w:rPr>
          <w:lang w:val="el-GR"/>
        </w:rPr>
        <w:t xml:space="preserve"> Για την εφαρμογή της προηγούμενης παραγράφου ορίζονται τα ακόλουθα: </w:t>
      </w:r>
    </w:p>
    <w:p w14:paraId="1F28E519" w14:textId="428FC560" w:rsidR="00B8528C" w:rsidRPr="00F82A8D" w:rsidRDefault="00B8528C" w:rsidP="00B8528C">
      <w:pPr>
        <w:rPr>
          <w:lang w:val="el-GR"/>
        </w:rPr>
      </w:pPr>
      <w:r w:rsidRPr="00B21041">
        <w:rPr>
          <w:lang w:val="el-GR"/>
        </w:rPr>
        <w:t xml:space="preserve">α) Στην περίπτωση που διαπιστωθεί, με αιτιολογημένη απόφαση του αρμόδιου αποφαινόμενου οργάνου, </w:t>
      </w:r>
      <w:r w:rsidR="003F2EC4" w:rsidRPr="00B21041">
        <w:rPr>
          <w:lang w:val="el-GR"/>
        </w:rPr>
        <w:t>ότι, δεν επηρεάζεται η καταλληλόλητα</w:t>
      </w:r>
      <w:r w:rsidR="003F2EC4">
        <w:rPr>
          <w:lang w:val="el-GR"/>
        </w:rPr>
        <w:t>,</w:t>
      </w:r>
      <w:r w:rsidR="003F2EC4" w:rsidRPr="00B21041">
        <w:rPr>
          <w:lang w:val="el-GR"/>
        </w:rPr>
        <w:t xml:space="preserve"> </w:t>
      </w:r>
      <w:r w:rsidRPr="00B21041">
        <w:rPr>
          <w:lang w:val="el-GR"/>
        </w:rPr>
        <w:t xml:space="preserve">μπορεί να εγκριθεί η παραλαβή των εν λόγω παρεχόμενων υπηρεσιών ή παραδοτέων, με έκπτωση επί της συμβατικής αξίας, η οποία </w:t>
      </w:r>
      <w:r w:rsidRPr="00FD09E7">
        <w:rPr>
          <w:lang w:val="el-GR"/>
        </w:rPr>
        <w:t xml:space="preserve">θα πρέπει να είναι ανάλογη προς τις διαπιστωθείσες παρεκκλίσεις. Μετά την έκδοση της ως άνω απόφασης, η επιτροπή παραλαβής υποχρεούται να προβεί στην οριστική παραλαβή των παρεχόμενων υπηρεσιών ή παραδοτέων της σύμβασης </w:t>
      </w:r>
      <w:r w:rsidRPr="00F82A8D">
        <w:rPr>
          <w:lang w:val="el-GR"/>
        </w:rPr>
        <w:t xml:space="preserve">και να συντάξει σχετικό πρωτόκολλο οριστικής παραλαβής, σύμφωνα με τα αναφερόμενα στην απόφαση. </w:t>
      </w:r>
    </w:p>
    <w:p w14:paraId="7EE9A295" w14:textId="77777777" w:rsidR="00B8528C" w:rsidRPr="00F82A8D" w:rsidRDefault="00B8528C" w:rsidP="00B8528C">
      <w:pPr>
        <w:rPr>
          <w:lang w:val="el-GR"/>
        </w:rPr>
      </w:pPr>
      <w:r w:rsidRPr="00F82A8D">
        <w:rPr>
          <w:lang w:val="el-GR"/>
        </w:rPr>
        <w:t xml:space="preserve">β) Αν διαπιστωθεί ότι επηρεάζεται η καταλληλότητα, με αιτιολογημένη απόφαση του αρμόδιου αποφαινόμενου οργάνου απορρίπτονται οι παρεχόμενες υπηρεσίες ή τα παραδοτέα, με την επιφύλαξη των οριζομένων στο άρθρο 220. </w:t>
      </w:r>
    </w:p>
    <w:p w14:paraId="640F184D" w14:textId="634D1FDF" w:rsidR="00B8528C" w:rsidRPr="00F82A8D" w:rsidRDefault="00B8528C" w:rsidP="00B8528C">
      <w:pPr>
        <w:rPr>
          <w:lang w:val="el-GR"/>
        </w:rPr>
      </w:pPr>
      <w:r w:rsidRPr="00F82A8D">
        <w:rPr>
          <w:b/>
          <w:lang w:val="el-GR"/>
        </w:rPr>
        <w:t>6.3.5</w:t>
      </w:r>
      <w:r w:rsidRPr="00F82A8D">
        <w:rPr>
          <w:lang w:val="el-GR"/>
        </w:rPr>
        <w:t xml:space="preserve"> </w:t>
      </w:r>
      <w:r w:rsidR="003F2EC4">
        <w:rPr>
          <w:lang w:val="el-GR"/>
        </w:rPr>
        <w:t>Εά</w:t>
      </w:r>
      <w:r w:rsidRPr="00F82A8D">
        <w:rPr>
          <w:lang w:val="el-GR"/>
        </w:rPr>
        <w:t>ν παρέλθει χρονικό διάστημα μεγαλύτερο των τριάντα (30) ημερών από την ημερομηνία υποβολής του παραδοτέου από τον οικονομικό φορέα και δεν έχει εκδοθεί πρωτόκολλο παραλαβής της παραγράφου 2 ή πρωτόκολλο με παρατηρήσεις της παραγράφου 3, θεωρείται ότι η παραλαβή έχει συντελεσ</w:t>
      </w:r>
      <w:r w:rsidR="003F2EC4">
        <w:rPr>
          <w:lang w:val="el-GR"/>
        </w:rPr>
        <w:t>τ</w:t>
      </w:r>
      <w:r w:rsidRPr="00F82A8D">
        <w:rPr>
          <w:lang w:val="el-GR"/>
        </w:rPr>
        <w:t xml:space="preserve">εί αυτοδίκαια. </w:t>
      </w:r>
    </w:p>
    <w:p w14:paraId="32242AA6" w14:textId="65449CAC" w:rsidR="00B8528C" w:rsidRDefault="00B8528C" w:rsidP="00B8528C">
      <w:pPr>
        <w:rPr>
          <w:lang w:val="el-GR"/>
        </w:rPr>
      </w:pPr>
      <w:r w:rsidRPr="00F82A8D">
        <w:rPr>
          <w:b/>
          <w:lang w:val="el-GR"/>
        </w:rPr>
        <w:t>6.3.6</w:t>
      </w:r>
      <w:r w:rsidRPr="00F82A8D">
        <w:rPr>
          <w:lang w:val="el-GR"/>
        </w:rPr>
        <w:t xml:space="preserve"> Ανεξάρτητα από την, κατά τα ανωτέρω, αυτοδίκαιη παραλαβή και την πληρωμή του αναδόχου, πραγματοποιούνται οι προβλεπόμενοι από τη σύμβαση έλεγχοι από επιτροπή που συγκροτείται με απόφαση του αρμοδίου </w:t>
      </w:r>
      <w:r w:rsidR="003F2EC4" w:rsidRPr="00F82A8D">
        <w:rPr>
          <w:lang w:val="el-GR"/>
        </w:rPr>
        <w:t>αποφαινόμενου</w:t>
      </w:r>
      <w:r w:rsidRPr="00F82A8D">
        <w:rPr>
          <w:lang w:val="el-GR"/>
        </w:rPr>
        <w:t xml:space="preserve"> οργάνου, στην οποία δεν μπορεί να συμμετέχουν ο πρόεδρος και τα μέλη της επιτροπής της παραγράφου 1. Η παραπάνω επιτροπή παραλαβής προβαίνει σε όλες τις διαδικασίες παραλαβής που προβλέπονται από την σύμβαση και συντάσσει τα σχετικά πρωτόκολλα. Οι εγγυητικές επιστολές προκαταβολής και καλής εκτέλεσης δεν επιστρέφονται πριν την ολοκλήρωση όλων των </w:t>
      </w:r>
      <w:r w:rsidR="003F2EC4" w:rsidRPr="00F82A8D">
        <w:rPr>
          <w:lang w:val="el-GR"/>
        </w:rPr>
        <w:t>προβλεπόμενων</w:t>
      </w:r>
      <w:r w:rsidRPr="00F82A8D">
        <w:rPr>
          <w:lang w:val="el-GR"/>
        </w:rPr>
        <w:t xml:space="preserve"> από τη σύμβαση ελέγχων και τη σύνταξη των σχετικών πρωτοκόλλων. Οποιαδήποτε ενέργεια που έγινε από την αρχική επιτροπή παραλαβής, δεν λαμβάνεται υπόψη.</w:t>
      </w:r>
    </w:p>
    <w:p w14:paraId="775CD989" w14:textId="77777777" w:rsidR="008338F0" w:rsidRPr="00603221" w:rsidRDefault="003355E7" w:rsidP="003A109E">
      <w:pPr>
        <w:pStyle w:val="2"/>
        <w:rPr>
          <w:rFonts w:cs="Tahoma"/>
          <w:lang w:val="el-GR"/>
        </w:rPr>
      </w:pPr>
      <w:bookmarkStart w:id="577" w:name="_Toc199926742"/>
      <w:bookmarkStart w:id="578" w:name="_Toc199935243"/>
      <w:bookmarkStart w:id="579" w:name="_Toc199942742"/>
      <w:bookmarkStart w:id="580" w:name="_Toc199926743"/>
      <w:bookmarkStart w:id="581" w:name="_Toc199935244"/>
      <w:bookmarkStart w:id="582" w:name="_Toc199942743"/>
      <w:bookmarkStart w:id="583" w:name="_Toc199926744"/>
      <w:bookmarkStart w:id="584" w:name="_Toc199935245"/>
      <w:bookmarkStart w:id="585" w:name="_Toc199942744"/>
      <w:bookmarkStart w:id="586" w:name="_Toc199926745"/>
      <w:bookmarkStart w:id="587" w:name="_Toc199935246"/>
      <w:bookmarkStart w:id="588" w:name="_Toc199942745"/>
      <w:bookmarkStart w:id="589" w:name="_Toc199926746"/>
      <w:bookmarkStart w:id="590" w:name="_Toc199935247"/>
      <w:bookmarkStart w:id="591" w:name="_Toc199942746"/>
      <w:bookmarkStart w:id="592" w:name="_Toc199926747"/>
      <w:bookmarkStart w:id="593" w:name="_Toc199935248"/>
      <w:bookmarkStart w:id="594" w:name="_Toc199942747"/>
      <w:bookmarkStart w:id="595" w:name="_Toc199926748"/>
      <w:bookmarkStart w:id="596" w:name="_Toc199935249"/>
      <w:bookmarkStart w:id="597" w:name="_Toc199942748"/>
      <w:bookmarkStart w:id="598" w:name="_Toc199926749"/>
      <w:bookmarkStart w:id="599" w:name="_Toc199935250"/>
      <w:bookmarkStart w:id="600" w:name="_Toc199942749"/>
      <w:bookmarkStart w:id="601" w:name="_Toc199926750"/>
      <w:bookmarkStart w:id="602" w:name="_Toc199935251"/>
      <w:bookmarkStart w:id="603" w:name="_Toc199942750"/>
      <w:bookmarkStart w:id="604" w:name="_Toc199926751"/>
      <w:bookmarkStart w:id="605" w:name="_Toc199935252"/>
      <w:bookmarkStart w:id="606" w:name="_Toc199942751"/>
      <w:bookmarkStart w:id="607" w:name="_Toc199926752"/>
      <w:bookmarkStart w:id="608" w:name="_Toc199935253"/>
      <w:bookmarkStart w:id="609" w:name="_Toc199942752"/>
      <w:bookmarkStart w:id="610" w:name="_Toc199926753"/>
      <w:bookmarkStart w:id="611" w:name="_Toc199935254"/>
      <w:bookmarkStart w:id="612" w:name="_Toc199942753"/>
      <w:bookmarkStart w:id="613" w:name="_Toc199926754"/>
      <w:bookmarkStart w:id="614" w:name="_Toc199935255"/>
      <w:bookmarkStart w:id="615" w:name="_Toc199942754"/>
      <w:bookmarkStart w:id="616" w:name="_Toc199926755"/>
      <w:bookmarkStart w:id="617" w:name="_Toc199935256"/>
      <w:bookmarkStart w:id="618" w:name="_Toc199942755"/>
      <w:bookmarkStart w:id="619" w:name="_Toc199926756"/>
      <w:bookmarkStart w:id="620" w:name="_Toc199935257"/>
      <w:bookmarkStart w:id="621" w:name="_Toc199942756"/>
      <w:bookmarkStart w:id="622" w:name="_Toc199926757"/>
      <w:bookmarkStart w:id="623" w:name="_Toc199935258"/>
      <w:bookmarkStart w:id="624" w:name="_Toc199942757"/>
      <w:bookmarkStart w:id="625" w:name="_Toc199926758"/>
      <w:bookmarkStart w:id="626" w:name="_Toc199935259"/>
      <w:bookmarkStart w:id="627" w:name="_Toc199942758"/>
      <w:bookmarkStart w:id="628" w:name="_Toc199926759"/>
      <w:bookmarkStart w:id="629" w:name="_Toc199935260"/>
      <w:bookmarkStart w:id="630" w:name="_Toc199942759"/>
      <w:bookmarkStart w:id="631" w:name="_Toc199926760"/>
      <w:bookmarkStart w:id="632" w:name="_Toc199935261"/>
      <w:bookmarkStart w:id="633" w:name="_Toc199942760"/>
      <w:bookmarkStart w:id="634" w:name="_Toc199926761"/>
      <w:bookmarkStart w:id="635" w:name="_Toc199935262"/>
      <w:bookmarkStart w:id="636" w:name="_Toc199942761"/>
      <w:bookmarkStart w:id="637" w:name="_Toc199926762"/>
      <w:bookmarkStart w:id="638" w:name="_Toc199935263"/>
      <w:bookmarkStart w:id="639" w:name="_Toc199942762"/>
      <w:bookmarkStart w:id="640" w:name="_Toc199926763"/>
      <w:bookmarkStart w:id="641" w:name="_Toc199935264"/>
      <w:bookmarkStart w:id="642" w:name="_Toc199942763"/>
      <w:bookmarkStart w:id="643" w:name="_Toc199926764"/>
      <w:bookmarkStart w:id="644" w:name="_Toc199935265"/>
      <w:bookmarkStart w:id="645" w:name="_Toc199942764"/>
      <w:bookmarkStart w:id="646" w:name="_Toc199926765"/>
      <w:bookmarkStart w:id="647" w:name="_Toc199935266"/>
      <w:bookmarkStart w:id="648" w:name="_Toc19994276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r w:rsidRPr="00603221">
        <w:rPr>
          <w:rFonts w:cs="Tahoma"/>
          <w:lang w:val="el-GR"/>
        </w:rPr>
        <w:tab/>
      </w:r>
      <w:bookmarkStart w:id="649" w:name="_Ref496625354"/>
      <w:bookmarkStart w:id="650" w:name="_Toc97194332"/>
      <w:bookmarkStart w:id="651" w:name="_Toc97194467"/>
      <w:bookmarkStart w:id="652" w:name="_Toc205380422"/>
      <w:r w:rsidRPr="00603221">
        <w:rPr>
          <w:rFonts w:cs="Tahoma"/>
          <w:lang w:val="el-GR"/>
        </w:rPr>
        <w:t>Απόρριψη παραδοτέων – Αντικατάσταση</w:t>
      </w:r>
      <w:bookmarkEnd w:id="649"/>
      <w:bookmarkEnd w:id="650"/>
      <w:bookmarkEnd w:id="651"/>
      <w:bookmarkEnd w:id="652"/>
      <w:r w:rsidRPr="00603221">
        <w:rPr>
          <w:rFonts w:cs="Tahoma"/>
          <w:lang w:val="el-GR"/>
        </w:rPr>
        <w:t xml:space="preserve"> </w:t>
      </w:r>
    </w:p>
    <w:p w14:paraId="40124ED0" w14:textId="6E8C6F05" w:rsidR="000653F1" w:rsidRPr="006B2C94" w:rsidRDefault="000653F1" w:rsidP="000653F1">
      <w:pPr>
        <w:rPr>
          <w:lang w:val="el-GR"/>
        </w:rPr>
      </w:pPr>
      <w:r>
        <w:rPr>
          <w:rFonts w:eastAsia="SimSun"/>
          <w:lang w:val="el-GR"/>
        </w:rPr>
        <w:t>Σε περίπτωση οριστικής απόρριψης ολόκληρου ή μέρους των παρεχόμενων υπηρεσιών ή /και παραδοτέων, με έκπτωση επί της συμβατικής αξίας, με απόφαση της αναθέτουσας αρχής</w:t>
      </w:r>
      <w:r w:rsidR="00E44ABC">
        <w:rPr>
          <w:rFonts w:eastAsia="SimSun"/>
          <w:lang w:val="el-GR"/>
        </w:rPr>
        <w:t>, ύστερα από γνωμοδότηση της επιτροπής παραλαβής,</w:t>
      </w:r>
      <w:r>
        <w:rPr>
          <w:rFonts w:eastAsia="SimSun"/>
          <w:lang w:val="el-GR"/>
        </w:rPr>
        <w:t xml:space="preserve"> μπορεί να εγκρίνεται αντικατάσταση των υπηρεσιών ή/και παραδοτέων αυτών με άλλα, που να είναι σύμφωνα με τους όρους της σύμβασης, μέσα σε τακτή προθεσμία που ορίζεται από την απόφαση αυτή. </w:t>
      </w:r>
      <w:r w:rsidR="001A3125">
        <w:rPr>
          <w:rFonts w:eastAsia="SimSun"/>
          <w:lang w:val="el-GR"/>
        </w:rPr>
        <w:t>Εά</w:t>
      </w:r>
      <w:r>
        <w:rPr>
          <w:rFonts w:eastAsia="SimSun"/>
          <w:lang w:val="el-GR"/>
        </w:rPr>
        <w:t xml:space="preserve">ν η αντικατάσταση γίνεται μετά τη λήξη της συνολικής διάρκειας της σύμβασης, η προθεσμία που ορίζεται για την αντικατάσταση δεν μπορεί να είναι μεγαλύτερη του 25% της συνολικής διάρκειας της σύμβασης, ο δε ανάδοχος υπόκειται σε ποινικές ρήτρες, σύμφωνα με το άρθρο 218 του ν. 4412/2016 και την παράγραφο </w:t>
      </w:r>
      <w:r w:rsidRPr="00603221">
        <w:rPr>
          <w:lang w:val="el-GR"/>
        </w:rPr>
        <w:fldChar w:fldCharType="begin"/>
      </w:r>
      <w:r w:rsidRPr="00603221">
        <w:rPr>
          <w:lang w:val="el-GR"/>
        </w:rPr>
        <w:instrText xml:space="preserve"> REF _Ref496607484 \r \h </w:instrText>
      </w:r>
      <w:r w:rsidRPr="006719D5">
        <w:rPr>
          <w:lang w:val="el-GR"/>
        </w:rPr>
        <w:instrText xml:space="preserve"> \* MERGEFORMAT </w:instrText>
      </w:r>
      <w:r w:rsidRPr="00603221">
        <w:rPr>
          <w:lang w:val="el-GR"/>
        </w:rPr>
      </w:r>
      <w:r w:rsidRPr="00603221">
        <w:rPr>
          <w:lang w:val="el-GR"/>
        </w:rPr>
        <w:fldChar w:fldCharType="separate"/>
      </w:r>
      <w:r w:rsidR="00B813D9">
        <w:rPr>
          <w:lang w:val="el-GR"/>
        </w:rPr>
        <w:t>5.2</w:t>
      </w:r>
      <w:r w:rsidRPr="00603221">
        <w:rPr>
          <w:lang w:val="el-GR"/>
        </w:rPr>
        <w:fldChar w:fldCharType="end"/>
      </w:r>
      <w:r>
        <w:rPr>
          <w:lang w:val="el-GR"/>
        </w:rPr>
        <w:t xml:space="preserve"> </w:t>
      </w:r>
      <w:r>
        <w:rPr>
          <w:rFonts w:eastAsia="SimSun"/>
          <w:lang w:val="el-GR"/>
        </w:rPr>
        <w:t>της παρούσας, λόγω εκπρόθεσμης παράδοσης.</w:t>
      </w:r>
    </w:p>
    <w:p w14:paraId="196646B9" w14:textId="77777777" w:rsidR="000653F1" w:rsidRPr="006B2C94" w:rsidRDefault="000653F1" w:rsidP="000653F1">
      <w:pPr>
        <w:rPr>
          <w:lang w:val="el-GR"/>
        </w:rPr>
      </w:pPr>
      <w:r>
        <w:rPr>
          <w:lang w:val="el-GR"/>
        </w:rPr>
        <w:t>Αν ο ανάδοχος δεν αντικαταστήσει τις υπηρεσίες ή/και τα παραδοτέα που απορρίφθηκαν μέσα στην προθεσμία που του τάχθηκε και εφόσον έχει λήξει η συνολική διάρκεια, κηρύσσεται έκπτωτος και υπόκειται στις προβλεπόμενες κυρώσεις.</w:t>
      </w:r>
    </w:p>
    <w:p w14:paraId="4BC92F67" w14:textId="3C93286B" w:rsidR="001A3125" w:rsidRPr="007A2B5F" w:rsidRDefault="001A3125" w:rsidP="007A2B5F">
      <w:pPr>
        <w:pStyle w:val="2"/>
        <w:rPr>
          <w:rFonts w:cs="Tahoma"/>
          <w:b w:val="0"/>
          <w:lang w:val="el-GR"/>
        </w:rPr>
      </w:pPr>
      <w:bookmarkStart w:id="653" w:name="_Toc74566947"/>
      <w:bookmarkStart w:id="654" w:name="_Toc74566948"/>
      <w:bookmarkStart w:id="655" w:name="_Toc74566949"/>
      <w:bookmarkStart w:id="656" w:name="_Toc74566950"/>
      <w:bookmarkStart w:id="657" w:name="_Toc74566951"/>
      <w:bookmarkStart w:id="658" w:name="_Toc199926767"/>
      <w:bookmarkStart w:id="659" w:name="_Toc199935268"/>
      <w:bookmarkStart w:id="660" w:name="_Toc199942767"/>
      <w:bookmarkStart w:id="661" w:name="_Toc199926768"/>
      <w:bookmarkStart w:id="662" w:name="_Toc199935269"/>
      <w:bookmarkStart w:id="663" w:name="_Toc199942768"/>
      <w:bookmarkStart w:id="664" w:name="_Toc199926769"/>
      <w:bookmarkStart w:id="665" w:name="_Toc199935270"/>
      <w:bookmarkStart w:id="666" w:name="_Toc199942769"/>
      <w:bookmarkStart w:id="667" w:name="_Toc199926770"/>
      <w:bookmarkStart w:id="668" w:name="_Toc199935271"/>
      <w:bookmarkStart w:id="669" w:name="_Toc199942770"/>
      <w:bookmarkStart w:id="670" w:name="_Toc199926771"/>
      <w:bookmarkStart w:id="671" w:name="_Toc199935272"/>
      <w:bookmarkStart w:id="672" w:name="_Toc199942771"/>
      <w:bookmarkStart w:id="673" w:name="_Toc199926772"/>
      <w:bookmarkStart w:id="674" w:name="_Toc199935273"/>
      <w:bookmarkStart w:id="675" w:name="_Toc199942772"/>
      <w:bookmarkStart w:id="676" w:name="_Toc199926773"/>
      <w:bookmarkStart w:id="677" w:name="_Toc199935274"/>
      <w:bookmarkStart w:id="678" w:name="_Toc199942773"/>
      <w:bookmarkStart w:id="679" w:name="_Toc199926774"/>
      <w:bookmarkStart w:id="680" w:name="_Toc199935275"/>
      <w:bookmarkStart w:id="681" w:name="_Toc199942774"/>
      <w:bookmarkStart w:id="682" w:name="_Toc199926775"/>
      <w:bookmarkStart w:id="683" w:name="_Toc199935276"/>
      <w:bookmarkStart w:id="684" w:name="_Toc199942775"/>
      <w:bookmarkStart w:id="685" w:name="_Toc199926776"/>
      <w:bookmarkStart w:id="686" w:name="_Toc199935277"/>
      <w:bookmarkStart w:id="687" w:name="_Toc199942776"/>
      <w:bookmarkStart w:id="688" w:name="_Toc199926777"/>
      <w:bookmarkStart w:id="689" w:name="_Toc199935278"/>
      <w:bookmarkStart w:id="690" w:name="_Toc199942777"/>
      <w:bookmarkStart w:id="691" w:name="_Toc199926778"/>
      <w:bookmarkStart w:id="692" w:name="_Toc199935279"/>
      <w:bookmarkStart w:id="693" w:name="_Toc199942778"/>
      <w:bookmarkStart w:id="694" w:name="_Toc199926779"/>
      <w:bookmarkStart w:id="695" w:name="_Toc199935280"/>
      <w:bookmarkStart w:id="696" w:name="_Toc199942779"/>
      <w:bookmarkStart w:id="697" w:name="_Toc199926780"/>
      <w:bookmarkStart w:id="698" w:name="_Toc199935281"/>
      <w:bookmarkStart w:id="699" w:name="_Toc199942780"/>
      <w:bookmarkStart w:id="700" w:name="_Toc199926781"/>
      <w:bookmarkStart w:id="701" w:name="_Toc199935282"/>
      <w:bookmarkStart w:id="702" w:name="_Toc199942781"/>
      <w:bookmarkStart w:id="703" w:name="_Toc199926782"/>
      <w:bookmarkStart w:id="704" w:name="_Toc199935283"/>
      <w:bookmarkStart w:id="705" w:name="_Toc199942782"/>
      <w:bookmarkStart w:id="706" w:name="_Toc199926783"/>
      <w:bookmarkStart w:id="707" w:name="_Toc199935284"/>
      <w:bookmarkStart w:id="708" w:name="_Toc199942783"/>
      <w:bookmarkStart w:id="709" w:name="_Toc199926784"/>
      <w:bookmarkStart w:id="710" w:name="_Toc199935285"/>
      <w:bookmarkStart w:id="711" w:name="_Toc199942784"/>
      <w:bookmarkStart w:id="712" w:name="_Toc199926785"/>
      <w:bookmarkStart w:id="713" w:name="_Toc199935286"/>
      <w:bookmarkStart w:id="714" w:name="_Toc199942785"/>
      <w:bookmarkStart w:id="715" w:name="_Toc199926786"/>
      <w:bookmarkStart w:id="716" w:name="_Toc199935287"/>
      <w:bookmarkStart w:id="717" w:name="_Toc199942786"/>
      <w:bookmarkStart w:id="718" w:name="_Toc199926787"/>
      <w:bookmarkStart w:id="719" w:name="_Toc199935288"/>
      <w:bookmarkStart w:id="720" w:name="_Toc199942787"/>
      <w:bookmarkStart w:id="721" w:name="_Toc199926788"/>
      <w:bookmarkStart w:id="722" w:name="_Toc199935289"/>
      <w:bookmarkStart w:id="723" w:name="_Toc199942788"/>
      <w:bookmarkStart w:id="724" w:name="_Toc199926789"/>
      <w:bookmarkStart w:id="725" w:name="_Toc199935290"/>
      <w:bookmarkStart w:id="726" w:name="_Toc199942789"/>
      <w:bookmarkStart w:id="727" w:name="_Toc199926790"/>
      <w:bookmarkStart w:id="728" w:name="_Toc199935291"/>
      <w:bookmarkStart w:id="729" w:name="_Toc199942790"/>
      <w:bookmarkStart w:id="730" w:name="_Toc199926791"/>
      <w:bookmarkStart w:id="731" w:name="_Toc199935292"/>
      <w:bookmarkStart w:id="732" w:name="_Toc199942791"/>
      <w:bookmarkStart w:id="733" w:name="_Toc199926792"/>
      <w:bookmarkStart w:id="734" w:name="_Toc199935293"/>
      <w:bookmarkStart w:id="735" w:name="_Toc199942792"/>
      <w:bookmarkStart w:id="736" w:name="_Toc199926793"/>
      <w:bookmarkStart w:id="737" w:name="_Toc199935294"/>
      <w:bookmarkStart w:id="738" w:name="_Toc199942793"/>
      <w:bookmarkStart w:id="739" w:name="_Toc199926794"/>
      <w:bookmarkStart w:id="740" w:name="_Toc199935295"/>
      <w:bookmarkStart w:id="741" w:name="_Toc199942794"/>
      <w:bookmarkStart w:id="742" w:name="_Toc199926795"/>
      <w:bookmarkStart w:id="743" w:name="_Toc199935296"/>
      <w:bookmarkStart w:id="744" w:name="_Toc199942795"/>
      <w:bookmarkStart w:id="745" w:name="_Toc199926796"/>
      <w:bookmarkStart w:id="746" w:name="_Toc199935297"/>
      <w:bookmarkStart w:id="747" w:name="_Toc199942796"/>
      <w:bookmarkStart w:id="748" w:name="_Toc199926797"/>
      <w:bookmarkStart w:id="749" w:name="_Toc199935298"/>
      <w:bookmarkStart w:id="750" w:name="_Toc199942797"/>
      <w:bookmarkStart w:id="751" w:name="_Toc199926798"/>
      <w:bookmarkStart w:id="752" w:name="_Toc199935299"/>
      <w:bookmarkStart w:id="753" w:name="_Toc199942798"/>
      <w:bookmarkStart w:id="754" w:name="_Toc199926799"/>
      <w:bookmarkStart w:id="755" w:name="_Toc199935300"/>
      <w:bookmarkStart w:id="756" w:name="_Toc199942799"/>
      <w:bookmarkStart w:id="757" w:name="_Toc199926800"/>
      <w:bookmarkStart w:id="758" w:name="_Toc199935301"/>
      <w:bookmarkStart w:id="759" w:name="_Toc199942800"/>
      <w:bookmarkStart w:id="760" w:name="_Toc199926801"/>
      <w:bookmarkStart w:id="761" w:name="_Toc199935302"/>
      <w:bookmarkStart w:id="762" w:name="_Toc199942801"/>
      <w:bookmarkStart w:id="763" w:name="_Toc199926802"/>
      <w:bookmarkStart w:id="764" w:name="_Toc199935303"/>
      <w:bookmarkStart w:id="765" w:name="_Toc19994280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r w:rsidRPr="007A2B5F">
        <w:rPr>
          <w:rFonts w:cs="Tahoma"/>
          <w:lang w:val="el-GR"/>
        </w:rPr>
        <w:tab/>
      </w:r>
      <w:bookmarkStart w:id="766" w:name="_Toc205380423"/>
      <w:r w:rsidRPr="007A2B5F">
        <w:rPr>
          <w:rFonts w:cs="Tahoma"/>
          <w:lang w:val="el-GR"/>
        </w:rPr>
        <w:t xml:space="preserve">Αντικατάσταση/ προσθήκη μελών ομάδας έργου κατά την εκτέλεση της </w:t>
      </w:r>
      <w:r w:rsidR="004C3766" w:rsidRPr="000B4CE0">
        <w:rPr>
          <w:rFonts w:ascii="Arial" w:hAnsi="Arial"/>
          <w:sz w:val="24"/>
          <w:lang w:val="el-GR" w:eastAsia="ar-SA"/>
        </w:rPr>
        <w:t>σύμβασης</w:t>
      </w:r>
      <w:bookmarkEnd w:id="766"/>
      <w:r w:rsidR="004C3766" w:rsidRPr="000B4CE0">
        <w:rPr>
          <w:rFonts w:ascii="Arial" w:hAnsi="Arial"/>
          <w:sz w:val="24"/>
          <w:lang w:val="el-GR" w:eastAsia="ar-SA"/>
        </w:rPr>
        <w:t xml:space="preserve"> </w:t>
      </w:r>
    </w:p>
    <w:p w14:paraId="41A55899" w14:textId="77777777" w:rsidR="001A3125" w:rsidRPr="000B4CE0" w:rsidRDefault="001A3125" w:rsidP="001A3125">
      <w:pPr>
        <w:rPr>
          <w:iCs/>
          <w:lang w:val="el-GR" w:eastAsia="ar-SA"/>
        </w:rPr>
      </w:pPr>
    </w:p>
    <w:p w14:paraId="7F44AB0A" w14:textId="41377B28" w:rsidR="001A3125" w:rsidRPr="002A0E2B" w:rsidRDefault="001A3125" w:rsidP="001A3125">
      <w:pPr>
        <w:rPr>
          <w:lang w:val="el-GR" w:eastAsia="ar-SA"/>
        </w:rPr>
      </w:pPr>
      <w:r w:rsidRPr="002A0E2B">
        <w:rPr>
          <w:iCs/>
          <w:lang w:val="el-GR" w:eastAsia="ar-SA"/>
        </w:rPr>
        <w:t>6.</w:t>
      </w:r>
      <w:r w:rsidR="008F0FB8">
        <w:rPr>
          <w:iCs/>
          <w:lang w:val="el-GR" w:eastAsia="ar-SA"/>
        </w:rPr>
        <w:t>5</w:t>
      </w:r>
      <w:r w:rsidRPr="002A0E2B">
        <w:rPr>
          <w:iCs/>
          <w:lang w:val="el-GR" w:eastAsia="ar-SA"/>
        </w:rPr>
        <w:t>.1. Εφόσον μετά τη σύναψη της σύμβασης παραστεί ανάγκη αντικατάστασης μέλους/ μελών της Ομάδας Έργου, ο ανάδοχος υποβάλ</w:t>
      </w:r>
      <w:r>
        <w:rPr>
          <w:iCs/>
          <w:lang w:val="el-GR" w:eastAsia="ar-SA"/>
        </w:rPr>
        <w:t>λ</w:t>
      </w:r>
      <w:r w:rsidRPr="002A0E2B">
        <w:rPr>
          <w:iCs/>
          <w:lang w:val="el-GR" w:eastAsia="ar-SA"/>
        </w:rPr>
        <w:t xml:space="preserve">ει στην αναθέτουσα αρχή αίτημα αντικατάστασης, το οποίο υπόκειται στην έγκριση </w:t>
      </w:r>
      <w:r>
        <w:rPr>
          <w:iCs/>
          <w:lang w:val="el-GR" w:eastAsia="ar-SA"/>
        </w:rPr>
        <w:t>αυτής</w:t>
      </w:r>
      <w:r w:rsidRPr="002A0E2B">
        <w:rPr>
          <w:iCs/>
          <w:lang w:val="el-GR" w:eastAsia="ar-SA"/>
        </w:rPr>
        <w:t xml:space="preserve">, κατόπιν γνωμοδότησης της Επιτροπής Παρακολούθησης- Παραλαβής. Στο πλαίσιο του σχετικού αιτήματος τα επαγγελματικά προσόντα των  φυσικών προσώπων που θα αντικαταστήσουν εκείνα τα οποία προτάθηκαν και αξιολογήθηκαν κατά την υποβολή της προσφοράς του Αναδόχου, πρέπει να είναι τουλάχιστον ισοδύναμα. Εφόσον εγκριθεί το σχετικό αίτημα, ο ανάδοχος υποχρεούται να αντικαταστήσει το/ τα μέλος/ μέλη της Ομάδας Έργου, χωρίς πρόσθετη οικονομική επιβάρυνση της </w:t>
      </w:r>
      <w:r>
        <w:rPr>
          <w:iCs/>
          <w:lang w:val="el-GR" w:eastAsia="ar-SA"/>
        </w:rPr>
        <w:t>α</w:t>
      </w:r>
      <w:r w:rsidRPr="002A0E2B">
        <w:rPr>
          <w:iCs/>
          <w:lang w:val="el-GR" w:eastAsia="ar-SA"/>
        </w:rPr>
        <w:t xml:space="preserve">ναθέτουσας </w:t>
      </w:r>
      <w:r>
        <w:rPr>
          <w:iCs/>
          <w:lang w:val="el-GR" w:eastAsia="ar-SA"/>
        </w:rPr>
        <w:t>α</w:t>
      </w:r>
      <w:r w:rsidRPr="002A0E2B">
        <w:rPr>
          <w:iCs/>
          <w:lang w:val="el-GR" w:eastAsia="ar-SA"/>
        </w:rPr>
        <w:t>ρχής</w:t>
      </w:r>
      <w:r w:rsidRPr="002A0E2B">
        <w:rPr>
          <w:iCs/>
          <w:color w:val="FF0000"/>
          <w:lang w:val="el-GR" w:eastAsia="ar-SA"/>
        </w:rPr>
        <w:t xml:space="preserve"> </w:t>
      </w:r>
      <w:r w:rsidRPr="002A0E2B">
        <w:rPr>
          <w:iCs/>
          <w:lang w:val="el-GR" w:eastAsia="ar-SA"/>
        </w:rPr>
        <w:t>και χωρίς</w:t>
      </w:r>
      <w:r w:rsidRPr="002A0E2B">
        <w:rPr>
          <w:iCs/>
          <w:color w:val="FF0000"/>
          <w:lang w:val="el-GR" w:eastAsia="ar-SA"/>
        </w:rPr>
        <w:t xml:space="preserve"> </w:t>
      </w:r>
      <w:r w:rsidRPr="002A0E2B">
        <w:rPr>
          <w:iCs/>
          <w:lang w:val="el-GR" w:eastAsia="ar-SA"/>
        </w:rPr>
        <w:t xml:space="preserve">μεταβολή των όρων πληρωμής. Η αντικατάσταση εκκινεί από την κοινοποίηση της εγκριτικής απόφασης της αναθέτουσας αρχής </w:t>
      </w:r>
      <w:r w:rsidRPr="002A0E2B">
        <w:rPr>
          <w:lang w:val="el-GR" w:eastAsia="ar-SA"/>
        </w:rPr>
        <w:t xml:space="preserve">στον ανάδοχο. </w:t>
      </w:r>
    </w:p>
    <w:p w14:paraId="08629579" w14:textId="77777777" w:rsidR="001A3125" w:rsidRPr="000B4CE0" w:rsidRDefault="001A3125" w:rsidP="001A3125">
      <w:pPr>
        <w:rPr>
          <w:highlight w:val="yellow"/>
          <w:lang w:val="el-GR" w:eastAsia="ar-SA"/>
        </w:rPr>
      </w:pPr>
    </w:p>
    <w:p w14:paraId="490CF9BB" w14:textId="087C8FD7" w:rsidR="001A3125" w:rsidRPr="002C0ECF" w:rsidRDefault="001A3125" w:rsidP="001A3125">
      <w:pPr>
        <w:rPr>
          <w:lang w:val="el-GR" w:eastAsia="ar-SA"/>
        </w:rPr>
      </w:pPr>
      <w:r w:rsidRPr="00520AA0">
        <w:rPr>
          <w:lang w:val="el-GR" w:eastAsia="ar-SA"/>
        </w:rPr>
        <w:t>6.</w:t>
      </w:r>
      <w:r w:rsidR="008F0FB8">
        <w:rPr>
          <w:lang w:val="el-GR" w:eastAsia="ar-SA"/>
        </w:rPr>
        <w:t>5</w:t>
      </w:r>
      <w:r w:rsidRPr="00520AA0">
        <w:rPr>
          <w:lang w:val="el-GR" w:eastAsia="ar-SA"/>
        </w:rPr>
        <w:t>.2. Με τη ίδια ως άνω διαδικασία και τους ίδιους όρους και προϋποθέσεις, ο ανάδοχος δύναται να υποβάλει αίτημα για την προσθήκη μέλους/ μελών στην Ομάδα Έργου</w:t>
      </w:r>
      <w:r>
        <w:rPr>
          <w:lang w:val="el-GR" w:eastAsia="ar-SA"/>
        </w:rPr>
        <w:t>.</w:t>
      </w:r>
      <w:r w:rsidRPr="00520AA0">
        <w:rPr>
          <w:lang w:val="el-GR" w:eastAsia="ar-SA"/>
        </w:rPr>
        <w:t xml:space="preserve"> </w:t>
      </w:r>
    </w:p>
    <w:p w14:paraId="07984E8C" w14:textId="77777777" w:rsidR="001A3125" w:rsidRPr="00603221" w:rsidRDefault="001A3125">
      <w:pPr>
        <w:rPr>
          <w:i/>
          <w:iCs/>
          <w:color w:val="5B9BD5"/>
          <w:spacing w:val="5"/>
          <w:kern w:val="1"/>
          <w:lang w:val="el-GR"/>
        </w:rPr>
      </w:pPr>
    </w:p>
    <w:p w14:paraId="4500152F" w14:textId="77777777" w:rsidR="008338F0" w:rsidRPr="00603221" w:rsidRDefault="003355E7" w:rsidP="003329FF">
      <w:pPr>
        <w:pStyle w:val="10"/>
        <w:numPr>
          <w:ilvl w:val="0"/>
          <w:numId w:val="0"/>
        </w:numPr>
        <w:ind w:left="432" w:hanging="432"/>
        <w:rPr>
          <w:lang w:val="el-GR"/>
        </w:rPr>
      </w:pPr>
      <w:bookmarkStart w:id="767" w:name="_Toc97194469"/>
      <w:bookmarkStart w:id="768" w:name="_Toc205380424"/>
      <w:r w:rsidRPr="00603221">
        <w:rPr>
          <w:lang w:val="el-GR"/>
        </w:rPr>
        <w:t>ΠΑΡΑΡΤΗΜΑΤΑ</w:t>
      </w:r>
      <w:bookmarkEnd w:id="767"/>
      <w:bookmarkEnd w:id="768"/>
    </w:p>
    <w:p w14:paraId="2F397AAD" w14:textId="77777777" w:rsidR="008338F0" w:rsidRPr="00603221" w:rsidRDefault="003355E7" w:rsidP="003329FF">
      <w:pPr>
        <w:pStyle w:val="2"/>
        <w:numPr>
          <w:ilvl w:val="0"/>
          <w:numId w:val="0"/>
        </w:numPr>
        <w:tabs>
          <w:tab w:val="clear" w:pos="567"/>
        </w:tabs>
        <w:rPr>
          <w:rFonts w:cs="Tahoma"/>
          <w:lang w:val="el-GR"/>
        </w:rPr>
      </w:pPr>
      <w:bookmarkStart w:id="769" w:name="_Ref496625830"/>
      <w:bookmarkStart w:id="770" w:name="_Toc97194334"/>
      <w:bookmarkStart w:id="771" w:name="_Toc97194470"/>
      <w:bookmarkStart w:id="772" w:name="_Toc205380425"/>
      <w:bookmarkStart w:id="773" w:name="_Ref496625399"/>
      <w:r w:rsidRPr="00603221">
        <w:rPr>
          <w:rFonts w:cs="Tahoma"/>
          <w:lang w:val="el-GR"/>
        </w:rPr>
        <w:t>ΠΑΡΑΡΤΗΜΑ Ι – Αναλυτική Περιγραφή Φυσικού και Οικονομικού Αντικειμένου της Σύμβασης</w:t>
      </w:r>
      <w:bookmarkEnd w:id="769"/>
      <w:bookmarkEnd w:id="770"/>
      <w:bookmarkEnd w:id="771"/>
      <w:bookmarkEnd w:id="772"/>
      <w:r w:rsidRPr="00603221">
        <w:rPr>
          <w:rFonts w:cs="Tahoma"/>
          <w:lang w:val="el-GR"/>
        </w:rPr>
        <w:t xml:space="preserve"> </w:t>
      </w:r>
      <w:bookmarkEnd w:id="773"/>
    </w:p>
    <w:p w14:paraId="40306800" w14:textId="77777777" w:rsidR="008338F0" w:rsidRPr="00EF2204" w:rsidRDefault="00A22261" w:rsidP="00607F50">
      <w:pPr>
        <w:pStyle w:val="3"/>
        <w:numPr>
          <w:ilvl w:val="0"/>
          <w:numId w:val="27"/>
        </w:numPr>
        <w:rPr>
          <w:lang w:val="el-GR"/>
        </w:rPr>
      </w:pPr>
      <w:bookmarkStart w:id="774" w:name="_Toc199926806"/>
      <w:bookmarkStart w:id="775" w:name="_Toc199935307"/>
      <w:bookmarkStart w:id="776" w:name="_Toc199942806"/>
      <w:bookmarkStart w:id="777" w:name="_Toc97194335"/>
      <w:bookmarkStart w:id="778" w:name="_Toc97194471"/>
      <w:bookmarkStart w:id="779" w:name="_Ref97199257"/>
      <w:bookmarkStart w:id="780" w:name="_Toc205380426"/>
      <w:bookmarkEnd w:id="774"/>
      <w:bookmarkEnd w:id="775"/>
      <w:bookmarkEnd w:id="776"/>
      <w:r w:rsidRPr="00EF2204">
        <w:rPr>
          <w:lang w:val="el-GR"/>
        </w:rPr>
        <w:t>Π</w:t>
      </w:r>
      <w:r>
        <w:rPr>
          <w:lang w:val="el-GR"/>
        </w:rPr>
        <w:t>εριβάλλον της Σύμβασης</w:t>
      </w:r>
      <w:bookmarkEnd w:id="777"/>
      <w:bookmarkEnd w:id="778"/>
      <w:bookmarkEnd w:id="779"/>
      <w:bookmarkEnd w:id="780"/>
    </w:p>
    <w:p w14:paraId="1C12AAC2" w14:textId="77777777" w:rsidR="00EE109D" w:rsidRPr="00EE109D" w:rsidRDefault="00EE109D" w:rsidP="00CD2A7F">
      <w:pPr>
        <w:rPr>
          <w:rFonts w:eastAsia="SimSun"/>
          <w:lang w:val="el-GR"/>
        </w:rPr>
      </w:pPr>
      <w:bookmarkStart w:id="781" w:name="_Toc516836612"/>
      <w:bookmarkStart w:id="782" w:name="_Toc45706959"/>
      <w:bookmarkStart w:id="783" w:name="_Toc46478230"/>
    </w:p>
    <w:p w14:paraId="132D9764" w14:textId="77777777" w:rsidR="004D1C23" w:rsidRPr="00EF2204" w:rsidRDefault="004D1C23" w:rsidP="00607F50">
      <w:pPr>
        <w:pStyle w:val="4"/>
        <w:numPr>
          <w:ilvl w:val="1"/>
          <w:numId w:val="17"/>
        </w:numPr>
        <w:tabs>
          <w:tab w:val="left" w:pos="993"/>
        </w:tabs>
        <w:rPr>
          <w:rFonts w:eastAsia="SimSun" w:cs="Tahoma"/>
          <w:szCs w:val="22"/>
          <w:lang w:val="el-GR"/>
        </w:rPr>
      </w:pPr>
      <w:bookmarkStart w:id="784" w:name="_Toc97194336"/>
      <w:bookmarkStart w:id="785" w:name="_Toc205380427"/>
      <w:r w:rsidRPr="00EF2204">
        <w:rPr>
          <w:rFonts w:eastAsia="SimSun" w:cs="Tahoma"/>
          <w:szCs w:val="22"/>
          <w:lang w:val="el-GR"/>
        </w:rPr>
        <w:t>Εμπλεκόμενοι στην υλοποίηση της Σύμβασης</w:t>
      </w:r>
      <w:bookmarkEnd w:id="781"/>
      <w:bookmarkEnd w:id="782"/>
      <w:bookmarkEnd w:id="783"/>
      <w:bookmarkEnd w:id="784"/>
      <w:bookmarkEnd w:id="785"/>
    </w:p>
    <w:p w14:paraId="571592AC" w14:textId="77777777" w:rsidR="004D1C23" w:rsidRPr="00EF2204" w:rsidRDefault="004D1C23" w:rsidP="00EF2204">
      <w:pPr>
        <w:rPr>
          <w:lang w:val="el-GR"/>
        </w:rPr>
      </w:pPr>
      <w:r w:rsidRPr="00EF2204">
        <w:rPr>
          <w:lang w:val="el-GR"/>
        </w:rPr>
        <w:t>Για την υλοποίηση του Έργου της παρούσας Διακήρυξης εμπλέκονται οι ακόλουθοι:</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97"/>
        <w:gridCol w:w="2530"/>
        <w:gridCol w:w="3928"/>
      </w:tblGrid>
      <w:tr w:rsidR="004D1C23" w:rsidRPr="002B0CC3" w14:paraId="2C819871" w14:textId="77777777" w:rsidTr="00AB1716">
        <w:tc>
          <w:tcPr>
            <w:tcW w:w="3397" w:type="dxa"/>
          </w:tcPr>
          <w:p w14:paraId="71A8A4ED" w14:textId="77777777" w:rsidR="004D1C23" w:rsidRPr="007A2B5F" w:rsidRDefault="004D1C23" w:rsidP="00AB1716">
            <w:pPr>
              <w:widowControl w:val="0"/>
              <w:suppressAutoHyphens w:val="0"/>
              <w:spacing w:after="0"/>
              <w:rPr>
                <w:lang w:val="el-GR" w:eastAsia="en-US"/>
              </w:rPr>
            </w:pPr>
            <w:r w:rsidRPr="007A2B5F">
              <w:rPr>
                <w:lang w:val="el-GR" w:eastAsia="en-US"/>
              </w:rPr>
              <w:t xml:space="preserve">Φορέας Διαχείρισης </w:t>
            </w:r>
          </w:p>
        </w:tc>
        <w:tc>
          <w:tcPr>
            <w:tcW w:w="2530" w:type="dxa"/>
            <w:vAlign w:val="center"/>
          </w:tcPr>
          <w:p w14:paraId="6DCC0D22" w14:textId="68D4B0A0" w:rsidR="004D1C23" w:rsidRPr="007A2B5F" w:rsidRDefault="00D02C9C" w:rsidP="00AB1716">
            <w:pPr>
              <w:widowControl w:val="0"/>
              <w:suppressAutoHyphens w:val="0"/>
              <w:spacing w:after="0"/>
              <w:rPr>
                <w:lang w:val="el-GR" w:eastAsia="en-US"/>
              </w:rPr>
            </w:pPr>
            <w:r w:rsidRPr="00502484">
              <w:t>ΕΥΣΤΑ</w:t>
            </w:r>
          </w:p>
        </w:tc>
        <w:tc>
          <w:tcPr>
            <w:tcW w:w="3928" w:type="dxa"/>
            <w:vAlign w:val="center"/>
          </w:tcPr>
          <w:p w14:paraId="4820C710" w14:textId="59461EB8" w:rsidR="004D1C23" w:rsidRPr="008E6F8A" w:rsidRDefault="008E6F8A" w:rsidP="00AB1716">
            <w:pPr>
              <w:widowControl w:val="0"/>
              <w:suppressAutoHyphens w:val="0"/>
              <w:spacing w:after="0"/>
              <w:rPr>
                <w:lang w:val="el-GR" w:eastAsia="en-US"/>
              </w:rPr>
            </w:pPr>
            <w:r>
              <w:rPr>
                <w:lang w:val="el-GR"/>
              </w:rPr>
              <w:t xml:space="preserve"> </w:t>
            </w:r>
            <w:r w:rsidRPr="008E6F8A">
              <w:rPr>
                <w:lang w:val="el-GR"/>
              </w:rPr>
              <w:t>http://greece2020.gov.gr</w:t>
            </w:r>
          </w:p>
        </w:tc>
      </w:tr>
      <w:tr w:rsidR="004D1C23" w:rsidRPr="00771610" w14:paraId="28DA94F0" w14:textId="77777777" w:rsidTr="00AB1716">
        <w:tc>
          <w:tcPr>
            <w:tcW w:w="3397" w:type="dxa"/>
            <w:vAlign w:val="center"/>
          </w:tcPr>
          <w:p w14:paraId="02C1E28C" w14:textId="77777777" w:rsidR="004D1C23" w:rsidRPr="00D63725" w:rsidRDefault="004D1C23" w:rsidP="00AB1716">
            <w:pPr>
              <w:widowControl w:val="0"/>
              <w:suppressAutoHyphens w:val="0"/>
              <w:spacing w:after="0"/>
              <w:rPr>
                <w:lang w:val="el-GR" w:eastAsia="en-US"/>
              </w:rPr>
            </w:pPr>
            <w:r w:rsidRPr="00D63725">
              <w:rPr>
                <w:lang w:val="el-GR" w:eastAsia="en-US"/>
              </w:rPr>
              <w:t>Φορέας Υλοποίησης</w:t>
            </w:r>
          </w:p>
        </w:tc>
        <w:tc>
          <w:tcPr>
            <w:tcW w:w="2530" w:type="dxa"/>
            <w:vAlign w:val="center"/>
          </w:tcPr>
          <w:p w14:paraId="631CD0E0" w14:textId="77777777" w:rsidR="004D1C23" w:rsidRPr="00D63725" w:rsidRDefault="004D1C23" w:rsidP="00AB1716">
            <w:pPr>
              <w:widowControl w:val="0"/>
              <w:suppressAutoHyphens w:val="0"/>
              <w:spacing w:after="0"/>
              <w:rPr>
                <w:highlight w:val="black"/>
                <w:lang w:val="el-GR" w:eastAsia="en-US"/>
              </w:rPr>
            </w:pPr>
            <w:r w:rsidRPr="00D63725">
              <w:rPr>
                <w:lang w:val="el-GR" w:eastAsia="en-US"/>
              </w:rPr>
              <w:t xml:space="preserve">Κοινωνία της Πληροφορίας </w:t>
            </w:r>
            <w:r w:rsidR="00B8683B">
              <w:rPr>
                <w:lang w:val="el-GR" w:eastAsia="en-US"/>
              </w:rPr>
              <w:t>Μ.</w:t>
            </w:r>
            <w:r w:rsidRPr="00D63725">
              <w:rPr>
                <w:lang w:val="el-GR" w:eastAsia="en-US"/>
              </w:rPr>
              <w:t>Α.Ε</w:t>
            </w:r>
          </w:p>
        </w:tc>
        <w:tc>
          <w:tcPr>
            <w:tcW w:w="3928" w:type="dxa"/>
            <w:vAlign w:val="center"/>
          </w:tcPr>
          <w:p w14:paraId="7E2CD016" w14:textId="77777777" w:rsidR="00B813D9" w:rsidRPr="00771610" w:rsidRDefault="004D1C23" w:rsidP="00CD2A7F">
            <w:pPr>
              <w:rPr>
                <w:rFonts w:eastAsia="SimSun"/>
                <w:lang w:val="el-GR"/>
              </w:rPr>
            </w:pPr>
            <w:r w:rsidRPr="00D63725">
              <w:rPr>
                <w:lang w:val="el-GR" w:eastAsia="en-US"/>
              </w:rPr>
              <w:t xml:space="preserve">Βλ. Παρ. </w:t>
            </w:r>
            <w:r w:rsidR="00556A23">
              <w:rPr>
                <w:lang w:val="el-GR" w:eastAsia="en-US"/>
              </w:rPr>
              <w:fldChar w:fldCharType="begin"/>
            </w:r>
            <w:r w:rsidR="00556A23">
              <w:rPr>
                <w:lang w:val="el-GR" w:eastAsia="en-US"/>
              </w:rPr>
              <w:instrText xml:space="preserve"> REF _Ref51336725 \h </w:instrText>
            </w:r>
            <w:r w:rsidR="00556A23">
              <w:rPr>
                <w:lang w:val="el-GR" w:eastAsia="en-US"/>
              </w:rPr>
            </w:r>
            <w:r w:rsidR="00556A23">
              <w:rPr>
                <w:lang w:val="el-GR" w:eastAsia="en-US"/>
              </w:rPr>
              <w:fldChar w:fldCharType="separate"/>
            </w:r>
          </w:p>
          <w:p w14:paraId="63860E2C" w14:textId="319CE0C6" w:rsidR="004D1C23" w:rsidRPr="00E14FF7" w:rsidRDefault="00B813D9" w:rsidP="00AB1716">
            <w:pPr>
              <w:widowControl w:val="0"/>
              <w:suppressAutoHyphens w:val="0"/>
              <w:spacing w:after="0"/>
              <w:rPr>
                <w:lang w:val="el-GR" w:eastAsia="en-US"/>
              </w:rPr>
            </w:pPr>
            <w:r w:rsidRPr="00771610">
              <w:rPr>
                <w:rFonts w:eastAsia="SimSun"/>
                <w:bCs/>
                <w:lang w:val="el-GR"/>
              </w:rPr>
              <w:t>Φορέας Υλοποίησης – Αναθέτουσα Αρχή</w:t>
            </w:r>
            <w:r w:rsidR="00556A23">
              <w:rPr>
                <w:lang w:val="el-GR" w:eastAsia="en-US"/>
              </w:rPr>
              <w:fldChar w:fldCharType="end"/>
            </w:r>
          </w:p>
        </w:tc>
      </w:tr>
      <w:tr w:rsidR="004D1C23" w:rsidRPr="00D63725" w14:paraId="0DBC6420" w14:textId="77777777" w:rsidTr="00AB1716">
        <w:tc>
          <w:tcPr>
            <w:tcW w:w="3397" w:type="dxa"/>
            <w:vAlign w:val="center"/>
          </w:tcPr>
          <w:p w14:paraId="649084B1" w14:textId="77777777" w:rsidR="004D1C23" w:rsidRPr="00D63725" w:rsidRDefault="004D1C23" w:rsidP="00AB1716">
            <w:pPr>
              <w:widowControl w:val="0"/>
              <w:suppressAutoHyphens w:val="0"/>
              <w:spacing w:after="0"/>
              <w:rPr>
                <w:lang w:val="el-GR" w:eastAsia="en-US"/>
              </w:rPr>
            </w:pPr>
            <w:r w:rsidRPr="00D63725">
              <w:rPr>
                <w:lang w:val="el-GR" w:eastAsia="en-US"/>
              </w:rPr>
              <w:t>Φορέας Χρηματοδότησης</w:t>
            </w:r>
          </w:p>
        </w:tc>
        <w:tc>
          <w:tcPr>
            <w:tcW w:w="2530" w:type="dxa"/>
            <w:vAlign w:val="center"/>
          </w:tcPr>
          <w:p w14:paraId="173F5B69" w14:textId="77777777" w:rsidR="004D1C23" w:rsidRPr="00D63725" w:rsidRDefault="004D1C23" w:rsidP="00AB1716">
            <w:pPr>
              <w:widowControl w:val="0"/>
              <w:suppressAutoHyphens w:val="0"/>
              <w:spacing w:after="0"/>
              <w:rPr>
                <w:lang w:val="el-GR" w:eastAsia="en-US"/>
              </w:rPr>
            </w:pPr>
            <w:r w:rsidRPr="00D63725">
              <w:rPr>
                <w:lang w:val="el-GR" w:eastAsia="en-US"/>
              </w:rPr>
              <w:t>Υπουργείο Ψηφιακής Διακυβέρνησης</w:t>
            </w:r>
          </w:p>
        </w:tc>
        <w:tc>
          <w:tcPr>
            <w:tcW w:w="3928" w:type="dxa"/>
            <w:vAlign w:val="center"/>
          </w:tcPr>
          <w:p w14:paraId="74A28E34" w14:textId="7D6859B9" w:rsidR="004D1C23" w:rsidRPr="00D63725" w:rsidRDefault="004D1C23" w:rsidP="00AB1716">
            <w:pPr>
              <w:widowControl w:val="0"/>
              <w:suppressAutoHyphens w:val="0"/>
              <w:spacing w:after="0"/>
              <w:rPr>
                <w:u w:val="single"/>
                <w:lang w:val="el-GR" w:eastAsia="en-US"/>
              </w:rPr>
            </w:pPr>
            <w:hyperlink r:id="rId38" w:history="1">
              <w:r w:rsidRPr="00D63725">
                <w:rPr>
                  <w:rStyle w:val="-"/>
                  <w:lang w:val="el-GR" w:eastAsia="en-US"/>
                </w:rPr>
                <w:t>www.</w:t>
              </w:r>
              <w:r w:rsidRPr="00D63725">
                <w:rPr>
                  <w:rStyle w:val="-"/>
                  <w:lang w:val="en-US" w:eastAsia="en-US"/>
                </w:rPr>
                <w:t>mindigital</w:t>
              </w:r>
              <w:r w:rsidRPr="00D63725">
                <w:rPr>
                  <w:rStyle w:val="-"/>
                  <w:lang w:val="el-GR" w:eastAsia="en-US"/>
                </w:rPr>
                <w:t>.gr</w:t>
              </w:r>
            </w:hyperlink>
          </w:p>
          <w:p w14:paraId="1B365089" w14:textId="2B06D4DB" w:rsidR="004D1C23" w:rsidRPr="00D63725" w:rsidRDefault="004D1C23" w:rsidP="00AB1716">
            <w:pPr>
              <w:widowControl w:val="0"/>
              <w:suppressAutoHyphens w:val="0"/>
              <w:spacing w:after="0"/>
              <w:rPr>
                <w:lang w:val="el-GR" w:eastAsia="en-US"/>
              </w:rPr>
            </w:pPr>
            <w:r w:rsidRPr="00D63725">
              <w:rPr>
                <w:lang w:val="el-GR" w:eastAsia="en-US"/>
              </w:rPr>
              <w:t xml:space="preserve">Βλ. Παρ. </w:t>
            </w:r>
            <w:r w:rsidR="00DF6A45">
              <w:rPr>
                <w:lang w:val="el-GR" w:eastAsia="en-US"/>
              </w:rPr>
              <w:fldChar w:fldCharType="begin"/>
            </w:r>
            <w:r w:rsidR="00DF6A45">
              <w:rPr>
                <w:lang w:val="el-GR" w:eastAsia="en-US"/>
              </w:rPr>
              <w:instrText xml:space="preserve"> REF _Ref55370316 \r \h </w:instrText>
            </w:r>
            <w:r w:rsidR="00DF6A45">
              <w:rPr>
                <w:lang w:val="el-GR" w:eastAsia="en-US"/>
              </w:rPr>
            </w:r>
            <w:r w:rsidR="00DF6A45">
              <w:rPr>
                <w:lang w:val="el-GR" w:eastAsia="en-US"/>
              </w:rPr>
              <w:fldChar w:fldCharType="separate"/>
            </w:r>
            <w:r w:rsidR="00B813D9">
              <w:rPr>
                <w:lang w:val="el-GR" w:eastAsia="en-US"/>
              </w:rPr>
              <w:t>1.1.2</w:t>
            </w:r>
            <w:r w:rsidR="00DF6A45">
              <w:rPr>
                <w:lang w:val="el-GR" w:eastAsia="en-US"/>
              </w:rPr>
              <w:fldChar w:fldCharType="end"/>
            </w:r>
          </w:p>
        </w:tc>
      </w:tr>
      <w:tr w:rsidR="00C7432E" w:rsidRPr="00D63725" w14:paraId="6460A757" w14:textId="77777777" w:rsidTr="00AB1716">
        <w:tc>
          <w:tcPr>
            <w:tcW w:w="3397" w:type="dxa"/>
            <w:vAlign w:val="center"/>
          </w:tcPr>
          <w:p w14:paraId="0F59D6A0" w14:textId="77777777" w:rsidR="00C7432E" w:rsidRPr="00D63725" w:rsidRDefault="00C7432E" w:rsidP="00C7432E">
            <w:pPr>
              <w:widowControl w:val="0"/>
              <w:suppressAutoHyphens w:val="0"/>
              <w:spacing w:after="0"/>
              <w:rPr>
                <w:lang w:val="el-GR" w:eastAsia="en-US"/>
              </w:rPr>
            </w:pPr>
            <w:r w:rsidRPr="00D63725">
              <w:rPr>
                <w:lang w:val="el-GR" w:eastAsia="en-US"/>
              </w:rPr>
              <w:t>Κύριος του Έργου</w:t>
            </w:r>
          </w:p>
        </w:tc>
        <w:tc>
          <w:tcPr>
            <w:tcW w:w="2530" w:type="dxa"/>
            <w:vAlign w:val="center"/>
          </w:tcPr>
          <w:p w14:paraId="048B780B" w14:textId="3BA3C09C" w:rsidR="00C7432E" w:rsidRPr="00EF2204" w:rsidRDefault="00C7432E" w:rsidP="00C7432E">
            <w:pPr>
              <w:widowControl w:val="0"/>
              <w:suppressAutoHyphens w:val="0"/>
              <w:spacing w:after="0"/>
              <w:rPr>
                <w:highlight w:val="cyan"/>
                <w:lang w:val="el-GR" w:eastAsia="en-US"/>
              </w:rPr>
            </w:pPr>
            <w:r w:rsidRPr="00D63725">
              <w:rPr>
                <w:lang w:val="el-GR" w:eastAsia="en-US"/>
              </w:rPr>
              <w:t>Υπουργείο Ψηφιακής Διακυβέρνησης</w:t>
            </w:r>
          </w:p>
        </w:tc>
        <w:tc>
          <w:tcPr>
            <w:tcW w:w="3928" w:type="dxa"/>
          </w:tcPr>
          <w:p w14:paraId="7588EF25" w14:textId="0B901B64" w:rsidR="00C7432E" w:rsidRPr="00D63725" w:rsidRDefault="00C7432E" w:rsidP="00C7432E">
            <w:pPr>
              <w:widowControl w:val="0"/>
              <w:suppressAutoHyphens w:val="0"/>
              <w:spacing w:after="0"/>
              <w:rPr>
                <w:lang w:val="el-GR" w:eastAsia="en-US"/>
              </w:rPr>
            </w:pPr>
            <w:hyperlink r:id="rId39" w:history="1">
              <w:r w:rsidRPr="00D63725">
                <w:rPr>
                  <w:rStyle w:val="-"/>
                  <w:lang w:val="el-GR" w:eastAsia="en-US"/>
                </w:rPr>
                <w:t>www.</w:t>
              </w:r>
              <w:r w:rsidRPr="00D63725">
                <w:rPr>
                  <w:rStyle w:val="-"/>
                  <w:lang w:val="en-US" w:eastAsia="en-US"/>
                </w:rPr>
                <w:t>mindigital</w:t>
              </w:r>
              <w:r w:rsidRPr="00D63725">
                <w:rPr>
                  <w:rStyle w:val="-"/>
                  <w:lang w:val="el-GR" w:eastAsia="en-US"/>
                </w:rPr>
                <w:t>.gr</w:t>
              </w:r>
            </w:hyperlink>
            <w:r w:rsidRPr="00D63725">
              <w:rPr>
                <w:lang w:val="el-GR" w:eastAsia="en-US"/>
              </w:rPr>
              <w:t xml:space="preserve"> </w:t>
            </w:r>
          </w:p>
          <w:p w14:paraId="214B64A4" w14:textId="413D8A7E" w:rsidR="00C7432E" w:rsidRPr="00D63725" w:rsidRDefault="00C7432E" w:rsidP="00C7432E">
            <w:pPr>
              <w:widowControl w:val="0"/>
              <w:suppressAutoHyphens w:val="0"/>
              <w:spacing w:after="0"/>
              <w:rPr>
                <w:lang w:val="el-GR" w:eastAsia="en-US"/>
              </w:rPr>
            </w:pPr>
            <w:r w:rsidRPr="00D63725">
              <w:rPr>
                <w:lang w:val="el-GR" w:eastAsia="en-US"/>
              </w:rPr>
              <w:t xml:space="preserve">Βλ. Παρ. </w:t>
            </w:r>
            <w:r>
              <w:rPr>
                <w:lang w:val="el-GR" w:eastAsia="en-US"/>
              </w:rPr>
              <w:fldChar w:fldCharType="begin"/>
            </w:r>
            <w:r>
              <w:rPr>
                <w:lang w:val="el-GR" w:eastAsia="en-US"/>
              </w:rPr>
              <w:instrText xml:space="preserve"> REF _Ref55370267 \r \h </w:instrText>
            </w:r>
            <w:r>
              <w:rPr>
                <w:lang w:val="el-GR" w:eastAsia="en-US"/>
              </w:rPr>
            </w:r>
            <w:r>
              <w:rPr>
                <w:lang w:val="el-GR" w:eastAsia="en-US"/>
              </w:rPr>
              <w:fldChar w:fldCharType="separate"/>
            </w:r>
            <w:r w:rsidR="00B813D9">
              <w:rPr>
                <w:lang w:val="el-GR" w:eastAsia="en-US"/>
              </w:rPr>
              <w:t>1.1.3</w:t>
            </w:r>
            <w:r>
              <w:rPr>
                <w:lang w:val="el-GR" w:eastAsia="en-US"/>
              </w:rPr>
              <w:fldChar w:fldCharType="end"/>
            </w:r>
          </w:p>
        </w:tc>
      </w:tr>
      <w:tr w:rsidR="00C7432E" w:rsidRPr="00EF2204" w14:paraId="7DF70F82" w14:textId="77777777" w:rsidTr="00AB1716">
        <w:tc>
          <w:tcPr>
            <w:tcW w:w="3397" w:type="dxa"/>
            <w:vAlign w:val="center"/>
          </w:tcPr>
          <w:p w14:paraId="6B00A48C" w14:textId="77777777" w:rsidR="00C7432E" w:rsidRPr="00D63725" w:rsidRDefault="00C7432E" w:rsidP="00C7432E">
            <w:pPr>
              <w:widowControl w:val="0"/>
              <w:suppressAutoHyphens w:val="0"/>
              <w:spacing w:after="0"/>
              <w:rPr>
                <w:lang w:val="el-GR" w:eastAsia="en-US"/>
              </w:rPr>
            </w:pPr>
            <w:r w:rsidRPr="00D63725">
              <w:rPr>
                <w:lang w:val="el-GR" w:eastAsia="en-US"/>
              </w:rPr>
              <w:t>Φορέας Λειτουργίας του Έργου</w:t>
            </w:r>
          </w:p>
        </w:tc>
        <w:tc>
          <w:tcPr>
            <w:tcW w:w="2530" w:type="dxa"/>
            <w:vAlign w:val="center"/>
          </w:tcPr>
          <w:p w14:paraId="12B576F0" w14:textId="142104DB" w:rsidR="00C7432E" w:rsidRPr="00EF2204" w:rsidRDefault="00C7432E" w:rsidP="00C7432E">
            <w:pPr>
              <w:widowControl w:val="0"/>
              <w:suppressAutoHyphens w:val="0"/>
              <w:spacing w:after="0"/>
              <w:rPr>
                <w:highlight w:val="cyan"/>
                <w:lang w:val="el-GR" w:eastAsia="en-US"/>
              </w:rPr>
            </w:pPr>
            <w:r w:rsidRPr="00D63725">
              <w:rPr>
                <w:lang w:val="el-GR" w:eastAsia="en-US"/>
              </w:rPr>
              <w:t>Υπουργείο Ψηφιακής Διακυβέρνησης</w:t>
            </w:r>
          </w:p>
        </w:tc>
        <w:tc>
          <w:tcPr>
            <w:tcW w:w="3928" w:type="dxa"/>
          </w:tcPr>
          <w:p w14:paraId="56A09433" w14:textId="30CE42F4" w:rsidR="00C7432E" w:rsidRDefault="00C7432E" w:rsidP="00C7432E">
            <w:pPr>
              <w:widowControl w:val="0"/>
              <w:suppressAutoHyphens w:val="0"/>
              <w:spacing w:after="0"/>
              <w:rPr>
                <w:lang w:val="el-GR" w:eastAsia="en-US"/>
              </w:rPr>
            </w:pPr>
            <w:hyperlink r:id="rId40" w:history="1">
              <w:r w:rsidRPr="00D63725">
                <w:rPr>
                  <w:rStyle w:val="-"/>
                  <w:lang w:val="el-GR" w:eastAsia="en-US"/>
                </w:rPr>
                <w:t>www.</w:t>
              </w:r>
              <w:r w:rsidRPr="00D63725">
                <w:rPr>
                  <w:rStyle w:val="-"/>
                  <w:lang w:val="en-US" w:eastAsia="en-US"/>
                </w:rPr>
                <w:t>mindigital</w:t>
              </w:r>
              <w:r w:rsidRPr="00D63725">
                <w:rPr>
                  <w:rStyle w:val="-"/>
                  <w:lang w:val="el-GR" w:eastAsia="en-US"/>
                </w:rPr>
                <w:t>.gr</w:t>
              </w:r>
            </w:hyperlink>
            <w:r w:rsidRPr="00D63725">
              <w:rPr>
                <w:lang w:val="el-GR" w:eastAsia="en-US"/>
              </w:rPr>
              <w:t xml:space="preserve"> </w:t>
            </w:r>
          </w:p>
          <w:p w14:paraId="69625F83" w14:textId="4B5E2DA9" w:rsidR="00C7432E" w:rsidRPr="00D63725" w:rsidRDefault="00C7432E" w:rsidP="00C7432E">
            <w:pPr>
              <w:widowControl w:val="0"/>
              <w:suppressAutoHyphens w:val="0"/>
              <w:spacing w:after="0"/>
              <w:rPr>
                <w:lang w:val="el-GR" w:eastAsia="en-US"/>
              </w:rPr>
            </w:pPr>
            <w:r w:rsidRPr="00D63725">
              <w:rPr>
                <w:lang w:val="el-GR" w:eastAsia="en-US"/>
              </w:rPr>
              <w:t xml:space="preserve">Βλ. Παρ. </w:t>
            </w:r>
            <w:r>
              <w:rPr>
                <w:lang w:val="el-GR" w:eastAsia="en-US"/>
              </w:rPr>
              <w:fldChar w:fldCharType="begin"/>
            </w:r>
            <w:r>
              <w:rPr>
                <w:lang w:val="el-GR" w:eastAsia="en-US"/>
              </w:rPr>
              <w:instrText xml:space="preserve"> REF _Ref55370267 \r \h </w:instrText>
            </w:r>
            <w:r>
              <w:rPr>
                <w:lang w:val="el-GR" w:eastAsia="en-US"/>
              </w:rPr>
            </w:r>
            <w:r>
              <w:rPr>
                <w:lang w:val="el-GR" w:eastAsia="en-US"/>
              </w:rPr>
              <w:fldChar w:fldCharType="separate"/>
            </w:r>
            <w:r w:rsidR="00B813D9">
              <w:rPr>
                <w:lang w:val="el-GR" w:eastAsia="en-US"/>
              </w:rPr>
              <w:t>1.1.3</w:t>
            </w:r>
            <w:r>
              <w:rPr>
                <w:lang w:val="el-GR" w:eastAsia="en-US"/>
              </w:rPr>
              <w:fldChar w:fldCharType="end"/>
            </w:r>
          </w:p>
        </w:tc>
      </w:tr>
      <w:tr w:rsidR="004D1C23" w:rsidRPr="00D63725" w:rsidDel="00DF55C4" w14:paraId="6FE4EC6A" w14:textId="77777777" w:rsidTr="00AB1716">
        <w:tc>
          <w:tcPr>
            <w:tcW w:w="3397" w:type="dxa"/>
            <w:vAlign w:val="center"/>
          </w:tcPr>
          <w:p w14:paraId="0A1AF626" w14:textId="77777777" w:rsidR="004D1C23" w:rsidRPr="00D63725" w:rsidDel="00DF55C4" w:rsidRDefault="004D1C23" w:rsidP="00AB1716">
            <w:pPr>
              <w:widowControl w:val="0"/>
              <w:suppressAutoHyphens w:val="0"/>
              <w:spacing w:after="0"/>
              <w:rPr>
                <w:lang w:val="el-GR" w:eastAsia="en-US"/>
              </w:rPr>
            </w:pPr>
            <w:r w:rsidRPr="00D63725">
              <w:rPr>
                <w:lang w:val="el-GR" w:eastAsia="en-US"/>
              </w:rPr>
              <w:t>Όργανα &amp; Επιτροπές Παρακολούθησης, Διακυβέρνησης και Ελέγχου του Έργου</w:t>
            </w:r>
          </w:p>
        </w:tc>
        <w:tc>
          <w:tcPr>
            <w:tcW w:w="2530" w:type="dxa"/>
            <w:vAlign w:val="center"/>
          </w:tcPr>
          <w:p w14:paraId="4761D676" w14:textId="77777777" w:rsidR="004D1C23" w:rsidRPr="00D63725" w:rsidDel="00DF55C4" w:rsidRDefault="004D1C23" w:rsidP="00AB1716">
            <w:pPr>
              <w:widowControl w:val="0"/>
              <w:suppressAutoHyphens w:val="0"/>
              <w:spacing w:after="0"/>
              <w:rPr>
                <w:lang w:val="el-GR" w:eastAsia="en-US"/>
              </w:rPr>
            </w:pPr>
            <w:r w:rsidRPr="00D63725">
              <w:rPr>
                <w:lang w:val="el-GR" w:eastAsia="en-US"/>
              </w:rPr>
              <w:t>-</w:t>
            </w:r>
          </w:p>
        </w:tc>
        <w:tc>
          <w:tcPr>
            <w:tcW w:w="3928" w:type="dxa"/>
            <w:vAlign w:val="center"/>
          </w:tcPr>
          <w:p w14:paraId="0F6D51B9" w14:textId="6BC0A6F7" w:rsidR="004D1C23" w:rsidRPr="00D63725" w:rsidDel="00DF55C4" w:rsidRDefault="004D1C23" w:rsidP="00AB1716">
            <w:pPr>
              <w:widowControl w:val="0"/>
              <w:suppressAutoHyphens w:val="0"/>
              <w:spacing w:after="0"/>
              <w:rPr>
                <w:lang w:eastAsia="en-US"/>
              </w:rPr>
            </w:pPr>
            <w:r w:rsidRPr="00D63725">
              <w:rPr>
                <w:lang w:val="el-GR" w:eastAsia="en-US"/>
              </w:rPr>
              <w:t>Βλ</w:t>
            </w:r>
            <w:r w:rsidRPr="00D63725">
              <w:rPr>
                <w:lang w:eastAsia="en-US"/>
              </w:rPr>
              <w:t xml:space="preserve">. </w:t>
            </w:r>
            <w:r w:rsidR="00DF6A45">
              <w:rPr>
                <w:lang w:val="el-GR" w:eastAsia="en-US"/>
              </w:rPr>
              <w:t>Π</w:t>
            </w:r>
            <w:r w:rsidRPr="00D63725">
              <w:rPr>
                <w:lang w:val="el-GR" w:eastAsia="en-US"/>
              </w:rPr>
              <w:t>αρ</w:t>
            </w:r>
            <w:r w:rsidRPr="00D63725">
              <w:rPr>
                <w:lang w:eastAsia="en-US"/>
              </w:rPr>
              <w:t xml:space="preserve">. </w:t>
            </w:r>
            <w:r w:rsidR="00DF6A45">
              <w:rPr>
                <w:lang w:eastAsia="en-US"/>
              </w:rPr>
              <w:fldChar w:fldCharType="begin"/>
            </w:r>
            <w:r w:rsidR="00DF6A45">
              <w:rPr>
                <w:lang w:eastAsia="en-US"/>
              </w:rPr>
              <w:instrText xml:space="preserve"> REF _Ref55370327 \r \h </w:instrText>
            </w:r>
            <w:r w:rsidR="00DF6A45">
              <w:rPr>
                <w:lang w:eastAsia="en-US"/>
              </w:rPr>
            </w:r>
            <w:r w:rsidR="00DF6A45">
              <w:rPr>
                <w:lang w:eastAsia="en-US"/>
              </w:rPr>
              <w:fldChar w:fldCharType="separate"/>
            </w:r>
            <w:r w:rsidR="00B813D9">
              <w:rPr>
                <w:lang w:eastAsia="en-US"/>
              </w:rPr>
              <w:t>0</w:t>
            </w:r>
            <w:r w:rsidR="00DF6A45">
              <w:rPr>
                <w:lang w:eastAsia="en-US"/>
              </w:rPr>
              <w:fldChar w:fldCharType="end"/>
            </w:r>
          </w:p>
        </w:tc>
      </w:tr>
    </w:tbl>
    <w:p w14:paraId="3C4E7FEA" w14:textId="77777777" w:rsidR="00B42BA2" w:rsidRPr="00B42BA2" w:rsidRDefault="00B42BA2" w:rsidP="00CD2A7F">
      <w:pPr>
        <w:rPr>
          <w:rFonts w:eastAsia="SimSun"/>
          <w:lang w:val="en-US"/>
        </w:rPr>
      </w:pPr>
      <w:bookmarkStart w:id="786" w:name="_Ref51336725"/>
      <w:bookmarkStart w:id="787" w:name="_Toc53671308"/>
    </w:p>
    <w:p w14:paraId="2A8E12F2" w14:textId="77777777" w:rsidR="00556A23" w:rsidRPr="002373E7" w:rsidRDefault="00556A23" w:rsidP="00607F50">
      <w:pPr>
        <w:pStyle w:val="5"/>
        <w:numPr>
          <w:ilvl w:val="2"/>
          <w:numId w:val="17"/>
        </w:numPr>
        <w:rPr>
          <w:rFonts w:eastAsia="SimSun" w:cs="Tahoma"/>
          <w:bCs/>
        </w:rPr>
      </w:pPr>
      <w:bookmarkStart w:id="788" w:name="_Toc205380428"/>
      <w:r w:rsidRPr="002373E7">
        <w:rPr>
          <w:rFonts w:eastAsia="SimSun" w:cs="Tahoma"/>
          <w:bCs/>
        </w:rPr>
        <w:t>Φορέας Υλοποίησης – Αναθέτουσα Αρχή</w:t>
      </w:r>
      <w:bookmarkEnd w:id="786"/>
      <w:bookmarkEnd w:id="787"/>
      <w:bookmarkEnd w:id="788"/>
      <w:r w:rsidRPr="002373E7">
        <w:rPr>
          <w:rFonts w:eastAsia="SimSun" w:cs="Tahoma"/>
          <w:bCs/>
        </w:rPr>
        <w:t xml:space="preserve"> </w:t>
      </w:r>
    </w:p>
    <w:p w14:paraId="406287E9" w14:textId="77777777" w:rsidR="009E3CB3" w:rsidRPr="009E3CB3" w:rsidRDefault="009E3CB3" w:rsidP="007A2B5F">
      <w:pPr>
        <w:rPr>
          <w:lang w:val="el-GR"/>
        </w:rPr>
      </w:pPr>
      <w:r w:rsidRPr="009E3CB3">
        <w:rPr>
          <w:lang w:val="el-GR"/>
        </w:rPr>
        <w:t xml:space="preserve">Η «Κοινωνία της Πληροφορίας Μ.Α.Ε.», είναι εταιρεία η οποία λειτουργεί χάριν του δημοσίου συμφέροντος και έχει ως κύρια αποστολή την ανάπτυξη δράσεων και την υποστήριξη των αρμόδιων φορέων για τη βελτίωση της διοικητικής ικανότητας της Δημόσιας Διοίκησης, καθώς και την εκτέλεση και διαχείριση έργων στον τομέα της πληροφορικής, επικοινωνίας και νέων τεχνολογιών για τη Δημόσια Διοίκηση. Η Εταιρεία λειτουργεί με τους κανόνες της ιδιωτικής οικονομίας του </w:t>
      </w:r>
      <w:r>
        <w:t>N</w:t>
      </w:r>
      <w:r w:rsidRPr="009E3CB3">
        <w:rPr>
          <w:lang w:val="el-GR"/>
        </w:rPr>
        <w:t xml:space="preserve">. 3429/2005 στο πλαίσιο των διατάξεων του </w:t>
      </w:r>
      <w:r>
        <w:t>N</w:t>
      </w:r>
      <w:r w:rsidRPr="009E3CB3">
        <w:rPr>
          <w:lang w:val="el-GR"/>
        </w:rPr>
        <w:t>. 3614/2007 (ΦΕΚ 267/Α), και του καταστατικού της όπως αυτό τροποποιήθηκε και ισχύει (ΦΕΚ 343/Β/07-02-2020) και εποπτεύεται από το Υπουργείο Ψηφιακής Διακυβέρνησης.</w:t>
      </w:r>
    </w:p>
    <w:p w14:paraId="1F04DBED" w14:textId="77777777" w:rsidR="009E3CB3" w:rsidRPr="009E3CB3" w:rsidRDefault="009E3CB3" w:rsidP="007A2B5F">
      <w:pPr>
        <w:rPr>
          <w:lang w:val="el-GR"/>
        </w:rPr>
      </w:pPr>
      <w:r w:rsidRPr="009E3CB3">
        <w:rPr>
          <w:lang w:val="el-GR"/>
        </w:rPr>
        <w:t>Βασικός σκοπός της Εταιρείας, όπως ορίζεται στην τελευταία τροποποίηση του καταστατικού αυτής (ΦΕΚ 343/Β/07-02-2020), είναι:</w:t>
      </w:r>
    </w:p>
    <w:p w14:paraId="1875C441" w14:textId="77777777" w:rsidR="009E3CB3" w:rsidRPr="009E3CB3" w:rsidRDefault="009E3CB3" w:rsidP="007A2B5F">
      <w:pPr>
        <w:shd w:val="clear" w:color="auto" w:fill="FFFFFF"/>
        <w:suppressAutoHyphens w:val="0"/>
        <w:spacing w:after="150"/>
        <w:rPr>
          <w:lang w:val="el-GR"/>
        </w:rPr>
      </w:pPr>
      <w:r w:rsidRPr="009E3CB3">
        <w:rPr>
          <w:lang w:val="el-GR"/>
        </w:rPr>
        <w:t xml:space="preserve">α) Η εκτέλεση δράσεων και έργων βελτίωσης της διοικητικής ικανότητας της δημόσιας διοίκησης στο πλαίσιο εφαρμογής οποιουδήποτε επιχειρησιακού προγράμματος, απ’ όπου κι εάν αυτό χρηματοδοτείται (λ.χ. από ενωσιακούς ή/και από εθνικούς πόρους ή/και μέσω του Προγράμματος Δημοσίων Επενδύσεων), και η υποστήριξή της για την εκτέλεση όμοιων δράσεων και έργων με στόχο την ενδυνάμωση της διοικητικής αποτελεσματικότητάς της. </w:t>
      </w:r>
    </w:p>
    <w:p w14:paraId="78F6AB15" w14:textId="77777777" w:rsidR="009E3CB3" w:rsidRPr="009E3CB3" w:rsidRDefault="009E3CB3" w:rsidP="007A2B5F">
      <w:pPr>
        <w:shd w:val="clear" w:color="auto" w:fill="FFFFFF"/>
        <w:suppressAutoHyphens w:val="0"/>
        <w:spacing w:after="150"/>
        <w:rPr>
          <w:lang w:val="el-GR"/>
        </w:rPr>
      </w:pPr>
      <w:r w:rsidRPr="009E3CB3">
        <w:rPr>
          <w:lang w:val="el-GR"/>
        </w:rPr>
        <w:t xml:space="preserve">β) Η εκτέλεση έργων στον τομέα της πληροφορικής, της επικοινωνίας και των νέων τεχνολογιών για τη βελτίωση της δημόσιας διοίκησης στο πλαίσιο εφαρμογής των επιχειρησιακών προγραμμάτων του ΕΣΠΑ ή άλλων ευρωπαϊκών συγχρηματοδοτούμενων προγραμμάτων, ή/και εθνικών προγραμμάτων, απ’ όπου κι εάν αυτά χρηματοδοτούνται (λ.χ. από ενωσιακούς ή/και από εθνικούς πόρους ή/και μέσω του Προγράμματος Δημοσίων Επενδύσεων), και η υποστήριξη της δημόσιας διοίκησης για την εκτέλεση σχετικών έργων. </w:t>
      </w:r>
    </w:p>
    <w:p w14:paraId="2A0E2AAF" w14:textId="77777777" w:rsidR="009E3CB3" w:rsidRPr="009E3CB3" w:rsidRDefault="009E3CB3" w:rsidP="007A2B5F">
      <w:pPr>
        <w:shd w:val="clear" w:color="auto" w:fill="FFFFFF"/>
        <w:suppressAutoHyphens w:val="0"/>
        <w:spacing w:after="150"/>
        <w:rPr>
          <w:lang w:val="el-GR"/>
        </w:rPr>
      </w:pPr>
      <w:r w:rsidRPr="009E3CB3">
        <w:rPr>
          <w:lang w:val="el-GR"/>
        </w:rPr>
        <w:t xml:space="preserve">γ) Η υποστήριξη του Υπουργείου Ψηφιακής Διακυβέρνησης ως βασικός επιτελικός βραχίονας υλοποίησης της στρατηγικής, των έργων και δράσεων του Υπουργείου στο πλαίσιο του Ψηφιακού Μετασχηματισμού της Δημόσιας Διοίκησης της χώρας. </w:t>
      </w:r>
    </w:p>
    <w:p w14:paraId="7C883E55" w14:textId="77777777" w:rsidR="009E3CB3" w:rsidRPr="009E3CB3" w:rsidRDefault="009E3CB3" w:rsidP="007A2B5F">
      <w:pPr>
        <w:shd w:val="clear" w:color="auto" w:fill="FFFFFF"/>
        <w:suppressAutoHyphens w:val="0"/>
        <w:spacing w:after="150"/>
        <w:rPr>
          <w:lang w:val="el-GR"/>
        </w:rPr>
      </w:pPr>
      <w:r w:rsidRPr="009E3CB3">
        <w:rPr>
          <w:lang w:val="el-GR"/>
        </w:rPr>
        <w:t xml:space="preserve">δ) Η υποστήριξη ή/και διαχείριση της λειτουργίας συστημάτων πληροφορικής και επικοινωνίας της δημόσιας διοίκησης, όπως προβλέπεται ήδη στο ν. 2860/2000 (άρθρο 24 παράγραφος 6γ). </w:t>
      </w:r>
    </w:p>
    <w:p w14:paraId="11CC3D04" w14:textId="77777777" w:rsidR="009E3CB3" w:rsidRPr="009E3CB3" w:rsidRDefault="009E3CB3" w:rsidP="007A2B5F">
      <w:pPr>
        <w:shd w:val="clear" w:color="auto" w:fill="FFFFFF"/>
        <w:suppressAutoHyphens w:val="0"/>
        <w:spacing w:after="150"/>
        <w:rPr>
          <w:lang w:val="el-GR"/>
        </w:rPr>
      </w:pPr>
      <w:r w:rsidRPr="009E3CB3">
        <w:rPr>
          <w:lang w:val="el-GR"/>
        </w:rPr>
        <w:t>ε) Η ανάληψη της εκτέλεσης πράξεων και ενεργειών τεχνικής υποστήριξης, που χρηματοδοτούνται από επιχειρησιακά προγράμματα του ΕΣΠΑ ή από άλλα συγχρηματοδοτούμενα ευρωπαϊκά προγράμματα, ή/και εθνικά προγράμματα με χρηματοδότηση μέσω του Προγράμματος Δημοσίων Επενδύσεων ή/και μέσω του τακτικού προϋπολογισμού.</w:t>
      </w:r>
    </w:p>
    <w:p w14:paraId="634D78ED" w14:textId="77777777" w:rsidR="009E3CB3" w:rsidRPr="009E3CB3" w:rsidRDefault="009E3CB3" w:rsidP="007A2B5F">
      <w:pPr>
        <w:shd w:val="clear" w:color="auto" w:fill="FFFFFF"/>
        <w:suppressAutoHyphens w:val="0"/>
        <w:spacing w:after="150"/>
        <w:rPr>
          <w:lang w:val="el-GR"/>
        </w:rPr>
      </w:pPr>
      <w:r w:rsidRPr="009E3CB3">
        <w:rPr>
          <w:lang w:val="el-GR"/>
        </w:rPr>
        <w:t>στ) Η χωρίς αντάλλαγμα υποστήριξη των ενδιάμεσων φορέων διαχείρισης για δράσεις κρατικών ενισχύσεων στο πλαίσιο του ΕΣΠΑ, ή/και άλλων συγχρηματοδοτούμενων προγραμμάτων, ή/και εθνικών προγραμμάτων δράσεων κρατικών ενισχύσεων χρηματοδοτούμενα από κάθε πηγή χρηματοδότησης (λ.χ. ενωσιακή ή/και εθνική) ύστερα από αίτηση του φορέα και υπογραφή σχετικής προγραμματικής συμφωνίας με την εταιρεία.</w:t>
      </w:r>
    </w:p>
    <w:p w14:paraId="2E24F7F6" w14:textId="3D4C378A" w:rsidR="009E3CB3" w:rsidRPr="009E3CB3" w:rsidRDefault="009E3CB3" w:rsidP="007A2B5F">
      <w:pPr>
        <w:shd w:val="clear" w:color="auto" w:fill="FFFFFF"/>
        <w:suppressAutoHyphens w:val="0"/>
        <w:spacing w:after="150"/>
        <w:rPr>
          <w:lang w:val="el-GR"/>
        </w:rPr>
      </w:pPr>
      <w:r w:rsidRPr="009E3CB3">
        <w:rPr>
          <w:lang w:val="el-GR"/>
        </w:rPr>
        <w:t>ζ) Η ανάληψη ως δικαιούχου ή ενδιάμεσου φορέα της υλοποίησης πράξεων σχετικών με Τεχνολογίες Πληροφορικής και Επικοινωνιών που απευθύνονται σε πολίτες ή σε επιχειρήσεις (κρατικές ενισχύσεις) και χρηματοδοτούνται από συγχρηματοδοτούμενα προγράμματα ή/ και εθνικά προγράμματα χρηματοδοτούμενα από το</w:t>
      </w:r>
      <w:r w:rsidR="00534141">
        <w:rPr>
          <w:lang w:val="el-GR"/>
        </w:rPr>
        <w:t xml:space="preserve"> Αναπτυξιακό</w:t>
      </w:r>
      <w:r w:rsidRPr="009E3CB3">
        <w:rPr>
          <w:lang w:val="el-GR"/>
        </w:rPr>
        <w:t xml:space="preserve"> Πρόγραμμα Δημοσίων Επενδύσεων ή/και από κάθε άλλη πηγή. </w:t>
      </w:r>
    </w:p>
    <w:p w14:paraId="5B49665E" w14:textId="77777777" w:rsidR="009E3CB3" w:rsidRPr="009E3CB3" w:rsidRDefault="009E3CB3" w:rsidP="007A2B5F">
      <w:pPr>
        <w:shd w:val="clear" w:color="auto" w:fill="FFFFFF"/>
        <w:suppressAutoHyphens w:val="0"/>
        <w:spacing w:after="150"/>
        <w:rPr>
          <w:lang w:val="el-GR"/>
        </w:rPr>
      </w:pPr>
      <w:r w:rsidRPr="009E3CB3">
        <w:rPr>
          <w:lang w:val="el-GR"/>
        </w:rPr>
        <w:t xml:space="preserve">η) Η ανάληψη της υλοποίησης ενεργειών τεχνικής βοήθειας που χρηματοδοτούνται από επιχειρησιακά προγράμματα του ΕΣΠΑ ή/και από άλλα συγχρηματοδοτούμενα προγράμματα ή/και εθνικά προγράμματα με πηγή χρηματοδότησης ενωσιακούς ή/και εθνικούς πόρους ή/ και μέσω του Προγράμματος Δημοσίων Επενδύσεων. </w:t>
      </w:r>
    </w:p>
    <w:p w14:paraId="29E9015C" w14:textId="77777777" w:rsidR="009E3CB3" w:rsidRPr="009E3CB3" w:rsidRDefault="009E3CB3" w:rsidP="007A2B5F">
      <w:pPr>
        <w:shd w:val="clear" w:color="auto" w:fill="FFFFFF"/>
        <w:suppressAutoHyphens w:val="0"/>
        <w:spacing w:after="150"/>
        <w:rPr>
          <w:lang w:val="el-GR"/>
        </w:rPr>
      </w:pPr>
      <w:r w:rsidRPr="009E3CB3">
        <w:rPr>
          <w:lang w:val="el-GR"/>
        </w:rPr>
        <w:t>θ) Η συστηματική τεκμηρίωση και παρακολούθηση των χαρακτηριστικών, των προβλημάτων και της εξέλιξης της διοικητικής ικανότητας της δημόσιας διοίκησης, την αξιολόγηση των αποτελεσμάτων των προγραμμάτων και δράσεων που αποσκοπούν στη βελτίωση της και τη διευκόλυνση της μεταφοράς και προσαρμογής ξένης εμπειρίας και καλών πρακτικών στο ελληνικό διοικητικό περιβάλλον.</w:t>
      </w:r>
    </w:p>
    <w:p w14:paraId="6AE5FEC3" w14:textId="77777777" w:rsidR="009E3CB3" w:rsidRPr="009E3CB3" w:rsidRDefault="009E3CB3" w:rsidP="007A2B5F">
      <w:pPr>
        <w:shd w:val="clear" w:color="auto" w:fill="FFFFFF"/>
        <w:suppressAutoHyphens w:val="0"/>
        <w:spacing w:after="150"/>
        <w:rPr>
          <w:lang w:val="el-GR"/>
        </w:rPr>
      </w:pPr>
      <w:r w:rsidRPr="009E3CB3">
        <w:rPr>
          <w:lang w:val="el-GR"/>
        </w:rPr>
        <w:t xml:space="preserve">ι) Η συλλογή και επεξεργασία ποιοτικών και ποσοτικών στοιχείων για τα θέματα που σχετίζονται με την πρόοδο της Ελλάδας σε θέματα κοινωνίας της πληροφορίας και ψηφιακής σύγκλισης στους τομείς των τεχνολογιών πληροφορικής και ηλεκτρονικών επικοινωνιών, καθώς και σε άλλους τομείς, η εξέλιξη των οποίων διέπεται από τεχνολογίες πληροφορικής και ηλεκτρονικών επικοινωνιών. </w:t>
      </w:r>
    </w:p>
    <w:p w14:paraId="146B5E9A" w14:textId="77777777" w:rsidR="009E3CB3" w:rsidRDefault="009E3CB3">
      <w:pPr>
        <w:shd w:val="clear" w:color="auto" w:fill="FFFFFF"/>
        <w:suppressAutoHyphens w:val="0"/>
        <w:spacing w:after="150"/>
        <w:rPr>
          <w:lang w:val="el-GR"/>
        </w:rPr>
      </w:pPr>
      <w:r w:rsidRPr="009E3CB3">
        <w:rPr>
          <w:lang w:val="el-GR"/>
        </w:rPr>
        <w:t>ια) Η διάχυση βέλτιστων πρακτικών και η συμμετοχή σε διεθνείς οργανισμούς και έργα, που σχετίζονται με τους παραπάνω τομείς, καθώς και η κατάρτιση σχετικών μελετών και προτάσεων προς την πολιτεία και κάθε άλλο ενδιαφερόμενο.</w:t>
      </w:r>
    </w:p>
    <w:p w14:paraId="250CE47D" w14:textId="5D9E2363" w:rsidR="00F122E5" w:rsidRPr="00204EDB" w:rsidRDefault="00F122E5" w:rsidP="00D55D31">
      <w:pPr>
        <w:rPr>
          <w:lang w:val="el-GR"/>
        </w:rPr>
      </w:pPr>
      <w:r w:rsidRPr="00E82575">
        <w:rPr>
          <w:lang w:val="el-GR"/>
        </w:rPr>
        <w:t>ιβ) Η διάχυση βέλτ</w:t>
      </w:r>
      <w:r>
        <w:rPr>
          <w:lang w:val="el-GR"/>
        </w:rPr>
        <w:t xml:space="preserve">ιστων πρακτικών και η συμμετοχή </w:t>
      </w:r>
      <w:r w:rsidRPr="00E82575">
        <w:rPr>
          <w:lang w:val="el-GR"/>
        </w:rPr>
        <w:t>σε διεθνείς οργανισμούς και έργα, που σχετίζονται με</w:t>
      </w:r>
      <w:r>
        <w:rPr>
          <w:lang w:val="el-GR"/>
        </w:rPr>
        <w:t xml:space="preserve"> </w:t>
      </w:r>
      <w:r w:rsidRPr="00E82575">
        <w:rPr>
          <w:lang w:val="el-GR"/>
        </w:rPr>
        <w:t>τους παραπάνω τομείς, καθώς και η κατάρτιση σχετικών</w:t>
      </w:r>
      <w:r>
        <w:rPr>
          <w:lang w:val="el-GR"/>
        </w:rPr>
        <w:t xml:space="preserve"> </w:t>
      </w:r>
      <w:r w:rsidRPr="00E82575">
        <w:rPr>
          <w:lang w:val="el-GR"/>
        </w:rPr>
        <w:t>μελετών και προτάσεων προς την πολιτεία και κάθε άλλο</w:t>
      </w:r>
      <w:r>
        <w:rPr>
          <w:lang w:val="el-GR"/>
        </w:rPr>
        <w:t xml:space="preserve"> </w:t>
      </w:r>
      <w:r w:rsidRPr="00E82575">
        <w:rPr>
          <w:lang w:val="el-GR"/>
        </w:rPr>
        <w:t>ενδιαφερόμενο.</w:t>
      </w:r>
    </w:p>
    <w:p w14:paraId="277986B6" w14:textId="77777777" w:rsidR="00556A23" w:rsidRPr="007A2B5F" w:rsidRDefault="00556A23" w:rsidP="00047C57">
      <w:pPr>
        <w:rPr>
          <w:rFonts w:eastAsia="SimSun"/>
          <w:lang w:val="el-GR"/>
        </w:rPr>
      </w:pPr>
    </w:p>
    <w:p w14:paraId="7C31C1D1" w14:textId="77777777" w:rsidR="00556A23" w:rsidRPr="002373E7" w:rsidRDefault="00556A23" w:rsidP="00607F50">
      <w:pPr>
        <w:pStyle w:val="5"/>
        <w:numPr>
          <w:ilvl w:val="2"/>
          <w:numId w:val="17"/>
        </w:numPr>
        <w:rPr>
          <w:rFonts w:eastAsia="SimSun" w:cs="Tahoma"/>
          <w:bCs/>
        </w:rPr>
      </w:pPr>
      <w:bookmarkStart w:id="789" w:name="_Ref55370316"/>
      <w:bookmarkStart w:id="790" w:name="_Toc205380429"/>
      <w:r w:rsidRPr="00EF2204">
        <w:rPr>
          <w:rFonts w:eastAsia="SimSun" w:cs="Tahoma"/>
          <w:bCs/>
        </w:rPr>
        <w:t>Φορέας Χρηματοδότησης</w:t>
      </w:r>
      <w:bookmarkEnd w:id="789"/>
      <w:bookmarkEnd w:id="790"/>
      <w:r w:rsidRPr="002373E7">
        <w:rPr>
          <w:rFonts w:eastAsia="SimSun" w:cs="Tahoma"/>
          <w:bCs/>
        </w:rPr>
        <w:t xml:space="preserve"> </w:t>
      </w:r>
    </w:p>
    <w:p w14:paraId="05C3B675" w14:textId="77777777" w:rsidR="009E3CB3" w:rsidRPr="009E3CB3" w:rsidRDefault="009E3CB3" w:rsidP="007A2B5F">
      <w:pPr>
        <w:suppressAutoHyphens w:val="0"/>
        <w:autoSpaceDE w:val="0"/>
        <w:spacing w:after="60"/>
        <w:rPr>
          <w:lang w:val="el-GR"/>
        </w:rPr>
      </w:pPr>
      <w:r w:rsidRPr="009E3CB3">
        <w:rPr>
          <w:lang w:val="el-GR"/>
        </w:rPr>
        <w:t>Φορέας Χρηματοδότησης είναι το Υπουργείο Ψηφιακής Διακυβέρνησης (Φορέας Κεντρικής Κυβέρνησης).</w:t>
      </w:r>
    </w:p>
    <w:p w14:paraId="239D367C" w14:textId="77777777" w:rsidR="00EA78ED" w:rsidRDefault="00EA78ED" w:rsidP="00EA78ED">
      <w:pPr>
        <w:rPr>
          <w:lang w:val="el-GR"/>
        </w:rPr>
      </w:pPr>
      <w:r w:rsidRPr="0071360C">
        <w:rPr>
          <w:lang w:val="el-GR"/>
        </w:rPr>
        <w:t>Το Υπουργείο Ψηφιακής Διακυβέρνησης αποτελεί πραγματικότητα από το 2019 και λειτουργεί ως εκείνη η μονάδα δημόσιας διοίκησης, η οποία για πρώτη φορά συγκεντρώνει όλες τις κρίσιμες δομές πληροφορικής και τηλεπικοινωνιών, που σχετίζονται με την παροχή ηλεκτρονικών υπηρεσιών προς τους πολίτες και τον ευρύτερο ψηφιακό μετασχηματισμό της χώρας. Βασικός σκοπός του Υπουργείου είναι να δημιουργήσει μία σύγχρονη, αποτελεσματική και χωρίς αποκλεισμούς ψηφιακή διακυβέρνηση που βελτιώνει τη ζωή των πολιτών, προάγει τη διαφάνεια και οδηγεί στην οικονομική ανάπτυξη. Το Υπουργείο στοχεύει να αξιοποιήσει τη δύναμη των ψηφιακών τεχνολογιών για να μεταμορφώσει τις δημόσιες υπηρεσίες και να βελτιώσει τη διακυβέρνηση διασφαλίζοντας την ασφάλεια και την προστασία των ψηφιακών συστημάτων και δεδομένων, αλλά και να δημιουργήσει μια πιο συνδεδεμένη και συμμετοχική κοινωνία μέσω μίας πολιτοκεντρικής προσέγγισης, αμβλύνοντας παράλληλα και τις κοινωνικές ανισότητες.</w:t>
      </w:r>
    </w:p>
    <w:p w14:paraId="1BE556A1" w14:textId="77777777" w:rsidR="00556A23" w:rsidRPr="007A2B5F" w:rsidRDefault="00556A23" w:rsidP="00047C57">
      <w:pPr>
        <w:rPr>
          <w:rFonts w:eastAsia="SimSun"/>
          <w:lang w:val="el-GR"/>
        </w:rPr>
      </w:pPr>
    </w:p>
    <w:p w14:paraId="483920F3" w14:textId="77777777" w:rsidR="00556A23" w:rsidRPr="002373E7" w:rsidRDefault="00556A23" w:rsidP="00607F50">
      <w:pPr>
        <w:pStyle w:val="5"/>
        <w:numPr>
          <w:ilvl w:val="2"/>
          <w:numId w:val="17"/>
        </w:numPr>
        <w:rPr>
          <w:rFonts w:eastAsia="SimSun" w:cs="Tahoma"/>
          <w:bCs/>
        </w:rPr>
      </w:pPr>
      <w:bookmarkStart w:id="791" w:name="_Ref55370267"/>
      <w:bookmarkStart w:id="792" w:name="_Toc205380430"/>
      <w:r w:rsidRPr="002373E7">
        <w:rPr>
          <w:rFonts w:eastAsia="SimSun" w:cs="Tahoma"/>
          <w:bCs/>
        </w:rPr>
        <w:t>Κύριος του Έργου – Φορέας Λειτουργίας</w:t>
      </w:r>
      <w:bookmarkEnd w:id="791"/>
      <w:bookmarkEnd w:id="792"/>
    </w:p>
    <w:p w14:paraId="6AE054AD" w14:textId="77777777" w:rsidR="009E3CB3" w:rsidRPr="009E3CB3" w:rsidRDefault="009E3CB3" w:rsidP="007A2B5F">
      <w:pPr>
        <w:rPr>
          <w:lang w:val="el-GR"/>
        </w:rPr>
      </w:pPr>
      <w:bookmarkStart w:id="793" w:name="_Ref55370327"/>
      <w:r w:rsidRPr="009E3CB3">
        <w:rPr>
          <w:lang w:val="el-GR"/>
        </w:rPr>
        <w:t xml:space="preserve">Κύριος του Έργου και Φορέας Λειτουργίας του είναι το Υπ. Ψηφιακής Διακυβέρνησης, βλ. παρ. 1.1.1.2. </w:t>
      </w:r>
    </w:p>
    <w:p w14:paraId="11B84E3A" w14:textId="77777777" w:rsidR="00047C57" w:rsidRPr="00EF2204" w:rsidRDefault="00047C57" w:rsidP="00047C57">
      <w:pPr>
        <w:rPr>
          <w:rFonts w:eastAsia="SimSun"/>
          <w:lang w:val="en-US"/>
        </w:rPr>
      </w:pPr>
    </w:p>
    <w:p w14:paraId="0E32BCF2" w14:textId="77777777" w:rsidR="00556A23" w:rsidRPr="003329FF" w:rsidRDefault="00556A23" w:rsidP="00607F50">
      <w:pPr>
        <w:pStyle w:val="5"/>
        <w:numPr>
          <w:ilvl w:val="2"/>
          <w:numId w:val="17"/>
        </w:numPr>
        <w:rPr>
          <w:rFonts w:eastAsia="SimSun" w:cs="Tahoma"/>
          <w:bCs/>
          <w:lang w:val="el-GR"/>
        </w:rPr>
      </w:pPr>
      <w:bookmarkStart w:id="794" w:name="_Ref151372827"/>
      <w:bookmarkStart w:id="795" w:name="_Toc205380431"/>
      <w:r w:rsidRPr="003329FF">
        <w:rPr>
          <w:rFonts w:eastAsia="SimSun" w:cs="Tahoma"/>
          <w:bCs/>
          <w:lang w:val="el-GR"/>
        </w:rPr>
        <w:t>Όργανα &amp; Επιτροπές Παρακολούθησης, Διακυβέρνησης και Ελέγχου του Έργου</w:t>
      </w:r>
      <w:bookmarkEnd w:id="793"/>
      <w:bookmarkEnd w:id="794"/>
      <w:bookmarkEnd w:id="795"/>
    </w:p>
    <w:p w14:paraId="4B8735FA" w14:textId="3D8A3B0C" w:rsidR="00E0686B" w:rsidRPr="000A1F30" w:rsidRDefault="00E0686B" w:rsidP="00E0686B">
      <w:pPr>
        <w:rPr>
          <w:lang w:val="el-GR"/>
        </w:rPr>
      </w:pPr>
      <w:r w:rsidRPr="000A1F30">
        <w:rPr>
          <w:lang w:val="el-GR"/>
        </w:rPr>
        <w:t xml:space="preserve">Η πορεία εκτέλεσης και λειτουργίας του Έργου παρακολουθείται και συντονίζεται από </w:t>
      </w:r>
      <w:r w:rsidR="00896E3F">
        <w:rPr>
          <w:lang w:val="el-GR"/>
        </w:rPr>
        <w:t xml:space="preserve">τις </w:t>
      </w:r>
      <w:r w:rsidRPr="000A1F30">
        <w:rPr>
          <w:lang w:val="el-GR"/>
        </w:rPr>
        <w:t>παρακάτω επιμέρους επιτροπές/ομάδες που θα δρουν σε διαφορετικά επίπεδα.</w:t>
      </w:r>
    </w:p>
    <w:p w14:paraId="1D2E9C27" w14:textId="77777777" w:rsidR="00E0686B" w:rsidRPr="000A1F30" w:rsidRDefault="00E0686B" w:rsidP="00607F50">
      <w:pPr>
        <w:pStyle w:val="aff"/>
        <w:numPr>
          <w:ilvl w:val="0"/>
          <w:numId w:val="13"/>
        </w:numPr>
        <w:ind w:left="0" w:firstLine="6"/>
        <w:rPr>
          <w:b/>
          <w:bCs/>
          <w:lang w:val="el-GR"/>
        </w:rPr>
      </w:pPr>
      <w:r w:rsidRPr="000A1F30">
        <w:rPr>
          <w:b/>
          <w:bCs/>
          <w:lang w:val="el-GR"/>
        </w:rPr>
        <w:t>Επιτροπή Εποπτείας Προγραμματικής Συμφωνίας (ΕΕΠΣ)</w:t>
      </w:r>
    </w:p>
    <w:p w14:paraId="78127126" w14:textId="5BDB3F1A" w:rsidR="00035E7D" w:rsidRPr="000A1F30" w:rsidRDefault="00035E7D" w:rsidP="00035E7D">
      <w:pPr>
        <w:rPr>
          <w:lang w:val="el-GR"/>
        </w:rPr>
      </w:pPr>
      <w:bookmarkStart w:id="796" w:name="_Hlk180677936"/>
      <w:r w:rsidRPr="000A1F30">
        <w:rPr>
          <w:lang w:val="el-GR"/>
        </w:rPr>
        <w:t>Η ΕΕΠΣ</w:t>
      </w:r>
      <w:r>
        <w:rPr>
          <w:lang w:val="el-GR"/>
        </w:rPr>
        <w:t xml:space="preserve">: </w:t>
      </w:r>
      <w:r w:rsidRPr="000A1F30">
        <w:rPr>
          <w:lang w:val="el-GR"/>
        </w:rPr>
        <w:t xml:space="preserve"> </w:t>
      </w:r>
    </w:p>
    <w:p w14:paraId="768BB8B6" w14:textId="77777777" w:rsidR="00035E7D" w:rsidRDefault="00035E7D" w:rsidP="00607F50">
      <w:pPr>
        <w:numPr>
          <w:ilvl w:val="0"/>
          <w:numId w:val="64"/>
        </w:numPr>
        <w:shd w:val="clear" w:color="auto" w:fill="FFFFFF"/>
        <w:suppressAutoHyphens w:val="0"/>
        <w:spacing w:before="120"/>
        <w:ind w:left="714" w:hanging="357"/>
        <w:rPr>
          <w:rFonts w:ascii="Calibri" w:hAnsi="Calibri" w:cs="Calibri"/>
          <w:color w:val="333333"/>
          <w:lang w:val="el-GR" w:eastAsia="en-US"/>
        </w:rPr>
      </w:pPr>
      <w:r w:rsidRPr="00301F07">
        <w:rPr>
          <w:color w:val="333333"/>
          <w:lang w:val="el-GR"/>
        </w:rPr>
        <w:t>Είναι υπεύθυνη για το συντονισμό και την παρακολούθηση όλων των εργασιών που απαιτούνται για την εκτέλεση της Προγραμματικής Συμφωνίας.</w:t>
      </w:r>
    </w:p>
    <w:p w14:paraId="693A0C56" w14:textId="77777777" w:rsidR="00035E7D" w:rsidRPr="00301F07" w:rsidRDefault="00035E7D" w:rsidP="00607F50">
      <w:pPr>
        <w:numPr>
          <w:ilvl w:val="0"/>
          <w:numId w:val="64"/>
        </w:numPr>
        <w:shd w:val="clear" w:color="auto" w:fill="FFFFFF"/>
        <w:suppressAutoHyphens w:val="0"/>
        <w:spacing w:before="120"/>
        <w:ind w:left="714" w:hanging="357"/>
        <w:rPr>
          <w:color w:val="333333"/>
          <w:lang w:val="el-GR"/>
        </w:rPr>
      </w:pPr>
      <w:r w:rsidRPr="00301F07">
        <w:rPr>
          <w:color w:val="333333"/>
          <w:lang w:val="el-GR"/>
        </w:rPr>
        <w:t>Εισηγείται στα αρμόδια όργανα των συμβαλλόμενων μερών κάθε αναγκαίο μέτρο και ενέργεια για την υλοποίηση της Προγραμματικής Συμφωνίας.</w:t>
      </w:r>
    </w:p>
    <w:p w14:paraId="72F82092" w14:textId="77777777" w:rsidR="00035E7D" w:rsidRPr="00301F07" w:rsidRDefault="00035E7D" w:rsidP="00607F50">
      <w:pPr>
        <w:numPr>
          <w:ilvl w:val="0"/>
          <w:numId w:val="64"/>
        </w:numPr>
        <w:shd w:val="clear" w:color="auto" w:fill="FFFFFF"/>
        <w:suppressAutoHyphens w:val="0"/>
        <w:spacing w:before="120"/>
        <w:ind w:left="714" w:hanging="357"/>
        <w:rPr>
          <w:color w:val="333333"/>
          <w:lang w:val="el-GR"/>
        </w:rPr>
      </w:pPr>
      <w:r w:rsidRPr="00301F07">
        <w:rPr>
          <w:color w:val="333333"/>
          <w:lang w:val="el-GR"/>
        </w:rPr>
        <w:t xml:space="preserve">Εισηγείται την έγκριση για την έναρξη των διαδικασιών της επόμενης φάσης της Προγραμματικής Συμφωνίας. </w:t>
      </w:r>
    </w:p>
    <w:p w14:paraId="34067F5F" w14:textId="77777777" w:rsidR="00035E7D" w:rsidRPr="00301F07" w:rsidRDefault="00035E7D" w:rsidP="00607F50">
      <w:pPr>
        <w:numPr>
          <w:ilvl w:val="0"/>
          <w:numId w:val="64"/>
        </w:numPr>
        <w:shd w:val="clear" w:color="auto" w:fill="FFFFFF"/>
        <w:suppressAutoHyphens w:val="0"/>
        <w:spacing w:before="120"/>
        <w:ind w:left="714" w:hanging="357"/>
        <w:rPr>
          <w:color w:val="333333"/>
          <w:lang w:val="el-GR"/>
        </w:rPr>
      </w:pPr>
      <w:r w:rsidRPr="00301F07">
        <w:rPr>
          <w:color w:val="333333"/>
          <w:lang w:val="el-GR"/>
        </w:rPr>
        <w:t>Εισηγείται προς τα ανώτατα όργανα διοίκησης ή εποπτείας των συμβαλλομένων μερών, την διαπίστωση αδυναμίας ολοκλήρωσης και εκτέλεσης της Προγραμματικής Συμφωνίας.</w:t>
      </w:r>
    </w:p>
    <w:bookmarkEnd w:id="796"/>
    <w:p w14:paraId="0FC7D882" w14:textId="77777777" w:rsidR="00E0686B" w:rsidRPr="000A1F30" w:rsidRDefault="00E0686B" w:rsidP="00E0686B">
      <w:pPr>
        <w:ind w:hanging="294"/>
        <w:rPr>
          <w:lang w:val="el-GR"/>
        </w:rPr>
      </w:pPr>
    </w:p>
    <w:p w14:paraId="00C9A369" w14:textId="77777777" w:rsidR="00E0686B" w:rsidRDefault="00E0686B" w:rsidP="00607F50">
      <w:pPr>
        <w:pStyle w:val="aff"/>
        <w:numPr>
          <w:ilvl w:val="0"/>
          <w:numId w:val="13"/>
        </w:numPr>
        <w:ind w:left="0" w:hanging="294"/>
        <w:rPr>
          <w:b/>
          <w:bCs/>
          <w:lang w:val="el-GR"/>
        </w:rPr>
      </w:pPr>
      <w:r w:rsidRPr="000A1F30">
        <w:rPr>
          <w:b/>
          <w:bCs/>
          <w:lang w:val="el-GR"/>
        </w:rPr>
        <w:t>Ομάδα Διοίκησης Έργου (ΟΔΕ)</w:t>
      </w:r>
    </w:p>
    <w:p w14:paraId="12AB94D8" w14:textId="77777777" w:rsidR="009674D0" w:rsidRPr="00D40611" w:rsidRDefault="009674D0" w:rsidP="009674D0">
      <w:pPr>
        <w:rPr>
          <w:lang w:val="el-GR"/>
        </w:rPr>
      </w:pPr>
      <w:bookmarkStart w:id="797" w:name="_Hlk180677993"/>
      <w:r>
        <w:rPr>
          <w:lang w:val="el-GR"/>
        </w:rPr>
        <w:t xml:space="preserve">Στο πλαίσιο της Προγραμματικής Συμφωνίας που έχει υπογραφεί μεταξύ του Κυρίου του Έργου και της ΚτΠ ΜΑΕ </w:t>
      </w:r>
      <w:r w:rsidRPr="00D40611">
        <w:rPr>
          <w:lang w:val="el-GR"/>
        </w:rPr>
        <w:t xml:space="preserve">τα συμβαλλόμενα μέρη </w:t>
      </w:r>
      <w:r>
        <w:rPr>
          <w:lang w:val="el-GR"/>
        </w:rPr>
        <w:t>έχουν συστήσει</w:t>
      </w:r>
      <w:r w:rsidRPr="00D40611">
        <w:rPr>
          <w:lang w:val="el-GR"/>
        </w:rPr>
        <w:t xml:space="preserve"> Ομάδα Διοίκησης Έργου (ΟΔΕ), σύμφωνα με τα οριζόμενα στην Βίβλο Ψηφιακού Μετασχηματισμού, κεφάλαιο «5. Μοντέλο διακυβέρνησης και υλοποίησης», παράγραφος «5.2.5 Διαδικασίες υλοποίησης έργων», η οποία αποτελείται από τους:</w:t>
      </w:r>
    </w:p>
    <w:p w14:paraId="5B79CD54" w14:textId="77777777" w:rsidR="009674D0" w:rsidRPr="009674D0" w:rsidRDefault="009674D0" w:rsidP="00607F50">
      <w:pPr>
        <w:pStyle w:val="aff"/>
        <w:numPr>
          <w:ilvl w:val="1"/>
          <w:numId w:val="54"/>
        </w:numPr>
        <w:pBdr>
          <w:top w:val="nil"/>
          <w:left w:val="nil"/>
          <w:bottom w:val="nil"/>
          <w:right w:val="nil"/>
          <w:between w:val="nil"/>
          <w:bar w:val="nil"/>
        </w:pBdr>
        <w:ind w:left="567" w:hanging="567"/>
        <w:contextualSpacing w:val="0"/>
        <w:rPr>
          <w:lang w:val="el-GR"/>
        </w:rPr>
      </w:pPr>
      <w:r w:rsidRPr="009674D0">
        <w:rPr>
          <w:lang w:val="el-GR"/>
        </w:rPr>
        <w:t>Διοικητής Ψηφιακού Έργου (Project Manager)</w:t>
      </w:r>
      <w:r w:rsidRPr="009674D0">
        <w:rPr>
          <w:rStyle w:val="Hyperlink13"/>
          <w:lang w:val="el-GR"/>
        </w:rPr>
        <w:t>.</w:t>
      </w:r>
      <w:r w:rsidRPr="009674D0">
        <w:rPr>
          <w:lang w:val="el-GR"/>
        </w:rPr>
        <w:t xml:space="preserve"> Είναι υπεύθυνος διοίκησης και παρακολούθησης του Έργου. Συντονίζει την ομάδα έργου. Προέρχεται από τον Φορέα τον οποίον αφορά το έργο και ορίζεται από το Κύριο του Έργου.</w:t>
      </w:r>
    </w:p>
    <w:p w14:paraId="6AC6E575" w14:textId="77777777" w:rsidR="009674D0" w:rsidRPr="009674D0" w:rsidRDefault="009674D0" w:rsidP="00607F50">
      <w:pPr>
        <w:pStyle w:val="aff"/>
        <w:numPr>
          <w:ilvl w:val="1"/>
          <w:numId w:val="54"/>
        </w:numPr>
        <w:pBdr>
          <w:top w:val="nil"/>
          <w:left w:val="nil"/>
          <w:bottom w:val="nil"/>
          <w:right w:val="nil"/>
          <w:between w:val="nil"/>
          <w:bar w:val="nil"/>
        </w:pBdr>
        <w:ind w:left="567" w:hanging="567"/>
        <w:contextualSpacing w:val="0"/>
        <w:rPr>
          <w:lang w:val="el-GR"/>
        </w:rPr>
      </w:pPr>
      <w:r w:rsidRPr="009674D0">
        <w:rPr>
          <w:lang w:val="el-GR"/>
        </w:rPr>
        <w:t>Επιχειρησιακός Συντονιστής Ψηφιακής Δράσης (Project Owner)</w:t>
      </w:r>
      <w:r>
        <w:rPr>
          <w:lang w:val="el-GR"/>
        </w:rPr>
        <w:t xml:space="preserve">. </w:t>
      </w:r>
      <w:r w:rsidRPr="009674D0">
        <w:rPr>
          <w:lang w:val="el-GR"/>
        </w:rPr>
        <w:t>Προέρχεται από τους φορείς που έχουν την αρμοδιότητα επιχειρησιακής λειτουργίας της ψηφιακής υπηρεσίας που θα υλοποιηθεί και συντονίζει, μεταξύ άλλων, όλους τους εμπλεκόμενους για την ανάλυση και αποτύπωση των λειτουργικών απαιτήσεων καθώς και τους τελικούς χρήστες, σε συνεργασία με το Διοικητή Έργου (Project Manager). Ορίζεται από τον Κύριο του Έργου.</w:t>
      </w:r>
    </w:p>
    <w:p w14:paraId="6D218673" w14:textId="5D549ADD" w:rsidR="009674D0" w:rsidRPr="00D55D31" w:rsidRDefault="009674D0" w:rsidP="00E0686B">
      <w:pPr>
        <w:pStyle w:val="aff"/>
        <w:numPr>
          <w:ilvl w:val="1"/>
          <w:numId w:val="54"/>
        </w:numPr>
        <w:pBdr>
          <w:top w:val="nil"/>
          <w:left w:val="nil"/>
          <w:bottom w:val="nil"/>
          <w:right w:val="nil"/>
          <w:between w:val="nil"/>
          <w:bar w:val="nil"/>
        </w:pBdr>
        <w:ind w:left="567" w:hanging="567"/>
        <w:contextualSpacing w:val="0"/>
        <w:rPr>
          <w:lang w:val="el-GR"/>
        </w:rPr>
      </w:pPr>
      <w:r w:rsidRPr="009674D0">
        <w:rPr>
          <w:lang w:val="el-GR"/>
        </w:rPr>
        <w:t>Υπεύθυνο</w:t>
      </w:r>
      <w:r>
        <w:rPr>
          <w:lang w:val="el-GR"/>
        </w:rPr>
        <w:t>ς</w:t>
      </w:r>
      <w:r w:rsidRPr="009674D0">
        <w:rPr>
          <w:lang w:val="el-GR"/>
        </w:rPr>
        <w:t xml:space="preserve"> Υλοποίησης Έργου (Implementation Owner): Είναι υπεύθυνο</w:t>
      </w:r>
      <w:r>
        <w:rPr>
          <w:lang w:val="el-GR"/>
        </w:rPr>
        <w:t>ς</w:t>
      </w:r>
      <w:r w:rsidRPr="009674D0">
        <w:rPr>
          <w:lang w:val="el-GR"/>
        </w:rPr>
        <w:t xml:space="preserve"> για την υλοποίηση της ψηφιακής υπηρεσίας και το συντονισμό όλης της ομάδας σχεδιασμού και ανάπτυξης.</w:t>
      </w:r>
      <w:r>
        <w:rPr>
          <w:lang w:val="el-GR"/>
        </w:rPr>
        <w:t xml:space="preserve"> </w:t>
      </w:r>
      <w:r w:rsidRPr="009674D0">
        <w:rPr>
          <w:lang w:val="el-GR"/>
        </w:rPr>
        <w:t>Ορίζεται από τη</w:t>
      </w:r>
      <w:r>
        <w:rPr>
          <w:lang w:val="el-GR"/>
        </w:rPr>
        <w:t>ν</w:t>
      </w:r>
      <w:r w:rsidRPr="009674D0">
        <w:rPr>
          <w:lang w:val="el-GR"/>
        </w:rPr>
        <w:t xml:space="preserve"> ΚτΠ Μ.Α.Ε.</w:t>
      </w:r>
      <w:bookmarkEnd w:id="797"/>
    </w:p>
    <w:p w14:paraId="3778B4C1" w14:textId="77777777" w:rsidR="00E0686B" w:rsidRPr="000A1F30" w:rsidRDefault="00E0686B" w:rsidP="00E0686B">
      <w:pPr>
        <w:rPr>
          <w:bCs/>
          <w:lang w:val="el-GR"/>
        </w:rPr>
      </w:pPr>
    </w:p>
    <w:p w14:paraId="2CBB16FF" w14:textId="77777777" w:rsidR="00E0686B" w:rsidRPr="000A1F30" w:rsidRDefault="00E0686B" w:rsidP="00607F50">
      <w:pPr>
        <w:pStyle w:val="aff"/>
        <w:numPr>
          <w:ilvl w:val="0"/>
          <w:numId w:val="13"/>
        </w:numPr>
        <w:ind w:left="0" w:firstLine="6"/>
        <w:rPr>
          <w:b/>
          <w:bCs/>
        </w:rPr>
      </w:pPr>
      <w:r w:rsidRPr="000A1F30">
        <w:rPr>
          <w:b/>
          <w:bCs/>
        </w:rPr>
        <w:t>Επιτροπή Παρακολούθησης Έργου (ΕΠΕ)</w:t>
      </w:r>
    </w:p>
    <w:p w14:paraId="206E0809" w14:textId="77777777" w:rsidR="00E0686B" w:rsidRPr="000A1F30" w:rsidRDefault="00E0686B" w:rsidP="00E0686B">
      <w:pPr>
        <w:rPr>
          <w:lang w:val="el-GR"/>
        </w:rPr>
      </w:pPr>
      <w:r w:rsidRPr="000A1F30">
        <w:rPr>
          <w:lang w:val="el-GR"/>
        </w:rPr>
        <w:t>Για τις ανάγκες υλοποίησης του Έργου της παρούσας Διακήρυξης και σύμφωνα με το άρθρο 216 του Ν. 4412/2016, ορίζεται «Επιτροπή Παρακολούθησης Έργου» (ΕΠΕ)</w:t>
      </w:r>
      <w:r w:rsidR="004F5F72">
        <w:rPr>
          <w:lang w:val="el-GR"/>
        </w:rPr>
        <w:t xml:space="preserve"> (τριμελής ή πενταμελής)</w:t>
      </w:r>
      <w:r w:rsidRPr="000A1F30">
        <w:rPr>
          <w:lang w:val="el-GR"/>
        </w:rPr>
        <w:t xml:space="preserve">, αρμοδιότητα της οποίας αποτελεί η παρακολούθηση της πορείας υλοποίησης του Έργου. </w:t>
      </w:r>
    </w:p>
    <w:p w14:paraId="3836FB1D" w14:textId="77777777" w:rsidR="00E0686B" w:rsidRPr="000A1F30" w:rsidRDefault="00E0686B" w:rsidP="00E0686B">
      <w:pPr>
        <w:rPr>
          <w:bCs/>
          <w:lang w:val="el-GR"/>
        </w:rPr>
      </w:pPr>
    </w:p>
    <w:p w14:paraId="304C6A11" w14:textId="77777777" w:rsidR="00E0686B" w:rsidRPr="000A1F30" w:rsidRDefault="00E0686B" w:rsidP="00607F50">
      <w:pPr>
        <w:pStyle w:val="aff"/>
        <w:numPr>
          <w:ilvl w:val="0"/>
          <w:numId w:val="13"/>
        </w:numPr>
        <w:ind w:left="0" w:firstLine="6"/>
        <w:rPr>
          <w:b/>
          <w:bCs/>
          <w:lang w:val="el-GR"/>
        </w:rPr>
      </w:pPr>
      <w:r w:rsidRPr="000A1F30">
        <w:rPr>
          <w:b/>
          <w:bCs/>
          <w:lang w:val="el-GR"/>
        </w:rPr>
        <w:t>Επιτροπή Παραλαβής Έργου (ΕΠΕ)</w:t>
      </w:r>
    </w:p>
    <w:p w14:paraId="7E8DE28B" w14:textId="77777777" w:rsidR="00E0686B" w:rsidRPr="000A1F30" w:rsidRDefault="00E0686B" w:rsidP="00E0686B">
      <w:pPr>
        <w:rPr>
          <w:lang w:val="el-GR"/>
        </w:rPr>
      </w:pPr>
      <w:r w:rsidRPr="000A1F30">
        <w:rPr>
          <w:lang w:val="el-GR"/>
        </w:rPr>
        <w:t>Για την παραλαβή των παρεχόμενων υπηρεσιών ή/και παραδοτέων του Έργου, θα οριστεί «Επιτροπή  Παραλαβής Έργου (ΕΠΕ)</w:t>
      </w:r>
      <w:r w:rsidR="004F5F72" w:rsidRPr="004F5F72">
        <w:rPr>
          <w:lang w:val="el-GR"/>
        </w:rPr>
        <w:t xml:space="preserve"> </w:t>
      </w:r>
      <w:r w:rsidR="004F5F72">
        <w:rPr>
          <w:lang w:val="el-GR"/>
        </w:rPr>
        <w:t>(τριμελής ή πενταμελής)</w:t>
      </w:r>
      <w:r w:rsidRPr="000A1F30">
        <w:rPr>
          <w:lang w:val="el-GR"/>
        </w:rPr>
        <w:t xml:space="preserve">», σύμφωνα με </w:t>
      </w:r>
      <w:r w:rsidR="004F5F72">
        <w:rPr>
          <w:lang w:val="el-GR"/>
        </w:rPr>
        <w:t xml:space="preserve">το </w:t>
      </w:r>
      <w:r w:rsidRPr="000A1F30">
        <w:rPr>
          <w:lang w:val="el-GR"/>
        </w:rPr>
        <w:t xml:space="preserve">άρθρο 221 του ν. 4412/2016. </w:t>
      </w:r>
    </w:p>
    <w:p w14:paraId="2438DC91" w14:textId="77777777" w:rsidR="00E0686B" w:rsidRPr="000A1F30" w:rsidRDefault="00E0686B" w:rsidP="00E0686B">
      <w:pPr>
        <w:rPr>
          <w:lang w:val="el-GR"/>
        </w:rPr>
      </w:pPr>
    </w:p>
    <w:p w14:paraId="34727A12" w14:textId="77777777" w:rsidR="00E0686B" w:rsidRPr="000A1F30" w:rsidRDefault="00E0686B" w:rsidP="00E0686B">
      <w:pPr>
        <w:rPr>
          <w:b/>
          <w:bCs/>
          <w:lang w:val="el-GR"/>
        </w:rPr>
      </w:pPr>
      <w:r w:rsidRPr="000A1F30">
        <w:rPr>
          <w:b/>
          <w:bCs/>
          <w:lang w:val="el-GR"/>
        </w:rPr>
        <w:t>-</w:t>
      </w:r>
      <w:r w:rsidRPr="000A1F30">
        <w:rPr>
          <w:b/>
          <w:bCs/>
          <w:lang w:val="el-GR"/>
        </w:rPr>
        <w:tab/>
        <w:t>Θεματικές Ομάδες Εργασίας</w:t>
      </w:r>
    </w:p>
    <w:p w14:paraId="26C1E4C0" w14:textId="258407B7" w:rsidR="00E0686B" w:rsidRDefault="00E0686B" w:rsidP="00E0686B">
      <w:pPr>
        <w:rPr>
          <w:rFonts w:eastAsia="SimSun"/>
          <w:lang w:val="el-GR"/>
        </w:rPr>
      </w:pPr>
      <w:r w:rsidRPr="000A1F30">
        <w:rPr>
          <w:lang w:val="el-GR"/>
        </w:rPr>
        <w:t>Η προετοιμασία και παρακολούθηση της υλοποίησης του Έργου δύναται να υποστηρίζεται από τη λειτουργία Θεματικών Ομάδων Εργασίας, οι οποίες στελεχώνονται από τον Κύριο του Έργου με τη συμμετοχή εκπροσώπων από τους συνεργαζόμενους φορείς.</w:t>
      </w:r>
    </w:p>
    <w:p w14:paraId="7BFBFCE0" w14:textId="77777777" w:rsidR="002B7D7E" w:rsidRDefault="002B7D7E" w:rsidP="002B7D7E">
      <w:pPr>
        <w:rPr>
          <w:rFonts w:eastAsia="SimSun"/>
          <w:lang w:val="el-GR"/>
        </w:rPr>
      </w:pPr>
    </w:p>
    <w:p w14:paraId="0D212500" w14:textId="77777777" w:rsidR="002B7D7E" w:rsidRDefault="002B7D7E" w:rsidP="00607F50">
      <w:pPr>
        <w:pStyle w:val="4"/>
        <w:numPr>
          <w:ilvl w:val="1"/>
          <w:numId w:val="17"/>
        </w:numPr>
        <w:tabs>
          <w:tab w:val="left" w:pos="993"/>
        </w:tabs>
        <w:rPr>
          <w:rFonts w:eastAsia="SimSun" w:cs="Tahoma"/>
          <w:szCs w:val="22"/>
          <w:lang w:val="el-GR"/>
        </w:rPr>
      </w:pPr>
      <w:bookmarkStart w:id="798" w:name="_Toc97194337"/>
      <w:bookmarkStart w:id="799" w:name="_Toc205380432"/>
      <w:r w:rsidRPr="00EF2204">
        <w:rPr>
          <w:rFonts w:eastAsia="SimSun" w:cs="Tahoma"/>
          <w:szCs w:val="22"/>
          <w:lang w:val="el-GR"/>
        </w:rPr>
        <w:t>Υφιστάμενη Κατάσταση</w:t>
      </w:r>
      <w:bookmarkEnd w:id="798"/>
      <w:bookmarkEnd w:id="799"/>
      <w:r w:rsidRPr="00EF2204">
        <w:rPr>
          <w:rFonts w:eastAsia="SimSun" w:cs="Tahoma"/>
          <w:szCs w:val="22"/>
          <w:lang w:val="el-GR"/>
        </w:rPr>
        <w:t xml:space="preserve"> </w:t>
      </w:r>
    </w:p>
    <w:p w14:paraId="6AFA4758" w14:textId="77777777" w:rsidR="002604B4" w:rsidRDefault="002604B4" w:rsidP="00CD2A7F">
      <w:pPr>
        <w:rPr>
          <w:rFonts w:eastAsia="SimSun"/>
          <w:lang w:val="el-GR"/>
        </w:rPr>
      </w:pPr>
    </w:p>
    <w:p w14:paraId="63478645" w14:textId="77777777" w:rsidR="006B62F4" w:rsidRDefault="006B62F4" w:rsidP="006B62F4">
      <w:pPr>
        <w:spacing w:line="276" w:lineRule="auto"/>
        <w:rPr>
          <w:rFonts w:eastAsiaTheme="minorEastAsia"/>
          <w:color w:val="000000"/>
          <w:lang w:val="el-GR"/>
        </w:rPr>
      </w:pPr>
      <w:r>
        <w:rPr>
          <w:rFonts w:eastAsiaTheme="minorEastAsia"/>
          <w:color w:val="000000"/>
          <w:lang w:val="en-US"/>
        </w:rPr>
        <w:t>H</w:t>
      </w:r>
      <w:r w:rsidRPr="008E501F">
        <w:rPr>
          <w:rFonts w:eastAsiaTheme="minorEastAsia"/>
          <w:color w:val="000000"/>
          <w:lang w:val="el-GR"/>
        </w:rPr>
        <w:t xml:space="preserve"> </w:t>
      </w:r>
      <w:r>
        <w:rPr>
          <w:rFonts w:eastAsiaTheme="minorEastAsia"/>
          <w:color w:val="000000"/>
          <w:lang w:val="el-GR"/>
        </w:rPr>
        <w:t>Κοινωνία της Πληροφορίας έχει αναλάβει ως Αναθέτουσα Αρχή την υλοποίηση τ</w:t>
      </w:r>
      <w:r w:rsidRPr="00226FC9">
        <w:rPr>
          <w:rFonts w:eastAsiaTheme="minorEastAsia"/>
          <w:color w:val="000000"/>
          <w:lang w:val="el-GR"/>
        </w:rPr>
        <w:t>ο</w:t>
      </w:r>
      <w:r>
        <w:rPr>
          <w:rFonts w:eastAsiaTheme="minorEastAsia"/>
          <w:color w:val="000000"/>
          <w:lang w:val="el-GR"/>
        </w:rPr>
        <w:t>υ</w:t>
      </w:r>
      <w:r w:rsidRPr="00226FC9">
        <w:rPr>
          <w:rFonts w:eastAsiaTheme="minorEastAsia"/>
          <w:color w:val="000000"/>
          <w:lang w:val="el-GR"/>
        </w:rPr>
        <w:t xml:space="preserve"> έργο</w:t>
      </w:r>
      <w:r>
        <w:rPr>
          <w:rFonts w:eastAsiaTheme="minorEastAsia"/>
          <w:color w:val="000000"/>
          <w:lang w:val="el-GR"/>
        </w:rPr>
        <w:t>υ</w:t>
      </w:r>
      <w:r w:rsidRPr="00226FC9">
        <w:rPr>
          <w:rFonts w:eastAsiaTheme="minorEastAsia"/>
          <w:color w:val="000000"/>
          <w:lang w:val="el-GR"/>
        </w:rPr>
        <w:t xml:space="preserve"> ΣΥΖΕΥΞΙΣ ΙΙ </w:t>
      </w:r>
      <w:r>
        <w:rPr>
          <w:rFonts w:eastAsiaTheme="minorEastAsia"/>
          <w:color w:val="000000"/>
          <w:lang w:val="el-GR"/>
        </w:rPr>
        <w:t xml:space="preserve">το οποίο </w:t>
      </w:r>
      <w:r w:rsidRPr="00226FC9">
        <w:rPr>
          <w:rFonts w:eastAsiaTheme="minorEastAsia"/>
          <w:color w:val="000000"/>
          <w:lang w:val="el-GR"/>
        </w:rPr>
        <w:t xml:space="preserve">θα δημιουργήσει το «τηλεπικοινωνιακό δίκτυο» για το σύνολο του Ελληνικού Δημοσίου, μέσω του οποίου θα παρέχονται αναβαθμισμένες υπηρεσίες ηλεκτρονικών επικοινωνιών, όπως τηλεφωνίας, ίντερνετ, video, κλπ σε μειωμένο κόστος. </w:t>
      </w:r>
    </w:p>
    <w:p w14:paraId="49F6E101" w14:textId="77777777" w:rsidR="006B62F4" w:rsidRPr="001D160F" w:rsidRDefault="006B62F4" w:rsidP="006B62F4">
      <w:pPr>
        <w:spacing w:line="276" w:lineRule="auto"/>
        <w:rPr>
          <w:rFonts w:eastAsiaTheme="minorEastAsia"/>
          <w:color w:val="000000"/>
          <w:lang w:val="el-GR"/>
        </w:rPr>
      </w:pPr>
      <w:r>
        <w:rPr>
          <w:rFonts w:eastAsiaTheme="minorEastAsia"/>
          <w:color w:val="000000"/>
          <w:lang w:val="el-GR"/>
        </w:rPr>
        <w:t>Τ</w:t>
      </w:r>
      <w:r w:rsidRPr="00226FC9">
        <w:rPr>
          <w:rFonts w:eastAsiaTheme="minorEastAsia"/>
          <w:color w:val="000000"/>
          <w:lang w:val="el-GR"/>
        </w:rPr>
        <w:t xml:space="preserve">ο </w:t>
      </w:r>
      <w:r>
        <w:rPr>
          <w:rFonts w:eastAsiaTheme="minorEastAsia"/>
          <w:color w:val="000000"/>
          <w:lang w:val="el-GR"/>
        </w:rPr>
        <w:t xml:space="preserve">έργο αυτό αποτελεί </w:t>
      </w:r>
      <w:r w:rsidRPr="00226FC9">
        <w:rPr>
          <w:rFonts w:eastAsiaTheme="minorEastAsia"/>
          <w:color w:val="000000"/>
          <w:lang w:val="el-GR"/>
        </w:rPr>
        <w:t>«έργο πυρήνα»  για τη συγκρότηση του Δικτύου Δημοσίου Τομέα (ΔΔΤ) όπως αυτό προσδιορίζεται στο Κεφάλαιο Θ’ του νόμου 3979/2011 για την Ηλεκτρονική Διακυβέρνηση.</w:t>
      </w:r>
    </w:p>
    <w:p w14:paraId="1F22B856" w14:textId="77777777" w:rsidR="006B62F4" w:rsidRDefault="006B62F4" w:rsidP="006B62F4">
      <w:pPr>
        <w:rPr>
          <w:lang w:val="el-GR"/>
        </w:rPr>
      </w:pPr>
      <w:r w:rsidRPr="00E909AA">
        <w:rPr>
          <w:lang w:val="el-GR"/>
        </w:rPr>
        <w:t>Το έργο ΣΥΖΕΥΞΙΣ ΙΙ είναι ουσιαστικά μετεξέλιξη και επέκταση των έργων ΣΥΖΕΥΞΙΣ – ΣΥΖΕΥΞΙΣ Ι, που υλοποιήθηκαν και υποστηρίχθηκαν για λογαριασμό του Ελληνικού Δημοσίου από την ΚτΠ ΑΕ, και περιλαμβάνει την προμήθεια όλων των απαραίτητων υποδομών καθώς και όλων των απαραίτητων τηλεπικοινωνιακών υπηρεσιών για ένα πλήθος</w:t>
      </w:r>
      <w:r>
        <w:rPr>
          <w:lang w:val="el-GR"/>
        </w:rPr>
        <w:t xml:space="preserve"> περίπου</w:t>
      </w:r>
      <w:r w:rsidRPr="00E909AA">
        <w:rPr>
          <w:lang w:val="el-GR"/>
        </w:rPr>
        <w:t xml:space="preserve"> 3</w:t>
      </w:r>
      <w:r>
        <w:rPr>
          <w:lang w:val="el-GR"/>
        </w:rPr>
        <w:t>6</w:t>
      </w:r>
      <w:r w:rsidRPr="00E909AA">
        <w:rPr>
          <w:lang w:val="el-GR"/>
        </w:rPr>
        <w:t>.000 κτιρίων του δημοσίου  καλύπτοντας ένα πολύ μεγάλο ποσοστό των τηλεπικοινωνιακών αναγκών του δημόσιου τομέα για ένα διάστημα τουλάχιστον 3 ετών.</w:t>
      </w:r>
    </w:p>
    <w:p w14:paraId="12066DF9" w14:textId="77777777" w:rsidR="006B62F4" w:rsidRPr="00560498" w:rsidRDefault="006B62F4" w:rsidP="006B62F4">
      <w:pPr>
        <w:suppressAutoHyphens w:val="0"/>
        <w:autoSpaceDE w:val="0"/>
        <w:spacing w:after="60"/>
        <w:rPr>
          <w:lang w:val="el-GR"/>
        </w:rPr>
      </w:pPr>
      <w:r w:rsidRPr="00560498">
        <w:rPr>
          <w:lang w:val="el-GR"/>
        </w:rPr>
        <w:t>Τα αναμενόμενα αποτελέσματα από την υλοποίηση του έργου «ΣΥΖΕΥΞΙΣ ΙΙ» συνοψίζονται στα εξής:</w:t>
      </w:r>
    </w:p>
    <w:p w14:paraId="1BB59BD0" w14:textId="77777777" w:rsidR="006B62F4" w:rsidRPr="00560498" w:rsidRDefault="006B62F4" w:rsidP="006B62F4">
      <w:pPr>
        <w:pStyle w:val="aff"/>
        <w:numPr>
          <w:ilvl w:val="0"/>
          <w:numId w:val="84"/>
        </w:numPr>
        <w:suppressAutoHyphens w:val="0"/>
        <w:autoSpaceDE w:val="0"/>
        <w:spacing w:after="60"/>
        <w:rPr>
          <w:lang w:val="el-GR"/>
        </w:rPr>
      </w:pPr>
      <w:r w:rsidRPr="00560498">
        <w:rPr>
          <w:lang w:val="el-GR"/>
        </w:rPr>
        <w:t>Η δημιουργία ενός κρατικού δικτύου τηλεπικοινωνιών, ειδικά για το Δημόσιο Τομέα.</w:t>
      </w:r>
    </w:p>
    <w:p w14:paraId="21273070" w14:textId="77777777" w:rsidR="006B62F4" w:rsidRPr="00560498" w:rsidRDefault="006B62F4" w:rsidP="006B62F4">
      <w:pPr>
        <w:pStyle w:val="aff"/>
        <w:numPr>
          <w:ilvl w:val="0"/>
          <w:numId w:val="84"/>
        </w:numPr>
        <w:suppressAutoHyphens w:val="0"/>
        <w:autoSpaceDE w:val="0"/>
        <w:spacing w:after="60"/>
        <w:rPr>
          <w:lang w:val="el-GR"/>
        </w:rPr>
      </w:pPr>
      <w:r w:rsidRPr="00560498">
        <w:rPr>
          <w:lang w:val="el-GR"/>
        </w:rPr>
        <w:t>Η δημιουργία ενός «ευρυζωνικού περιβάλλοντος» για όλους τους δημόσιους φορείς και η άρση του «ψηφιακού αποκλεισμού» που υφίστανται σήμερα.</w:t>
      </w:r>
    </w:p>
    <w:p w14:paraId="777A032A" w14:textId="77777777" w:rsidR="006B62F4" w:rsidRPr="00560498" w:rsidRDefault="006B62F4" w:rsidP="006B62F4">
      <w:pPr>
        <w:pStyle w:val="aff"/>
        <w:numPr>
          <w:ilvl w:val="0"/>
          <w:numId w:val="84"/>
        </w:numPr>
        <w:suppressAutoHyphens w:val="0"/>
        <w:autoSpaceDE w:val="0"/>
        <w:spacing w:after="60"/>
        <w:rPr>
          <w:lang w:val="el-GR"/>
        </w:rPr>
      </w:pPr>
      <w:r w:rsidRPr="00560498">
        <w:rPr>
          <w:lang w:val="el-GR"/>
        </w:rPr>
        <w:t xml:space="preserve">Η παροχή αναβαθμισμένων ηλεκτρονικών υπηρεσιών στους φορείς και ο εκσυγχρονισμός της Ελληνικής Δημόσιας Διοίκησης. </w:t>
      </w:r>
    </w:p>
    <w:p w14:paraId="1ED8513B" w14:textId="77777777" w:rsidR="006B62F4" w:rsidRPr="00560498" w:rsidRDefault="006B62F4" w:rsidP="006B62F4">
      <w:pPr>
        <w:pStyle w:val="aff"/>
        <w:numPr>
          <w:ilvl w:val="0"/>
          <w:numId w:val="84"/>
        </w:numPr>
        <w:suppressAutoHyphens w:val="0"/>
        <w:autoSpaceDE w:val="0"/>
        <w:spacing w:after="60"/>
        <w:rPr>
          <w:lang w:val="el-GR"/>
        </w:rPr>
      </w:pPr>
      <w:r w:rsidRPr="00560498">
        <w:rPr>
          <w:lang w:val="el-GR"/>
        </w:rPr>
        <w:t>Η ηλεκτρονική επικοινωνία, διαλειτουργικότητα και συνεργασία δημοσίων υπηρεσιών.</w:t>
      </w:r>
    </w:p>
    <w:p w14:paraId="6BB0F85B" w14:textId="77777777" w:rsidR="006B62F4" w:rsidRPr="00560498" w:rsidRDefault="006B62F4" w:rsidP="006B62F4">
      <w:pPr>
        <w:pStyle w:val="aff"/>
        <w:numPr>
          <w:ilvl w:val="0"/>
          <w:numId w:val="84"/>
        </w:numPr>
        <w:suppressAutoHyphens w:val="0"/>
        <w:autoSpaceDE w:val="0"/>
        <w:spacing w:after="60"/>
        <w:rPr>
          <w:lang w:val="el-GR"/>
        </w:rPr>
      </w:pPr>
      <w:r w:rsidRPr="00560498">
        <w:rPr>
          <w:lang w:val="el-GR"/>
        </w:rPr>
        <w:t>Η αποτελεσματικότερη και πιο ευέλικτη συνεργασία των Φορέων της Δημόσιας Διοίκησης μέσω υπηρεσιών όπως η τηλεδιάσκεψη, η τηλεσυνεργασία, αλλά και η υπηρεσία απομακρυσμένης πρόσβασης.</w:t>
      </w:r>
    </w:p>
    <w:p w14:paraId="7F34B689" w14:textId="77777777" w:rsidR="006B62F4" w:rsidRPr="00560498" w:rsidRDefault="006B62F4" w:rsidP="006B62F4">
      <w:pPr>
        <w:pStyle w:val="aff"/>
        <w:numPr>
          <w:ilvl w:val="0"/>
          <w:numId w:val="84"/>
        </w:numPr>
        <w:suppressAutoHyphens w:val="0"/>
        <w:autoSpaceDE w:val="0"/>
        <w:spacing w:after="60"/>
        <w:rPr>
          <w:lang w:val="el-GR"/>
        </w:rPr>
      </w:pPr>
      <w:r w:rsidRPr="00560498">
        <w:rPr>
          <w:lang w:val="el-GR"/>
        </w:rPr>
        <w:t>Η αναβάθμιση του περιβάλλοντος εργασίας των δημοσίων υπαλλήλων.</w:t>
      </w:r>
    </w:p>
    <w:p w14:paraId="244BB329" w14:textId="77777777" w:rsidR="006B62F4" w:rsidRPr="00560498" w:rsidRDefault="006B62F4" w:rsidP="006B62F4">
      <w:pPr>
        <w:pStyle w:val="aff"/>
        <w:numPr>
          <w:ilvl w:val="0"/>
          <w:numId w:val="84"/>
        </w:numPr>
        <w:suppressAutoHyphens w:val="0"/>
        <w:autoSpaceDE w:val="0"/>
        <w:spacing w:after="60"/>
        <w:rPr>
          <w:lang w:val="el-GR"/>
        </w:rPr>
      </w:pPr>
      <w:r w:rsidRPr="00560498">
        <w:rPr>
          <w:lang w:val="el-GR"/>
        </w:rPr>
        <w:t>Η ευκολότερη και ταχύτερη επικοινωνία του πολίτη και η εξυπηρέτησή του από τις Δημόσιες Υπηρεσίες.</w:t>
      </w:r>
    </w:p>
    <w:p w14:paraId="0724FC72" w14:textId="77777777" w:rsidR="006B62F4" w:rsidRPr="00560498" w:rsidRDefault="006B62F4" w:rsidP="006B62F4">
      <w:pPr>
        <w:pStyle w:val="aff"/>
        <w:numPr>
          <w:ilvl w:val="0"/>
          <w:numId w:val="84"/>
        </w:numPr>
        <w:suppressAutoHyphens w:val="0"/>
        <w:autoSpaceDE w:val="0"/>
        <w:spacing w:after="60"/>
        <w:rPr>
          <w:lang w:val="el-GR"/>
        </w:rPr>
      </w:pPr>
      <w:r w:rsidRPr="00560498">
        <w:rPr>
          <w:lang w:val="el-GR"/>
        </w:rPr>
        <w:t>Η αναβαθμισμένη παροχή υπηρεσιών προς τους πολίτες, μέσω αυτοματοποιημένων και φιλικών προς το χρήστη συστημάτων πληροφόρησης και διεκπεραίωσης συναλλαγών.</w:t>
      </w:r>
    </w:p>
    <w:p w14:paraId="30F55F02" w14:textId="77777777" w:rsidR="006B62F4" w:rsidRPr="00560498" w:rsidRDefault="006B62F4" w:rsidP="006B62F4">
      <w:pPr>
        <w:pStyle w:val="aff"/>
        <w:numPr>
          <w:ilvl w:val="0"/>
          <w:numId w:val="84"/>
        </w:numPr>
        <w:suppressAutoHyphens w:val="0"/>
        <w:autoSpaceDE w:val="0"/>
        <w:spacing w:after="60"/>
        <w:rPr>
          <w:lang w:val="el-GR"/>
        </w:rPr>
      </w:pPr>
      <w:r w:rsidRPr="00560498">
        <w:rPr>
          <w:lang w:val="el-GR"/>
        </w:rPr>
        <w:t>Η αξιοποίηση από το Δημόσιο των επενδύσεων του σε τεχνολογίες πληροφορικής και επικοινωνιών.</w:t>
      </w:r>
    </w:p>
    <w:p w14:paraId="504A8F0A" w14:textId="77777777" w:rsidR="006B62F4" w:rsidRPr="00560498" w:rsidRDefault="006B62F4" w:rsidP="006B62F4">
      <w:pPr>
        <w:pStyle w:val="aff"/>
        <w:numPr>
          <w:ilvl w:val="0"/>
          <w:numId w:val="84"/>
        </w:numPr>
        <w:suppressAutoHyphens w:val="0"/>
        <w:autoSpaceDE w:val="0"/>
        <w:spacing w:after="60"/>
        <w:rPr>
          <w:lang w:val="el-GR"/>
        </w:rPr>
      </w:pPr>
      <w:r w:rsidRPr="00560498">
        <w:rPr>
          <w:lang w:val="el-GR"/>
        </w:rPr>
        <w:t>Η εξοικονόμηση πόρων για το Ελληνικό Δημόσιο, μέσω της επιδιωκόμενης «άθροισης της ζήτησης».</w:t>
      </w:r>
    </w:p>
    <w:p w14:paraId="575E5F21" w14:textId="77777777" w:rsidR="006B62F4" w:rsidRDefault="006B62F4" w:rsidP="006B62F4">
      <w:pPr>
        <w:suppressAutoHyphens w:val="0"/>
        <w:autoSpaceDE w:val="0"/>
        <w:spacing w:after="60"/>
        <w:rPr>
          <w:lang w:val="el-GR"/>
        </w:rPr>
      </w:pPr>
    </w:p>
    <w:p w14:paraId="771A140C" w14:textId="77777777" w:rsidR="006B62F4" w:rsidRPr="00DA3A13" w:rsidRDefault="006B62F4" w:rsidP="006B62F4">
      <w:pPr>
        <w:spacing w:line="276" w:lineRule="auto"/>
        <w:rPr>
          <w:rFonts w:eastAsiaTheme="minorEastAsia"/>
          <w:color w:val="000000"/>
          <w:lang w:val="el-GR"/>
        </w:rPr>
      </w:pPr>
    </w:p>
    <w:p w14:paraId="3E800493" w14:textId="77777777" w:rsidR="006B62F4" w:rsidRPr="008E501F" w:rsidRDefault="006B62F4" w:rsidP="006B62F4">
      <w:pPr>
        <w:spacing w:line="276" w:lineRule="auto"/>
        <w:rPr>
          <w:rFonts w:eastAsiaTheme="minorEastAsia"/>
          <w:color w:val="000000"/>
          <w:lang w:val="el-GR"/>
        </w:rPr>
      </w:pPr>
      <w:r w:rsidRPr="00DD3D35">
        <w:rPr>
          <w:rFonts w:eastAsiaTheme="minorEastAsia"/>
          <w:color w:val="000000"/>
          <w:lang w:val="el-GR"/>
        </w:rPr>
        <w:t>Η υλοποίηση του έργου ΣΥΖΕΥΞΙΣ ΙΙ υλοποιείται σε πέντε υποέργα</w:t>
      </w:r>
      <w:r w:rsidRPr="008E501F">
        <w:rPr>
          <w:rFonts w:eastAsiaTheme="minorEastAsia"/>
          <w:color w:val="000000"/>
          <w:lang w:val="el-GR"/>
        </w:rPr>
        <w:t xml:space="preserve"> </w:t>
      </w:r>
      <w:r w:rsidRPr="00DD3D35">
        <w:rPr>
          <w:rFonts w:eastAsiaTheme="minorEastAsia"/>
          <w:color w:val="000000"/>
          <w:lang w:val="el-GR"/>
        </w:rPr>
        <w:t>που αποτυπώνονται στον παρακάτω Πίνακα:</w:t>
      </w:r>
    </w:p>
    <w:p w14:paraId="503C4AC0" w14:textId="77777777" w:rsidR="006B62F4" w:rsidRPr="00DD3D35" w:rsidRDefault="006B62F4" w:rsidP="006B62F4">
      <w:pPr>
        <w:rPr>
          <w:bCs/>
          <w:lang w:val="el-GR"/>
        </w:rPr>
      </w:pPr>
    </w:p>
    <w:tbl>
      <w:tblPr>
        <w:tblStyle w:val="aff0"/>
        <w:tblW w:w="5000" w:type="pct"/>
        <w:jc w:val="center"/>
        <w:tblLook w:val="04A0" w:firstRow="1" w:lastRow="0" w:firstColumn="1" w:lastColumn="0" w:noHBand="0" w:noVBand="1"/>
      </w:tblPr>
      <w:tblGrid>
        <w:gridCol w:w="704"/>
        <w:gridCol w:w="3920"/>
        <w:gridCol w:w="2449"/>
        <w:gridCol w:w="2555"/>
      </w:tblGrid>
      <w:tr w:rsidR="006B62F4" w:rsidRPr="00422580" w14:paraId="0A07D081" w14:textId="77777777">
        <w:trPr>
          <w:cantSplit/>
          <w:tblHeader/>
          <w:jc w:val="center"/>
        </w:trPr>
        <w:tc>
          <w:tcPr>
            <w:tcW w:w="704" w:type="dxa"/>
            <w:shd w:val="pct12" w:color="auto" w:fill="auto"/>
          </w:tcPr>
          <w:p w14:paraId="340C8F4D" w14:textId="77777777" w:rsidR="006B62F4" w:rsidRPr="00422580" w:rsidRDefault="006B62F4">
            <w:pPr>
              <w:spacing w:after="0"/>
              <w:jc w:val="center"/>
              <w:rPr>
                <w:b/>
                <w:bCs/>
                <w:lang w:val="el-GR"/>
              </w:rPr>
            </w:pPr>
          </w:p>
        </w:tc>
        <w:tc>
          <w:tcPr>
            <w:tcW w:w="3920" w:type="dxa"/>
            <w:shd w:val="pct12" w:color="auto" w:fill="auto"/>
          </w:tcPr>
          <w:p w14:paraId="60E257DC" w14:textId="77777777" w:rsidR="006B62F4" w:rsidRPr="00422580" w:rsidRDefault="006B62F4">
            <w:pPr>
              <w:spacing w:after="0"/>
              <w:jc w:val="center"/>
              <w:rPr>
                <w:b/>
                <w:bCs/>
                <w:lang w:val="el-GR"/>
              </w:rPr>
            </w:pPr>
            <w:r w:rsidRPr="00422580">
              <w:rPr>
                <w:b/>
                <w:bCs/>
                <w:lang w:val="el-GR"/>
              </w:rPr>
              <w:t>Έργο / Συμφωνία Πλαίσιο</w:t>
            </w:r>
          </w:p>
        </w:tc>
        <w:tc>
          <w:tcPr>
            <w:tcW w:w="2449" w:type="dxa"/>
            <w:shd w:val="pct12" w:color="auto" w:fill="auto"/>
          </w:tcPr>
          <w:p w14:paraId="6651796C" w14:textId="77777777" w:rsidR="006B62F4" w:rsidRPr="00422580" w:rsidRDefault="006B62F4">
            <w:pPr>
              <w:spacing w:after="0"/>
              <w:jc w:val="center"/>
              <w:rPr>
                <w:b/>
                <w:bCs/>
                <w:lang w:val="el-GR"/>
              </w:rPr>
            </w:pPr>
            <w:r w:rsidRPr="00422580">
              <w:rPr>
                <w:b/>
                <w:bCs/>
                <w:lang w:val="el-GR"/>
              </w:rPr>
              <w:t>Σύμβαση</w:t>
            </w:r>
          </w:p>
        </w:tc>
        <w:tc>
          <w:tcPr>
            <w:tcW w:w="2555" w:type="dxa"/>
            <w:shd w:val="pct12" w:color="auto" w:fill="auto"/>
          </w:tcPr>
          <w:p w14:paraId="5EAC10A7" w14:textId="77777777" w:rsidR="006B62F4" w:rsidRPr="00422580" w:rsidRDefault="006B62F4">
            <w:pPr>
              <w:spacing w:after="0"/>
              <w:jc w:val="center"/>
              <w:rPr>
                <w:b/>
                <w:bCs/>
                <w:lang w:val="el-GR"/>
              </w:rPr>
            </w:pPr>
            <w:r w:rsidRPr="00422580">
              <w:rPr>
                <w:b/>
                <w:bCs/>
                <w:lang w:val="el-GR"/>
              </w:rPr>
              <w:t>Ανάδοχος</w:t>
            </w:r>
          </w:p>
        </w:tc>
      </w:tr>
      <w:tr w:rsidR="006B62F4" w:rsidRPr="00422580" w14:paraId="663A2BBE" w14:textId="77777777">
        <w:trPr>
          <w:cantSplit/>
          <w:jc w:val="center"/>
        </w:trPr>
        <w:tc>
          <w:tcPr>
            <w:tcW w:w="704" w:type="dxa"/>
          </w:tcPr>
          <w:p w14:paraId="68D6A5AD" w14:textId="77777777" w:rsidR="006B62F4" w:rsidRPr="00422580" w:rsidRDefault="006B62F4">
            <w:pPr>
              <w:rPr>
                <w:lang w:val="el-GR"/>
              </w:rPr>
            </w:pPr>
            <w:r>
              <w:rPr>
                <w:lang w:val="el-GR"/>
              </w:rPr>
              <w:t>ΥΠ1</w:t>
            </w:r>
          </w:p>
        </w:tc>
        <w:tc>
          <w:tcPr>
            <w:tcW w:w="3920" w:type="dxa"/>
          </w:tcPr>
          <w:p w14:paraId="0D9EBC43" w14:textId="77777777" w:rsidR="006B62F4" w:rsidRPr="00422580" w:rsidRDefault="006B62F4">
            <w:pPr>
              <w:rPr>
                <w:lang w:val="el-GR"/>
              </w:rPr>
            </w:pPr>
            <w:r w:rsidRPr="00422580">
              <w:rPr>
                <w:lang w:val="el-GR"/>
              </w:rPr>
              <w:t>Τηλεπικοινωνιακές υπηρεσίες νησίδων 1-8</w:t>
            </w:r>
          </w:p>
        </w:tc>
        <w:tc>
          <w:tcPr>
            <w:tcW w:w="2449" w:type="dxa"/>
          </w:tcPr>
          <w:p w14:paraId="1DA904B9" w14:textId="77777777" w:rsidR="006B62F4" w:rsidRPr="00422580" w:rsidRDefault="006B62F4">
            <w:pPr>
              <w:rPr>
                <w:lang w:val="el-GR"/>
              </w:rPr>
            </w:pPr>
            <w:r w:rsidRPr="00422580">
              <w:rPr>
                <w:lang w:val="el-GR"/>
              </w:rPr>
              <w:t>Σε υλοποίηση 20 εκτελεστικές συμβάσεις</w:t>
            </w:r>
          </w:p>
        </w:tc>
        <w:tc>
          <w:tcPr>
            <w:tcW w:w="2555" w:type="dxa"/>
          </w:tcPr>
          <w:p w14:paraId="7826F164" w14:textId="77777777" w:rsidR="006B62F4" w:rsidRPr="00422580" w:rsidRDefault="006B62F4" w:rsidP="006B62F4">
            <w:pPr>
              <w:pStyle w:val="aff"/>
              <w:numPr>
                <w:ilvl w:val="0"/>
                <w:numId w:val="79"/>
              </w:numPr>
              <w:suppressAutoHyphens w:val="0"/>
              <w:spacing w:after="160" w:line="259" w:lineRule="auto"/>
              <w:jc w:val="left"/>
              <w:rPr>
                <w:lang w:val="el-GR"/>
              </w:rPr>
            </w:pPr>
            <w:r w:rsidRPr="00422580">
              <w:rPr>
                <w:lang w:val="en-US"/>
              </w:rPr>
              <w:t>Forthnet</w:t>
            </w:r>
          </w:p>
          <w:p w14:paraId="09076E69" w14:textId="77777777" w:rsidR="006B62F4" w:rsidRPr="00422580" w:rsidRDefault="006B62F4" w:rsidP="006B62F4">
            <w:pPr>
              <w:pStyle w:val="aff"/>
              <w:numPr>
                <w:ilvl w:val="0"/>
                <w:numId w:val="79"/>
              </w:numPr>
              <w:suppressAutoHyphens w:val="0"/>
              <w:spacing w:after="160" w:line="259" w:lineRule="auto"/>
              <w:jc w:val="left"/>
              <w:rPr>
                <w:lang w:val="el-GR"/>
              </w:rPr>
            </w:pPr>
            <w:r w:rsidRPr="00422580">
              <w:rPr>
                <w:lang w:val="en-US"/>
              </w:rPr>
              <w:t>OTE</w:t>
            </w:r>
          </w:p>
          <w:p w14:paraId="7D2366F7" w14:textId="77777777" w:rsidR="006B62F4" w:rsidRPr="00422580" w:rsidRDefault="006B62F4" w:rsidP="006B62F4">
            <w:pPr>
              <w:pStyle w:val="aff"/>
              <w:numPr>
                <w:ilvl w:val="0"/>
                <w:numId w:val="79"/>
              </w:numPr>
              <w:suppressAutoHyphens w:val="0"/>
              <w:spacing w:after="160" w:line="259" w:lineRule="auto"/>
              <w:jc w:val="left"/>
              <w:rPr>
                <w:lang w:val="el-GR"/>
              </w:rPr>
            </w:pPr>
            <w:r w:rsidRPr="00422580">
              <w:rPr>
                <w:lang w:val="en-US"/>
              </w:rPr>
              <w:t>Vodafone</w:t>
            </w:r>
          </w:p>
          <w:p w14:paraId="5232141B" w14:textId="77777777" w:rsidR="006B62F4" w:rsidRPr="00422580" w:rsidRDefault="006B62F4" w:rsidP="006B62F4">
            <w:pPr>
              <w:pStyle w:val="aff"/>
              <w:numPr>
                <w:ilvl w:val="0"/>
                <w:numId w:val="79"/>
              </w:numPr>
              <w:suppressAutoHyphens w:val="0"/>
              <w:spacing w:after="160" w:line="259" w:lineRule="auto"/>
              <w:jc w:val="left"/>
              <w:rPr>
                <w:lang w:val="el-GR"/>
              </w:rPr>
            </w:pPr>
            <w:r w:rsidRPr="00422580">
              <w:rPr>
                <w:lang w:val="en-US"/>
              </w:rPr>
              <w:t>Wind</w:t>
            </w:r>
          </w:p>
        </w:tc>
      </w:tr>
      <w:tr w:rsidR="006B62F4" w:rsidRPr="00422580" w14:paraId="4E46BBDF" w14:textId="77777777">
        <w:trPr>
          <w:cantSplit/>
          <w:jc w:val="center"/>
        </w:trPr>
        <w:tc>
          <w:tcPr>
            <w:tcW w:w="704" w:type="dxa"/>
          </w:tcPr>
          <w:p w14:paraId="60AD135B" w14:textId="77777777" w:rsidR="006B62F4" w:rsidRPr="00DD3D35" w:rsidRDefault="006B62F4">
            <w:pPr>
              <w:rPr>
                <w:lang w:val="el-GR"/>
              </w:rPr>
            </w:pPr>
            <w:r>
              <w:rPr>
                <w:lang w:val="el-GR"/>
              </w:rPr>
              <w:t>ΥΠ2</w:t>
            </w:r>
          </w:p>
        </w:tc>
        <w:tc>
          <w:tcPr>
            <w:tcW w:w="3920" w:type="dxa"/>
          </w:tcPr>
          <w:p w14:paraId="6ACC6325" w14:textId="77777777" w:rsidR="006B62F4" w:rsidRPr="00422580" w:rsidRDefault="006B62F4">
            <w:pPr>
              <w:rPr>
                <w:lang w:val="en-US"/>
              </w:rPr>
            </w:pPr>
            <w:r w:rsidRPr="00422580">
              <w:rPr>
                <w:lang w:val="en-US"/>
              </w:rPr>
              <w:t>Υπηρεσίες Ασύρματης Νησίδας</w:t>
            </w:r>
          </w:p>
        </w:tc>
        <w:tc>
          <w:tcPr>
            <w:tcW w:w="2449" w:type="dxa"/>
          </w:tcPr>
          <w:p w14:paraId="3E048185" w14:textId="77777777" w:rsidR="006B62F4" w:rsidRPr="00422580" w:rsidRDefault="006B62F4">
            <w:pPr>
              <w:rPr>
                <w:lang w:val="el-GR"/>
              </w:rPr>
            </w:pPr>
            <w:r w:rsidRPr="00422580">
              <w:rPr>
                <w:lang w:val="el-GR"/>
              </w:rPr>
              <w:t>Σε υλοποίηση 4 εκτελεστικές συμβάσεις. Αναμένεται η υπογραφή 2 ακόμη συμβάσεων.</w:t>
            </w:r>
          </w:p>
        </w:tc>
        <w:tc>
          <w:tcPr>
            <w:tcW w:w="2555" w:type="dxa"/>
          </w:tcPr>
          <w:p w14:paraId="4DE9A78D" w14:textId="77777777" w:rsidR="006B62F4" w:rsidRPr="00422580" w:rsidRDefault="006B62F4" w:rsidP="006B62F4">
            <w:pPr>
              <w:pStyle w:val="aff"/>
              <w:numPr>
                <w:ilvl w:val="0"/>
                <w:numId w:val="79"/>
              </w:numPr>
              <w:suppressAutoHyphens w:val="0"/>
              <w:spacing w:after="160" w:line="259" w:lineRule="auto"/>
              <w:jc w:val="left"/>
              <w:rPr>
                <w:lang w:val="el-GR"/>
              </w:rPr>
            </w:pPr>
            <w:r w:rsidRPr="00422580">
              <w:rPr>
                <w:lang w:val="en-US"/>
              </w:rPr>
              <w:t>Cosmote</w:t>
            </w:r>
          </w:p>
          <w:p w14:paraId="17CDBD11" w14:textId="77777777" w:rsidR="006B62F4" w:rsidRPr="00422580" w:rsidRDefault="006B62F4" w:rsidP="006B62F4">
            <w:pPr>
              <w:pStyle w:val="aff"/>
              <w:numPr>
                <w:ilvl w:val="0"/>
                <w:numId w:val="79"/>
              </w:numPr>
              <w:suppressAutoHyphens w:val="0"/>
              <w:spacing w:after="160" w:line="259" w:lineRule="auto"/>
              <w:jc w:val="left"/>
              <w:rPr>
                <w:lang w:val="el-GR"/>
              </w:rPr>
            </w:pPr>
            <w:r w:rsidRPr="00422580">
              <w:rPr>
                <w:lang w:val="en-US"/>
              </w:rPr>
              <w:t>Vodafone</w:t>
            </w:r>
          </w:p>
          <w:p w14:paraId="4ADAFDC8" w14:textId="77777777" w:rsidR="006B62F4" w:rsidRPr="00422580" w:rsidRDefault="006B62F4" w:rsidP="006B62F4">
            <w:pPr>
              <w:pStyle w:val="aff"/>
              <w:numPr>
                <w:ilvl w:val="0"/>
                <w:numId w:val="79"/>
              </w:numPr>
              <w:suppressAutoHyphens w:val="0"/>
              <w:spacing w:after="160" w:line="259" w:lineRule="auto"/>
              <w:jc w:val="left"/>
              <w:rPr>
                <w:lang w:val="el-GR"/>
              </w:rPr>
            </w:pPr>
            <w:r w:rsidRPr="00422580">
              <w:rPr>
                <w:lang w:val="en-US"/>
              </w:rPr>
              <w:t>Wind</w:t>
            </w:r>
          </w:p>
        </w:tc>
      </w:tr>
      <w:tr w:rsidR="006B62F4" w:rsidRPr="00422580" w14:paraId="4D75486B" w14:textId="77777777">
        <w:trPr>
          <w:cantSplit/>
          <w:jc w:val="center"/>
        </w:trPr>
        <w:tc>
          <w:tcPr>
            <w:tcW w:w="704" w:type="dxa"/>
          </w:tcPr>
          <w:p w14:paraId="0AA2282A" w14:textId="77777777" w:rsidR="006B62F4" w:rsidRPr="00422580" w:rsidRDefault="006B62F4">
            <w:pPr>
              <w:rPr>
                <w:lang w:val="el-GR"/>
              </w:rPr>
            </w:pPr>
            <w:r>
              <w:rPr>
                <w:lang w:val="el-GR"/>
              </w:rPr>
              <w:t>ΥΠ3</w:t>
            </w:r>
          </w:p>
        </w:tc>
        <w:tc>
          <w:tcPr>
            <w:tcW w:w="3920" w:type="dxa"/>
          </w:tcPr>
          <w:p w14:paraId="09EB980C" w14:textId="77777777" w:rsidR="006B62F4" w:rsidRPr="00422580" w:rsidRDefault="006B62F4">
            <w:pPr>
              <w:rPr>
                <w:lang w:val="el-GR"/>
              </w:rPr>
            </w:pPr>
            <w:r w:rsidRPr="00422580">
              <w:rPr>
                <w:lang w:val="el-GR"/>
              </w:rPr>
              <w:t>Υποδομές ασφάλειας, τηλεφωνίας, τηλεδιάσκεψης, καλωδίωσης</w:t>
            </w:r>
          </w:p>
        </w:tc>
        <w:tc>
          <w:tcPr>
            <w:tcW w:w="2449" w:type="dxa"/>
          </w:tcPr>
          <w:p w14:paraId="2E34AE19" w14:textId="77777777" w:rsidR="006B62F4" w:rsidRPr="00422580" w:rsidRDefault="006B62F4">
            <w:pPr>
              <w:rPr>
                <w:lang w:val="el-GR"/>
              </w:rPr>
            </w:pPr>
            <w:r w:rsidRPr="00422580">
              <w:rPr>
                <w:lang w:val="el-GR"/>
              </w:rPr>
              <w:t xml:space="preserve">Σε υλοποίηση </w:t>
            </w:r>
            <w:r>
              <w:rPr>
                <w:lang w:val="el-GR"/>
              </w:rPr>
              <w:t>6</w:t>
            </w:r>
            <w:r w:rsidRPr="00422580">
              <w:rPr>
                <w:lang w:val="el-GR"/>
              </w:rPr>
              <w:t xml:space="preserve"> εκτελεστικές συμβάσεις</w:t>
            </w:r>
            <w:r>
              <w:rPr>
                <w:lang w:val="el-GR"/>
              </w:rPr>
              <w:t xml:space="preserve"> + 1 κεντρικές υποδομές ασφάλειας</w:t>
            </w:r>
          </w:p>
        </w:tc>
        <w:tc>
          <w:tcPr>
            <w:tcW w:w="2555" w:type="dxa"/>
          </w:tcPr>
          <w:p w14:paraId="3607AF3A" w14:textId="77777777" w:rsidR="006B62F4" w:rsidRPr="00422580" w:rsidRDefault="006B62F4" w:rsidP="006B62F4">
            <w:pPr>
              <w:pStyle w:val="aff"/>
              <w:numPr>
                <w:ilvl w:val="0"/>
                <w:numId w:val="79"/>
              </w:numPr>
              <w:suppressAutoHyphens w:val="0"/>
              <w:spacing w:after="160" w:line="259" w:lineRule="auto"/>
              <w:jc w:val="left"/>
              <w:rPr>
                <w:lang w:val="en-US"/>
              </w:rPr>
            </w:pPr>
            <w:r w:rsidRPr="00422580">
              <w:rPr>
                <w:lang w:val="el-GR"/>
              </w:rPr>
              <w:t>Ένωση</w:t>
            </w:r>
            <w:r w:rsidRPr="00422580">
              <w:rPr>
                <w:lang w:val="en-US"/>
              </w:rPr>
              <w:t xml:space="preserve"> OTE-Space Hellas-Unisystems </w:t>
            </w:r>
          </w:p>
          <w:p w14:paraId="5FDA1C1C" w14:textId="77777777" w:rsidR="006B62F4" w:rsidRPr="00422580" w:rsidRDefault="006B62F4" w:rsidP="006B62F4">
            <w:pPr>
              <w:pStyle w:val="aff"/>
              <w:numPr>
                <w:ilvl w:val="0"/>
                <w:numId w:val="79"/>
              </w:numPr>
              <w:suppressAutoHyphens w:val="0"/>
              <w:spacing w:after="160" w:line="259" w:lineRule="auto"/>
              <w:jc w:val="left"/>
              <w:rPr>
                <w:lang w:val="el-GR"/>
              </w:rPr>
            </w:pPr>
            <w:r w:rsidRPr="00422580">
              <w:rPr>
                <w:lang w:val="en-US"/>
              </w:rPr>
              <w:t>Logicom Solutions</w:t>
            </w:r>
          </w:p>
        </w:tc>
      </w:tr>
      <w:tr w:rsidR="006B62F4" w:rsidRPr="00422580" w14:paraId="6C88404A" w14:textId="77777777">
        <w:trPr>
          <w:cantSplit/>
          <w:jc w:val="center"/>
        </w:trPr>
        <w:tc>
          <w:tcPr>
            <w:tcW w:w="704" w:type="dxa"/>
          </w:tcPr>
          <w:p w14:paraId="27682071" w14:textId="77777777" w:rsidR="006B62F4" w:rsidRPr="00422580" w:rsidRDefault="006B62F4">
            <w:pPr>
              <w:rPr>
                <w:lang w:val="el-GR"/>
              </w:rPr>
            </w:pPr>
            <w:r>
              <w:rPr>
                <w:lang w:val="el-GR"/>
              </w:rPr>
              <w:t>ΥΠ4</w:t>
            </w:r>
          </w:p>
        </w:tc>
        <w:tc>
          <w:tcPr>
            <w:tcW w:w="3920" w:type="dxa"/>
          </w:tcPr>
          <w:p w14:paraId="60B15448" w14:textId="77777777" w:rsidR="006B62F4" w:rsidRPr="00422580" w:rsidRDefault="006B62F4">
            <w:pPr>
              <w:rPr>
                <w:lang w:val="el-GR"/>
              </w:rPr>
            </w:pPr>
            <w:r w:rsidRPr="00422580">
              <w:rPr>
                <w:lang w:val="el-GR"/>
              </w:rPr>
              <w:t>Κεντρική υποδομή διασύνδεσης SIX και κέντρα δεδομένων</w:t>
            </w:r>
          </w:p>
        </w:tc>
        <w:tc>
          <w:tcPr>
            <w:tcW w:w="2449" w:type="dxa"/>
          </w:tcPr>
          <w:p w14:paraId="0DFB4811" w14:textId="77777777" w:rsidR="006B62F4" w:rsidRPr="00422580" w:rsidRDefault="006B62F4">
            <w:pPr>
              <w:rPr>
                <w:lang w:val="el-GR"/>
              </w:rPr>
            </w:pPr>
            <w:r w:rsidRPr="00422580">
              <w:rPr>
                <w:lang w:val="el-GR"/>
              </w:rPr>
              <w:t>Σε υλοποίηση 1 σύμβαση</w:t>
            </w:r>
          </w:p>
        </w:tc>
        <w:tc>
          <w:tcPr>
            <w:tcW w:w="2555" w:type="dxa"/>
          </w:tcPr>
          <w:p w14:paraId="7C087BF4" w14:textId="77777777" w:rsidR="006B62F4" w:rsidRPr="00422580" w:rsidRDefault="006B62F4">
            <w:pPr>
              <w:rPr>
                <w:lang w:val="en-US"/>
              </w:rPr>
            </w:pPr>
            <w:r w:rsidRPr="00422580">
              <w:rPr>
                <w:lang w:val="en-US"/>
              </w:rPr>
              <w:t>TI Sparkle Hellas</w:t>
            </w:r>
          </w:p>
        </w:tc>
      </w:tr>
      <w:tr w:rsidR="006B62F4" w:rsidRPr="002230FC" w14:paraId="5F8468FB" w14:textId="77777777">
        <w:trPr>
          <w:cantSplit/>
          <w:jc w:val="center"/>
        </w:trPr>
        <w:tc>
          <w:tcPr>
            <w:tcW w:w="704" w:type="dxa"/>
          </w:tcPr>
          <w:p w14:paraId="42175271" w14:textId="77777777" w:rsidR="006B62F4" w:rsidRPr="00422580" w:rsidRDefault="006B62F4">
            <w:pPr>
              <w:rPr>
                <w:lang w:val="el-GR"/>
              </w:rPr>
            </w:pPr>
            <w:r>
              <w:rPr>
                <w:lang w:val="el-GR"/>
              </w:rPr>
              <w:t>ΥΠ5</w:t>
            </w:r>
          </w:p>
        </w:tc>
        <w:tc>
          <w:tcPr>
            <w:tcW w:w="3920" w:type="dxa"/>
          </w:tcPr>
          <w:p w14:paraId="13C280C3" w14:textId="77777777" w:rsidR="006B62F4" w:rsidRPr="00422580" w:rsidRDefault="006B62F4">
            <w:pPr>
              <w:rPr>
                <w:lang w:val="el-GR"/>
              </w:rPr>
            </w:pPr>
            <w:r w:rsidRPr="00422580">
              <w:rPr>
                <w:lang w:val="el-GR"/>
              </w:rPr>
              <w:t>Κεντρικές υπηρεσίες ISP και SLA</w:t>
            </w:r>
          </w:p>
        </w:tc>
        <w:tc>
          <w:tcPr>
            <w:tcW w:w="2449" w:type="dxa"/>
          </w:tcPr>
          <w:p w14:paraId="27D265CC" w14:textId="77777777" w:rsidR="006B62F4" w:rsidRPr="00422580" w:rsidRDefault="006B62F4">
            <w:pPr>
              <w:rPr>
                <w:lang w:val="el-GR"/>
              </w:rPr>
            </w:pPr>
            <w:r w:rsidRPr="00422580">
              <w:rPr>
                <w:lang w:val="el-GR"/>
              </w:rPr>
              <w:t>Σε υλοποίηση 1 σύμβαση</w:t>
            </w:r>
          </w:p>
        </w:tc>
        <w:tc>
          <w:tcPr>
            <w:tcW w:w="2555" w:type="dxa"/>
          </w:tcPr>
          <w:p w14:paraId="4D981C59" w14:textId="77777777" w:rsidR="006B62F4" w:rsidRPr="00422580" w:rsidRDefault="006B62F4">
            <w:pPr>
              <w:rPr>
                <w:lang w:val="en-US"/>
              </w:rPr>
            </w:pPr>
            <w:r w:rsidRPr="00422580">
              <w:rPr>
                <w:lang w:val="en-US"/>
              </w:rPr>
              <w:t>OTE-Space Hellas-Unisystems-Intrasoft International</w:t>
            </w:r>
          </w:p>
        </w:tc>
      </w:tr>
    </w:tbl>
    <w:p w14:paraId="75BC5F8A" w14:textId="77777777" w:rsidR="006B62F4" w:rsidRDefault="006B62F4" w:rsidP="006B62F4">
      <w:pPr>
        <w:suppressAutoHyphens w:val="0"/>
        <w:autoSpaceDE w:val="0"/>
        <w:spacing w:after="60"/>
        <w:rPr>
          <w:lang w:val="en-US"/>
        </w:rPr>
      </w:pPr>
    </w:p>
    <w:p w14:paraId="3457A093" w14:textId="77777777" w:rsidR="001765FB" w:rsidRDefault="001765FB" w:rsidP="006B62F4">
      <w:pPr>
        <w:suppressAutoHyphens w:val="0"/>
        <w:autoSpaceDE w:val="0"/>
        <w:spacing w:after="60"/>
        <w:rPr>
          <w:lang w:val="en-US"/>
        </w:rPr>
      </w:pPr>
    </w:p>
    <w:p w14:paraId="1DE04947" w14:textId="25F3DAA3" w:rsidR="001765FB" w:rsidRDefault="00647354" w:rsidP="007A2B5F">
      <w:pPr>
        <w:suppressAutoHyphens w:val="0"/>
        <w:autoSpaceDE w:val="0"/>
        <w:spacing w:after="60"/>
        <w:jc w:val="center"/>
        <w:rPr>
          <w:lang w:val="en-US"/>
        </w:rPr>
      </w:pPr>
      <w:r>
        <w:rPr>
          <w:noProof/>
          <w:color w:val="000000"/>
          <w:lang w:val="el-GR"/>
        </w:rPr>
        <w:drawing>
          <wp:inline distT="0" distB="0" distL="0" distR="0" wp14:anchorId="7B476425" wp14:editId="4AE4340B">
            <wp:extent cx="6120130" cy="4795520"/>
            <wp:effectExtent l="0" t="0" r="0" b="5080"/>
            <wp:docPr id="337308059" name="Εικόνα 1" descr="Εικόνα που περιέχει κείμενο, στιγμιότυπο οθόνης, γραμματοσειρά, διάγραμμα&#10;&#10;Το περιεχόμενο που δημιουργείται από τεχνολογία AI ενδέχεται να είναι εσφαλμέν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7308059" name="Εικόνα 1" descr="Εικόνα που περιέχει κείμενο, στιγμιότυπο οθόνης, γραμματοσειρά, διάγραμμα&#10;&#10;Το περιεχόμενο που δημιουργείται από τεχνολογία AI ενδέχεται να είναι εσφαλμένο."/>
                    <pic:cNvPicPr>
                      <a:picLocks noChangeAspect="1" noChangeArrowheads="1"/>
                    </pic:cNvPicPr>
                  </pic:nvPicPr>
                  <pic:blipFill>
                    <a:blip r:embed="rId41" r:link="rId42">
                      <a:extLst>
                        <a:ext uri="{28A0092B-C50C-407E-A947-70E740481C1C}">
                          <a14:useLocalDpi xmlns:a14="http://schemas.microsoft.com/office/drawing/2010/main" val="0"/>
                        </a:ext>
                      </a:extLst>
                    </a:blip>
                    <a:srcRect/>
                    <a:stretch>
                      <a:fillRect/>
                    </a:stretch>
                  </pic:blipFill>
                  <pic:spPr bwMode="auto">
                    <a:xfrm>
                      <a:off x="0" y="0"/>
                      <a:ext cx="6120130" cy="4795520"/>
                    </a:xfrm>
                    <a:prstGeom prst="rect">
                      <a:avLst/>
                    </a:prstGeom>
                    <a:noFill/>
                    <a:ln>
                      <a:noFill/>
                    </a:ln>
                  </pic:spPr>
                </pic:pic>
              </a:graphicData>
            </a:graphic>
          </wp:inline>
        </w:drawing>
      </w:r>
    </w:p>
    <w:p w14:paraId="2A21C32C" w14:textId="77777777" w:rsidR="00F152A9" w:rsidRPr="00E43423" w:rsidRDefault="00F152A9" w:rsidP="00F152A9">
      <w:pPr>
        <w:pStyle w:val="af0"/>
        <w:jc w:val="center"/>
        <w:rPr>
          <w:rFonts w:cs="Tahoma"/>
          <w:sz w:val="22"/>
          <w:lang w:val="el-GR"/>
        </w:rPr>
      </w:pPr>
      <w:r w:rsidRPr="00E43423">
        <w:rPr>
          <w:rFonts w:cs="Tahoma"/>
          <w:sz w:val="22"/>
          <w:lang w:val="el-GR"/>
        </w:rPr>
        <w:t>Σχήμα: Τα πέντε υποέργα του κεντρικού έργου «ΣΥΖΕΥΞΙΣ ΙΙ»</w:t>
      </w:r>
    </w:p>
    <w:p w14:paraId="1DDBB9B0" w14:textId="77777777" w:rsidR="001765FB" w:rsidRPr="007A2B5F" w:rsidRDefault="001765FB" w:rsidP="006B62F4">
      <w:pPr>
        <w:suppressAutoHyphens w:val="0"/>
        <w:autoSpaceDE w:val="0"/>
        <w:spacing w:after="60"/>
        <w:rPr>
          <w:lang w:val="el-GR"/>
        </w:rPr>
      </w:pPr>
    </w:p>
    <w:p w14:paraId="56AA22B9" w14:textId="77777777" w:rsidR="006B62F4" w:rsidRPr="008E501F" w:rsidRDefault="006B62F4" w:rsidP="006B62F4">
      <w:pPr>
        <w:rPr>
          <w:lang w:val="el-GR"/>
        </w:rPr>
      </w:pPr>
      <w:r>
        <w:rPr>
          <w:lang w:val="el-GR"/>
        </w:rPr>
        <w:t xml:space="preserve">Ειδικότερα για την διασύνδεση της Πρόσβασης και Τηλεφωνίας ενός φορέα στο ΣΥΖΕΥΞΙΣ ΙΙ χρειάζεται να γίνουν συντονισμένες ενέργειες  από το Υποέργο 1 που παραδίδει το κύκλωμα το Υποέργα 3 που εγκαθιστά τον απαραίτητο εξοπλισμό και την Κοινωνία της Πληροφορίας που εγκρίνει τις εργασίες και παραλαμβάνει τον φορέα. Επίσης καθ’ όλη την διάρκεια της διαδικασίας μετάπτωσης κάθε φορέα ανταλλάσσονται δεδομένα. </w:t>
      </w:r>
    </w:p>
    <w:p w14:paraId="5802FB22" w14:textId="77777777" w:rsidR="006B62F4" w:rsidRDefault="006B62F4" w:rsidP="006B62F4">
      <w:pPr>
        <w:rPr>
          <w:lang w:val="el-GR"/>
        </w:rPr>
      </w:pPr>
    </w:p>
    <w:p w14:paraId="05691EB9" w14:textId="77777777" w:rsidR="006B62F4" w:rsidRPr="008E501F" w:rsidRDefault="006B62F4" w:rsidP="006B62F4">
      <w:pPr>
        <w:rPr>
          <w:lang w:val="el-GR"/>
        </w:rPr>
      </w:pPr>
      <w:r>
        <w:rPr>
          <w:lang w:val="el-GR"/>
        </w:rPr>
        <w:t>Τα Υποέργα αυτά 1 και 3 προκηρύχθηκαν με την διαδικασία της συμφωνίας πλαίσιο</w:t>
      </w:r>
      <w:r w:rsidRPr="00422580">
        <w:rPr>
          <w:lang w:val="el-GR"/>
        </w:rPr>
        <w:t xml:space="preserve">. </w:t>
      </w:r>
    </w:p>
    <w:p w14:paraId="2CCC4ABE" w14:textId="77777777" w:rsidR="006B62F4" w:rsidRDefault="006B62F4" w:rsidP="006B62F4">
      <w:pPr>
        <w:suppressAutoHyphens w:val="0"/>
        <w:autoSpaceDE w:val="0"/>
        <w:spacing w:after="60"/>
        <w:rPr>
          <w:lang w:val="el-GR"/>
        </w:rPr>
      </w:pPr>
    </w:p>
    <w:p w14:paraId="345C22F5" w14:textId="77777777" w:rsidR="006B62F4" w:rsidRDefault="006B62F4" w:rsidP="006B62F4">
      <w:pPr>
        <w:suppressAutoHyphens w:val="0"/>
        <w:autoSpaceDE w:val="0"/>
        <w:spacing w:after="60"/>
        <w:rPr>
          <w:lang w:val="el-GR"/>
        </w:rPr>
      </w:pPr>
      <w:r>
        <w:rPr>
          <w:lang w:val="el-GR"/>
        </w:rPr>
        <w:t>Οι ανάδοχοι των 20 εκτελεστικών για το Υποέργο 1 έχουν ως εξής:</w:t>
      </w:r>
    </w:p>
    <w:tbl>
      <w:tblPr>
        <w:tblW w:w="5000" w:type="pct"/>
        <w:tblCellMar>
          <w:left w:w="0" w:type="dxa"/>
          <w:right w:w="0" w:type="dxa"/>
        </w:tblCellMar>
        <w:tblLook w:val="0420" w:firstRow="1" w:lastRow="0" w:firstColumn="0" w:lastColumn="0" w:noHBand="0" w:noVBand="1"/>
      </w:tblPr>
      <w:tblGrid>
        <w:gridCol w:w="1764"/>
        <w:gridCol w:w="1904"/>
        <w:gridCol w:w="5950"/>
      </w:tblGrid>
      <w:tr w:rsidR="006B62F4" w:rsidRPr="00DA1AED" w14:paraId="0AD750F0" w14:textId="77777777">
        <w:trPr>
          <w:trHeight w:val="613"/>
        </w:trPr>
        <w:tc>
          <w:tcPr>
            <w:tcW w:w="917" w:type="pct"/>
            <w:tcBorders>
              <w:top w:val="single" w:sz="8" w:space="0" w:color="000000"/>
              <w:left w:val="single" w:sz="8" w:space="0" w:color="000000"/>
              <w:bottom w:val="single" w:sz="8" w:space="0" w:color="000000"/>
              <w:right w:val="single" w:sz="8" w:space="0" w:color="000000"/>
            </w:tcBorders>
            <w:shd w:val="pct12" w:color="auto" w:fill="FFFFFF" w:themeFill="background1"/>
            <w:tcMar>
              <w:top w:w="72" w:type="dxa"/>
              <w:left w:w="144" w:type="dxa"/>
              <w:bottom w:w="72" w:type="dxa"/>
              <w:right w:w="144" w:type="dxa"/>
            </w:tcMar>
            <w:vAlign w:val="center"/>
            <w:hideMark/>
          </w:tcPr>
          <w:p w14:paraId="4DB5D2DE" w14:textId="77777777" w:rsidR="006B62F4" w:rsidRPr="00DA1AED" w:rsidRDefault="006B62F4">
            <w:pPr>
              <w:suppressAutoHyphens w:val="0"/>
              <w:autoSpaceDE w:val="0"/>
              <w:spacing w:after="60"/>
              <w:rPr>
                <w:lang w:val="en-US"/>
              </w:rPr>
            </w:pPr>
            <w:r w:rsidRPr="00DA1AED">
              <w:rPr>
                <w:b/>
                <w:bCs/>
                <w:lang w:val="el-GR"/>
              </w:rPr>
              <w:t>Ανάδοχος</w:t>
            </w:r>
          </w:p>
        </w:tc>
        <w:tc>
          <w:tcPr>
            <w:tcW w:w="990" w:type="pct"/>
            <w:tcBorders>
              <w:top w:val="single" w:sz="8" w:space="0" w:color="000000"/>
              <w:left w:val="single" w:sz="8" w:space="0" w:color="000000"/>
              <w:bottom w:val="single" w:sz="8" w:space="0" w:color="000000"/>
              <w:right w:val="single" w:sz="8" w:space="0" w:color="000000"/>
            </w:tcBorders>
            <w:shd w:val="pct12" w:color="auto" w:fill="FFFFFF" w:themeFill="background1"/>
            <w:tcMar>
              <w:top w:w="72" w:type="dxa"/>
              <w:left w:w="144" w:type="dxa"/>
              <w:bottom w:w="72" w:type="dxa"/>
              <w:right w:w="144" w:type="dxa"/>
            </w:tcMar>
            <w:vAlign w:val="center"/>
            <w:hideMark/>
          </w:tcPr>
          <w:p w14:paraId="53675B86" w14:textId="77777777" w:rsidR="006B62F4" w:rsidRPr="00DA1AED" w:rsidRDefault="006B62F4">
            <w:pPr>
              <w:suppressAutoHyphens w:val="0"/>
              <w:autoSpaceDE w:val="0"/>
              <w:spacing w:after="60"/>
              <w:rPr>
                <w:lang w:val="en-US"/>
              </w:rPr>
            </w:pPr>
            <w:r w:rsidRPr="00DA1AED">
              <w:rPr>
                <w:b/>
                <w:bCs/>
                <w:lang w:val="el-GR"/>
              </w:rPr>
              <w:t>Εκτελεστικές Νησίδων</w:t>
            </w:r>
          </w:p>
        </w:tc>
        <w:tc>
          <w:tcPr>
            <w:tcW w:w="3093" w:type="pct"/>
            <w:tcBorders>
              <w:top w:val="single" w:sz="8" w:space="0" w:color="000000"/>
              <w:left w:val="single" w:sz="8" w:space="0" w:color="000000"/>
              <w:bottom w:val="single" w:sz="8" w:space="0" w:color="000000"/>
              <w:right w:val="single" w:sz="8" w:space="0" w:color="000000"/>
            </w:tcBorders>
            <w:shd w:val="pct12" w:color="auto" w:fill="FFFFFF" w:themeFill="background1"/>
            <w:tcMar>
              <w:top w:w="72" w:type="dxa"/>
              <w:left w:w="144" w:type="dxa"/>
              <w:bottom w:w="72" w:type="dxa"/>
              <w:right w:w="144" w:type="dxa"/>
            </w:tcMar>
            <w:vAlign w:val="center"/>
            <w:hideMark/>
          </w:tcPr>
          <w:p w14:paraId="3F2F0B75" w14:textId="77777777" w:rsidR="006B62F4" w:rsidRPr="00DA1AED" w:rsidRDefault="006B62F4">
            <w:pPr>
              <w:suppressAutoHyphens w:val="0"/>
              <w:autoSpaceDE w:val="0"/>
              <w:spacing w:after="60"/>
              <w:rPr>
                <w:lang w:val="en-US"/>
              </w:rPr>
            </w:pPr>
            <w:r w:rsidRPr="00DA1AED">
              <w:rPr>
                <w:b/>
                <w:bCs/>
                <w:lang w:val="el-GR"/>
              </w:rPr>
              <w:t>Νομοί</w:t>
            </w:r>
          </w:p>
        </w:tc>
      </w:tr>
      <w:tr w:rsidR="006B62F4" w:rsidRPr="00DA1AED" w14:paraId="0DBCFD33" w14:textId="77777777">
        <w:trPr>
          <w:trHeight w:val="1687"/>
        </w:trPr>
        <w:tc>
          <w:tcPr>
            <w:tcW w:w="917"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0148BAF8" w14:textId="77777777" w:rsidR="006B62F4" w:rsidRPr="00DA1AED" w:rsidRDefault="006B62F4">
            <w:pPr>
              <w:suppressAutoHyphens w:val="0"/>
              <w:autoSpaceDE w:val="0"/>
              <w:spacing w:after="60"/>
              <w:rPr>
                <w:lang w:val="en-US"/>
              </w:rPr>
            </w:pPr>
            <w:r w:rsidRPr="00DA1AED">
              <w:rPr>
                <w:b/>
                <w:bCs/>
                <w:lang w:val="en-US"/>
              </w:rPr>
              <w:t>OTE</w:t>
            </w:r>
          </w:p>
        </w:tc>
        <w:tc>
          <w:tcPr>
            <w:tcW w:w="990"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5E395CE9" w14:textId="77777777" w:rsidR="006B62F4" w:rsidRPr="00DA1AED" w:rsidRDefault="006B62F4">
            <w:pPr>
              <w:suppressAutoHyphens w:val="0"/>
              <w:autoSpaceDE w:val="0"/>
              <w:spacing w:after="60"/>
              <w:rPr>
                <w:lang w:val="en-US"/>
              </w:rPr>
            </w:pPr>
            <w:r w:rsidRPr="00DA1AED">
              <w:rPr>
                <w:lang w:val="el-GR"/>
              </w:rPr>
              <w:t>1.2, 1.4, 1.5, 2.1, 2.2, 3.1, 3.2, 5.1, 7.2, 8.1, 8.2</w:t>
            </w:r>
          </w:p>
        </w:tc>
        <w:tc>
          <w:tcPr>
            <w:tcW w:w="3093"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59AE45EA" w14:textId="77777777" w:rsidR="006B62F4" w:rsidRPr="00DA1AED" w:rsidRDefault="006B62F4">
            <w:pPr>
              <w:suppressAutoHyphens w:val="0"/>
              <w:autoSpaceDE w:val="0"/>
              <w:spacing w:after="60"/>
              <w:rPr>
                <w:lang w:val="en-US"/>
              </w:rPr>
            </w:pPr>
            <w:r w:rsidRPr="00DA1AED">
              <w:rPr>
                <w:lang w:val="el-GR"/>
              </w:rPr>
              <w:t>Αιτωλοακαρνανίας</w:t>
            </w:r>
            <w:r w:rsidRPr="00FF6502">
              <w:rPr>
                <w:lang w:val="en-US"/>
              </w:rPr>
              <w:t xml:space="preserve">, </w:t>
            </w:r>
            <w:r w:rsidRPr="00DA1AED">
              <w:rPr>
                <w:lang w:val="el-GR"/>
              </w:rPr>
              <w:t>Άρτας</w:t>
            </w:r>
            <w:r w:rsidRPr="00FF6502">
              <w:rPr>
                <w:lang w:val="en-US"/>
              </w:rPr>
              <w:t xml:space="preserve">, </w:t>
            </w:r>
            <w:r w:rsidRPr="00DA1AED">
              <w:rPr>
                <w:lang w:val="el-GR"/>
              </w:rPr>
              <w:t>Αττική</w:t>
            </w:r>
            <w:r w:rsidRPr="00FF6502">
              <w:rPr>
                <w:lang w:val="en-US"/>
              </w:rPr>
              <w:t xml:space="preserve"> (</w:t>
            </w:r>
            <w:r w:rsidRPr="00DA1AED">
              <w:rPr>
                <w:lang w:val="el-GR"/>
              </w:rPr>
              <w:t>τμήμα</w:t>
            </w:r>
            <w:r w:rsidRPr="00FF6502">
              <w:rPr>
                <w:lang w:val="en-US"/>
              </w:rPr>
              <w:t xml:space="preserve">), </w:t>
            </w:r>
            <w:r w:rsidRPr="00DA1AED">
              <w:rPr>
                <w:lang w:val="el-GR"/>
              </w:rPr>
              <w:t>Αχαΐας</w:t>
            </w:r>
            <w:r w:rsidRPr="00FF6502">
              <w:rPr>
                <w:lang w:val="en-US"/>
              </w:rPr>
              <w:t xml:space="preserve">, </w:t>
            </w:r>
            <w:r w:rsidRPr="00DA1AED">
              <w:rPr>
                <w:lang w:val="el-GR"/>
              </w:rPr>
              <w:t>Βοιωτίας</w:t>
            </w:r>
            <w:r w:rsidRPr="00FF6502">
              <w:rPr>
                <w:lang w:val="en-US"/>
              </w:rPr>
              <w:t xml:space="preserve">, </w:t>
            </w:r>
            <w:r w:rsidRPr="00DA1AED">
              <w:rPr>
                <w:lang w:val="el-GR"/>
              </w:rPr>
              <w:t>Δράμας</w:t>
            </w:r>
            <w:r w:rsidRPr="00FF6502">
              <w:rPr>
                <w:lang w:val="en-US"/>
              </w:rPr>
              <w:t xml:space="preserve">, </w:t>
            </w:r>
            <w:r w:rsidRPr="00DA1AED">
              <w:rPr>
                <w:lang w:val="el-GR"/>
              </w:rPr>
              <w:t>Δωδεκανήσου</w:t>
            </w:r>
            <w:r w:rsidRPr="00FF6502">
              <w:rPr>
                <w:lang w:val="en-US"/>
              </w:rPr>
              <w:t xml:space="preserve">, </w:t>
            </w:r>
            <w:r w:rsidRPr="00DA1AED">
              <w:rPr>
                <w:lang w:val="el-GR"/>
              </w:rPr>
              <w:t>Έβρου</w:t>
            </w:r>
            <w:r w:rsidRPr="00FF6502">
              <w:rPr>
                <w:lang w:val="en-US"/>
              </w:rPr>
              <w:t xml:space="preserve">, </w:t>
            </w:r>
            <w:r w:rsidRPr="00DA1AED">
              <w:rPr>
                <w:lang w:val="el-GR"/>
              </w:rPr>
              <w:t>Εύβοιας</w:t>
            </w:r>
            <w:r w:rsidRPr="00FF6502">
              <w:rPr>
                <w:lang w:val="en-US"/>
              </w:rPr>
              <w:t xml:space="preserve">, </w:t>
            </w:r>
            <w:r w:rsidRPr="00DA1AED">
              <w:rPr>
                <w:lang w:val="el-GR"/>
              </w:rPr>
              <w:t>Ευρυτανίας</w:t>
            </w:r>
            <w:r w:rsidRPr="00FF6502">
              <w:rPr>
                <w:lang w:val="en-US"/>
              </w:rPr>
              <w:t xml:space="preserve">, </w:t>
            </w:r>
            <w:r w:rsidRPr="00DA1AED">
              <w:rPr>
                <w:lang w:val="el-GR"/>
              </w:rPr>
              <w:t>Θεσπρωτίας</w:t>
            </w:r>
            <w:r w:rsidRPr="00FF6502">
              <w:rPr>
                <w:lang w:val="en-US"/>
              </w:rPr>
              <w:t xml:space="preserve">, </w:t>
            </w:r>
            <w:r w:rsidRPr="00DA1AED">
              <w:rPr>
                <w:lang w:val="el-GR"/>
              </w:rPr>
              <w:t>Ιωαννίνων</w:t>
            </w:r>
            <w:r w:rsidRPr="00FF6502">
              <w:rPr>
                <w:lang w:val="en-US"/>
              </w:rPr>
              <w:t xml:space="preserve">, </w:t>
            </w:r>
            <w:r w:rsidRPr="00DA1AED">
              <w:rPr>
                <w:lang w:val="el-GR"/>
              </w:rPr>
              <w:t>Καβάλας</w:t>
            </w:r>
            <w:r w:rsidRPr="00FF6502">
              <w:rPr>
                <w:lang w:val="en-US"/>
              </w:rPr>
              <w:t xml:space="preserve">, </w:t>
            </w:r>
            <w:r w:rsidRPr="00DA1AED">
              <w:rPr>
                <w:lang w:val="el-GR"/>
              </w:rPr>
              <w:t>Κέρκυρας</w:t>
            </w:r>
            <w:r w:rsidRPr="00FF6502">
              <w:rPr>
                <w:lang w:val="en-US"/>
              </w:rPr>
              <w:t xml:space="preserve">, </w:t>
            </w:r>
            <w:r w:rsidRPr="00DA1AED">
              <w:rPr>
                <w:lang w:val="el-GR"/>
              </w:rPr>
              <w:t>Κεφαλληνίας</w:t>
            </w:r>
            <w:r w:rsidRPr="00FF6502">
              <w:rPr>
                <w:lang w:val="en-US"/>
              </w:rPr>
              <w:t xml:space="preserve">, </w:t>
            </w:r>
            <w:r w:rsidRPr="00DA1AED">
              <w:rPr>
                <w:lang w:val="el-GR"/>
              </w:rPr>
              <w:t>Κιλκίς</w:t>
            </w:r>
            <w:r w:rsidRPr="00FF6502">
              <w:rPr>
                <w:lang w:val="en-US"/>
              </w:rPr>
              <w:t xml:space="preserve">, </w:t>
            </w:r>
            <w:r w:rsidRPr="00DA1AED">
              <w:rPr>
                <w:lang w:val="el-GR"/>
              </w:rPr>
              <w:t>Κορινθίας</w:t>
            </w:r>
            <w:r w:rsidRPr="00FF6502">
              <w:rPr>
                <w:lang w:val="en-US"/>
              </w:rPr>
              <w:t xml:space="preserve">, </w:t>
            </w:r>
            <w:r w:rsidRPr="00DA1AED">
              <w:rPr>
                <w:lang w:val="el-GR"/>
              </w:rPr>
              <w:t>Κυκλάδων</w:t>
            </w:r>
            <w:r w:rsidRPr="00FF6502">
              <w:rPr>
                <w:lang w:val="en-US"/>
              </w:rPr>
              <w:t xml:space="preserve">, </w:t>
            </w:r>
            <w:r w:rsidRPr="00DA1AED">
              <w:rPr>
                <w:lang w:val="el-GR"/>
              </w:rPr>
              <w:t>Λέσβου</w:t>
            </w:r>
            <w:r w:rsidRPr="00FF6502">
              <w:rPr>
                <w:lang w:val="en-US"/>
              </w:rPr>
              <w:t xml:space="preserve">, </w:t>
            </w:r>
            <w:r w:rsidRPr="00DA1AED">
              <w:rPr>
                <w:lang w:val="el-GR"/>
              </w:rPr>
              <w:t>Λευκάδας</w:t>
            </w:r>
            <w:r w:rsidRPr="00FF6502">
              <w:rPr>
                <w:lang w:val="en-US"/>
              </w:rPr>
              <w:t xml:space="preserve">, </w:t>
            </w:r>
            <w:r w:rsidRPr="00DA1AED">
              <w:rPr>
                <w:lang w:val="el-GR"/>
              </w:rPr>
              <w:t>Μαγνησίας</w:t>
            </w:r>
            <w:r w:rsidRPr="00FF6502">
              <w:rPr>
                <w:lang w:val="en-US"/>
              </w:rPr>
              <w:t xml:space="preserve">, </w:t>
            </w:r>
            <w:r w:rsidRPr="00DA1AED">
              <w:rPr>
                <w:lang w:val="el-GR"/>
              </w:rPr>
              <w:t>Ξάνθης</w:t>
            </w:r>
            <w:r w:rsidRPr="00FF6502">
              <w:rPr>
                <w:lang w:val="en-US"/>
              </w:rPr>
              <w:t xml:space="preserve">, </w:t>
            </w:r>
            <w:r w:rsidRPr="00DA1AED">
              <w:rPr>
                <w:lang w:val="el-GR"/>
              </w:rPr>
              <w:t>Πρέβεζας</w:t>
            </w:r>
            <w:r w:rsidRPr="00FF6502">
              <w:rPr>
                <w:lang w:val="en-US"/>
              </w:rPr>
              <w:t xml:space="preserve">, </w:t>
            </w:r>
            <w:r w:rsidRPr="00DA1AED">
              <w:rPr>
                <w:lang w:val="el-GR"/>
              </w:rPr>
              <w:t>Ροδόπης</w:t>
            </w:r>
            <w:r w:rsidRPr="00FF6502">
              <w:rPr>
                <w:lang w:val="en-US"/>
              </w:rPr>
              <w:t xml:space="preserve">, </w:t>
            </w:r>
            <w:r w:rsidRPr="00DA1AED">
              <w:rPr>
                <w:lang w:val="el-GR"/>
              </w:rPr>
              <w:t>Σάμου</w:t>
            </w:r>
            <w:r w:rsidRPr="00FF6502">
              <w:rPr>
                <w:lang w:val="en-US"/>
              </w:rPr>
              <w:t xml:space="preserve">, </w:t>
            </w:r>
            <w:r w:rsidRPr="00DA1AED">
              <w:rPr>
                <w:lang w:val="el-GR"/>
              </w:rPr>
              <w:t>Σερρών</w:t>
            </w:r>
            <w:r w:rsidRPr="00FF6502">
              <w:rPr>
                <w:lang w:val="en-US"/>
              </w:rPr>
              <w:t xml:space="preserve">, </w:t>
            </w:r>
            <w:r w:rsidRPr="00DA1AED">
              <w:rPr>
                <w:lang w:val="el-GR"/>
              </w:rPr>
              <w:t>Φθιώτιδας</w:t>
            </w:r>
            <w:r w:rsidRPr="00FF6502">
              <w:rPr>
                <w:lang w:val="en-US"/>
              </w:rPr>
              <w:t xml:space="preserve">, </w:t>
            </w:r>
            <w:r w:rsidRPr="00DA1AED">
              <w:rPr>
                <w:lang w:val="el-GR"/>
              </w:rPr>
              <w:t>Φωκίδας</w:t>
            </w:r>
            <w:r w:rsidRPr="00FF6502">
              <w:rPr>
                <w:lang w:val="en-US"/>
              </w:rPr>
              <w:t xml:space="preserve">, </w:t>
            </w:r>
            <w:r w:rsidRPr="00DA1AED">
              <w:rPr>
                <w:lang w:val="el-GR"/>
              </w:rPr>
              <w:t>Χαλκιδικής</w:t>
            </w:r>
            <w:r w:rsidRPr="00FF6502">
              <w:rPr>
                <w:lang w:val="en-US"/>
              </w:rPr>
              <w:t xml:space="preserve">, </w:t>
            </w:r>
            <w:r w:rsidRPr="00DA1AED">
              <w:rPr>
                <w:lang w:val="el-GR"/>
              </w:rPr>
              <w:t>Χίου</w:t>
            </w:r>
            <w:r w:rsidRPr="00FF6502">
              <w:rPr>
                <w:lang w:val="en-US"/>
              </w:rPr>
              <w:t xml:space="preserve">   </w:t>
            </w:r>
          </w:p>
        </w:tc>
      </w:tr>
      <w:tr w:rsidR="006B62F4" w:rsidRPr="00DA1AED" w14:paraId="17E15E81" w14:textId="77777777">
        <w:trPr>
          <w:trHeight w:val="679"/>
        </w:trPr>
        <w:tc>
          <w:tcPr>
            <w:tcW w:w="917"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264A432E" w14:textId="77777777" w:rsidR="006B62F4" w:rsidRPr="00DA1AED" w:rsidRDefault="006B62F4">
            <w:pPr>
              <w:suppressAutoHyphens w:val="0"/>
              <w:autoSpaceDE w:val="0"/>
              <w:spacing w:after="60"/>
              <w:rPr>
                <w:lang w:val="en-US"/>
              </w:rPr>
            </w:pPr>
            <w:r>
              <w:rPr>
                <w:b/>
                <w:bCs/>
                <w:lang w:val="en-US"/>
              </w:rPr>
              <w:t>NOVA</w:t>
            </w:r>
          </w:p>
        </w:tc>
        <w:tc>
          <w:tcPr>
            <w:tcW w:w="990"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09FFF14A" w14:textId="77777777" w:rsidR="006B62F4" w:rsidRPr="00DA1AED" w:rsidRDefault="006B62F4">
            <w:pPr>
              <w:suppressAutoHyphens w:val="0"/>
              <w:autoSpaceDE w:val="0"/>
              <w:spacing w:after="60"/>
              <w:rPr>
                <w:lang w:val="en-US"/>
              </w:rPr>
            </w:pPr>
            <w:r w:rsidRPr="00DA1AED">
              <w:rPr>
                <w:lang w:val="el-GR"/>
              </w:rPr>
              <w:t>1.6, 7.1</w:t>
            </w:r>
          </w:p>
        </w:tc>
        <w:tc>
          <w:tcPr>
            <w:tcW w:w="3093"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3AD8527D" w14:textId="77777777" w:rsidR="006B62F4" w:rsidRPr="00DA1AED" w:rsidRDefault="006B62F4">
            <w:pPr>
              <w:suppressAutoHyphens w:val="0"/>
              <w:autoSpaceDE w:val="0"/>
              <w:spacing w:after="60"/>
              <w:rPr>
                <w:lang w:val="en-US"/>
              </w:rPr>
            </w:pPr>
            <w:r w:rsidRPr="00DA1AED">
              <w:rPr>
                <w:lang w:val="el-GR"/>
              </w:rPr>
              <w:t xml:space="preserve">Αττική (τμήμα), Θεσσαλονίκης </w:t>
            </w:r>
          </w:p>
        </w:tc>
      </w:tr>
      <w:tr w:rsidR="006B62F4" w:rsidRPr="00771610" w14:paraId="125D6869" w14:textId="77777777">
        <w:trPr>
          <w:trHeight w:val="1257"/>
        </w:trPr>
        <w:tc>
          <w:tcPr>
            <w:tcW w:w="917"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3BF32D37" w14:textId="77777777" w:rsidR="006B62F4" w:rsidRPr="00DA1AED" w:rsidRDefault="006B62F4">
            <w:pPr>
              <w:suppressAutoHyphens w:val="0"/>
              <w:autoSpaceDE w:val="0"/>
              <w:spacing w:after="60"/>
              <w:rPr>
                <w:lang w:val="en-US"/>
              </w:rPr>
            </w:pPr>
            <w:r w:rsidRPr="00DA1AED">
              <w:rPr>
                <w:b/>
                <w:bCs/>
                <w:lang w:val="en-US"/>
              </w:rPr>
              <w:t>VODAFONE</w:t>
            </w:r>
          </w:p>
        </w:tc>
        <w:tc>
          <w:tcPr>
            <w:tcW w:w="990"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7B1A7337" w14:textId="77777777" w:rsidR="006B62F4" w:rsidRPr="00DA1AED" w:rsidRDefault="006B62F4">
            <w:pPr>
              <w:suppressAutoHyphens w:val="0"/>
              <w:autoSpaceDE w:val="0"/>
              <w:spacing w:after="60"/>
              <w:rPr>
                <w:lang w:val="en-US"/>
              </w:rPr>
            </w:pPr>
            <w:r w:rsidRPr="00DA1AED">
              <w:rPr>
                <w:lang w:val="el-GR"/>
              </w:rPr>
              <w:t>1.3, 5.2, 6.1, 6.2</w:t>
            </w:r>
          </w:p>
        </w:tc>
        <w:tc>
          <w:tcPr>
            <w:tcW w:w="3093"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40C2F5D3" w14:textId="77777777" w:rsidR="006B62F4" w:rsidRPr="00FF6502" w:rsidRDefault="006B62F4">
            <w:pPr>
              <w:suppressAutoHyphens w:val="0"/>
              <w:autoSpaceDE w:val="0"/>
              <w:spacing w:after="60"/>
              <w:rPr>
                <w:lang w:val="el-GR"/>
              </w:rPr>
            </w:pPr>
            <w:r w:rsidRPr="00DA1AED">
              <w:rPr>
                <w:lang w:val="el-GR"/>
              </w:rPr>
              <w:t xml:space="preserve">Αττική (τμήμα), Γρεβενών, Ημαθίας, Ηρακλείου, Καρδίτσας, Καστοριάς, Κοζάνης, Λάρισας, Λασιθίου, Πέλλας, Πιερίας, Τρικάλων, Φλώρινας, </w:t>
            </w:r>
          </w:p>
        </w:tc>
      </w:tr>
      <w:tr w:rsidR="006B62F4" w:rsidRPr="00771610" w14:paraId="12066070" w14:textId="77777777">
        <w:trPr>
          <w:trHeight w:val="683"/>
        </w:trPr>
        <w:tc>
          <w:tcPr>
            <w:tcW w:w="917"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247B45EF" w14:textId="77777777" w:rsidR="006B62F4" w:rsidRPr="00DA1AED" w:rsidRDefault="006B62F4">
            <w:pPr>
              <w:suppressAutoHyphens w:val="0"/>
              <w:autoSpaceDE w:val="0"/>
              <w:spacing w:after="60"/>
              <w:rPr>
                <w:lang w:val="en-US"/>
              </w:rPr>
            </w:pPr>
            <w:r w:rsidRPr="00DA1AED">
              <w:rPr>
                <w:b/>
                <w:bCs/>
                <w:lang w:val="en-US"/>
              </w:rPr>
              <w:t>WIND</w:t>
            </w:r>
          </w:p>
        </w:tc>
        <w:tc>
          <w:tcPr>
            <w:tcW w:w="990"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2836A7BC" w14:textId="77777777" w:rsidR="006B62F4" w:rsidRPr="00DA1AED" w:rsidRDefault="006B62F4">
            <w:pPr>
              <w:suppressAutoHyphens w:val="0"/>
              <w:autoSpaceDE w:val="0"/>
              <w:spacing w:after="60"/>
              <w:rPr>
                <w:lang w:val="en-US"/>
              </w:rPr>
            </w:pPr>
            <w:r w:rsidRPr="00DA1AED">
              <w:rPr>
                <w:lang w:val="el-GR"/>
              </w:rPr>
              <w:t>1.1, 4.1, 4.2</w:t>
            </w:r>
          </w:p>
        </w:tc>
        <w:tc>
          <w:tcPr>
            <w:tcW w:w="3093"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53CD9CD4" w14:textId="77777777" w:rsidR="006B62F4" w:rsidRPr="00FF6502" w:rsidRDefault="006B62F4">
            <w:pPr>
              <w:suppressAutoHyphens w:val="0"/>
              <w:autoSpaceDE w:val="0"/>
              <w:spacing w:after="60"/>
              <w:rPr>
                <w:lang w:val="el-GR"/>
              </w:rPr>
            </w:pPr>
            <w:r w:rsidRPr="00DA1AED">
              <w:rPr>
                <w:lang w:val="el-GR"/>
              </w:rPr>
              <w:t>Αργολίδος, Αρκαδίας, Αττική (τμήμα), Ηλείας, Ζακύνθου, Λακωνίας, Μεσσηνίας, Ρεθύμνου, Χανίων</w:t>
            </w:r>
          </w:p>
        </w:tc>
      </w:tr>
    </w:tbl>
    <w:p w14:paraId="19AE5FFD" w14:textId="77777777" w:rsidR="006B62F4" w:rsidRDefault="006B62F4" w:rsidP="006B62F4">
      <w:pPr>
        <w:suppressAutoHyphens w:val="0"/>
        <w:autoSpaceDE w:val="0"/>
        <w:spacing w:after="60"/>
        <w:rPr>
          <w:lang w:val="el-GR"/>
        </w:rPr>
      </w:pPr>
    </w:p>
    <w:p w14:paraId="51A52255" w14:textId="77777777" w:rsidR="006B62F4" w:rsidRDefault="006B62F4" w:rsidP="006B62F4">
      <w:pPr>
        <w:suppressAutoHyphens w:val="0"/>
        <w:autoSpaceDE w:val="0"/>
        <w:spacing w:after="60"/>
        <w:rPr>
          <w:lang w:val="el-GR"/>
        </w:rPr>
      </w:pPr>
    </w:p>
    <w:p w14:paraId="47230446" w14:textId="77777777" w:rsidR="006B62F4" w:rsidRDefault="006B62F4" w:rsidP="006B62F4">
      <w:pPr>
        <w:suppressAutoHyphens w:val="0"/>
        <w:autoSpaceDE w:val="0"/>
        <w:spacing w:after="60"/>
        <w:rPr>
          <w:lang w:val="el-GR"/>
        </w:rPr>
      </w:pPr>
      <w:r>
        <w:rPr>
          <w:lang w:val="el-GR"/>
        </w:rPr>
        <w:t>Οι ανάδοχοι των 6 εκτελεστικών για το Υποέργο 3 έχουν ως εξής:</w:t>
      </w:r>
    </w:p>
    <w:p w14:paraId="2567D2C3" w14:textId="77777777" w:rsidR="006B62F4" w:rsidRDefault="006B62F4" w:rsidP="006B62F4">
      <w:pPr>
        <w:suppressAutoHyphens w:val="0"/>
        <w:autoSpaceDE w:val="0"/>
        <w:spacing w:after="60"/>
        <w:rPr>
          <w:u w:val="single"/>
          <w:lang w:val="el-GR"/>
        </w:rPr>
      </w:pPr>
    </w:p>
    <w:tbl>
      <w:tblPr>
        <w:tblW w:w="5000" w:type="pct"/>
        <w:tblCellMar>
          <w:left w:w="0" w:type="dxa"/>
          <w:right w:w="0" w:type="dxa"/>
        </w:tblCellMar>
        <w:tblLook w:val="0420" w:firstRow="1" w:lastRow="0" w:firstColumn="0" w:lastColumn="0" w:noHBand="0" w:noVBand="1"/>
      </w:tblPr>
      <w:tblGrid>
        <w:gridCol w:w="2119"/>
        <w:gridCol w:w="2071"/>
        <w:gridCol w:w="5428"/>
      </w:tblGrid>
      <w:tr w:rsidR="006B62F4" w:rsidRPr="002934FA" w14:paraId="06CE25EF" w14:textId="77777777">
        <w:trPr>
          <w:trHeight w:val="415"/>
        </w:trPr>
        <w:tc>
          <w:tcPr>
            <w:tcW w:w="1067" w:type="pct"/>
            <w:tcBorders>
              <w:top w:val="single" w:sz="8" w:space="0" w:color="000000"/>
              <w:left w:val="single" w:sz="8" w:space="0" w:color="000000"/>
              <w:bottom w:val="single" w:sz="8" w:space="0" w:color="000000"/>
              <w:right w:val="single" w:sz="8" w:space="0" w:color="000000"/>
            </w:tcBorders>
            <w:shd w:val="pct12" w:color="auto" w:fill="FFFFFF" w:themeFill="background1"/>
            <w:tcMar>
              <w:top w:w="72" w:type="dxa"/>
              <w:left w:w="144" w:type="dxa"/>
              <w:bottom w:w="72" w:type="dxa"/>
              <w:right w:w="144" w:type="dxa"/>
            </w:tcMar>
            <w:vAlign w:val="center"/>
            <w:hideMark/>
          </w:tcPr>
          <w:p w14:paraId="1B0D5ACF" w14:textId="77777777" w:rsidR="006B62F4" w:rsidRPr="002934FA" w:rsidRDefault="006B62F4">
            <w:pPr>
              <w:autoSpaceDE w:val="0"/>
              <w:spacing w:after="60"/>
              <w:ind w:left="360"/>
              <w:rPr>
                <w:u w:val="single"/>
                <w:lang w:val="en-US"/>
              </w:rPr>
            </w:pPr>
            <w:r w:rsidRPr="002934FA">
              <w:rPr>
                <w:b/>
                <w:bCs/>
                <w:u w:val="single"/>
                <w:lang w:val="el-GR"/>
              </w:rPr>
              <w:t>Ανάδοχος</w:t>
            </w:r>
          </w:p>
        </w:tc>
        <w:tc>
          <w:tcPr>
            <w:tcW w:w="1043" w:type="pct"/>
            <w:tcBorders>
              <w:top w:val="single" w:sz="8" w:space="0" w:color="000000"/>
              <w:left w:val="single" w:sz="8" w:space="0" w:color="000000"/>
              <w:bottom w:val="single" w:sz="8" w:space="0" w:color="000000"/>
              <w:right w:val="single" w:sz="8" w:space="0" w:color="000000"/>
            </w:tcBorders>
            <w:shd w:val="pct12" w:color="auto" w:fill="FFFFFF" w:themeFill="background1"/>
            <w:tcMar>
              <w:top w:w="72" w:type="dxa"/>
              <w:left w:w="144" w:type="dxa"/>
              <w:bottom w:w="72" w:type="dxa"/>
              <w:right w:w="144" w:type="dxa"/>
            </w:tcMar>
            <w:vAlign w:val="center"/>
            <w:hideMark/>
          </w:tcPr>
          <w:p w14:paraId="6A61741D" w14:textId="77777777" w:rsidR="006B62F4" w:rsidRPr="002934FA" w:rsidRDefault="006B62F4">
            <w:pPr>
              <w:autoSpaceDE w:val="0"/>
              <w:spacing w:after="60"/>
              <w:ind w:left="360"/>
              <w:rPr>
                <w:u w:val="single"/>
                <w:lang w:val="en-US"/>
              </w:rPr>
            </w:pPr>
            <w:r w:rsidRPr="002934FA">
              <w:rPr>
                <w:b/>
                <w:bCs/>
                <w:u w:val="single"/>
                <w:lang w:val="el-GR"/>
              </w:rPr>
              <w:t>Εκτελεστικές Νησίδων</w:t>
            </w:r>
          </w:p>
        </w:tc>
        <w:tc>
          <w:tcPr>
            <w:tcW w:w="2889" w:type="pct"/>
            <w:tcBorders>
              <w:top w:val="single" w:sz="8" w:space="0" w:color="000000"/>
              <w:left w:val="single" w:sz="8" w:space="0" w:color="000000"/>
              <w:bottom w:val="single" w:sz="8" w:space="0" w:color="000000"/>
              <w:right w:val="single" w:sz="8" w:space="0" w:color="000000"/>
            </w:tcBorders>
            <w:shd w:val="pct12" w:color="auto" w:fill="FFFFFF" w:themeFill="background1"/>
            <w:tcMar>
              <w:top w:w="72" w:type="dxa"/>
              <w:left w:w="144" w:type="dxa"/>
              <w:bottom w:w="72" w:type="dxa"/>
              <w:right w:w="144" w:type="dxa"/>
            </w:tcMar>
            <w:vAlign w:val="center"/>
            <w:hideMark/>
          </w:tcPr>
          <w:p w14:paraId="37B0703A" w14:textId="77777777" w:rsidR="006B62F4" w:rsidRPr="002934FA" w:rsidRDefault="006B62F4">
            <w:pPr>
              <w:autoSpaceDE w:val="0"/>
              <w:spacing w:after="60"/>
              <w:ind w:left="360"/>
              <w:rPr>
                <w:u w:val="single"/>
                <w:lang w:val="en-US"/>
              </w:rPr>
            </w:pPr>
            <w:r w:rsidRPr="002934FA">
              <w:rPr>
                <w:b/>
                <w:bCs/>
                <w:u w:val="single"/>
                <w:lang w:val="el-GR"/>
              </w:rPr>
              <w:t>Νομοί</w:t>
            </w:r>
          </w:p>
        </w:tc>
      </w:tr>
      <w:tr w:rsidR="006B62F4" w:rsidRPr="002934FA" w14:paraId="121A969B" w14:textId="77777777">
        <w:trPr>
          <w:trHeight w:val="1884"/>
        </w:trPr>
        <w:tc>
          <w:tcPr>
            <w:tcW w:w="1067"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2D91F287" w14:textId="77777777" w:rsidR="006B62F4" w:rsidRPr="002934FA" w:rsidRDefault="006B62F4">
            <w:pPr>
              <w:autoSpaceDE w:val="0"/>
              <w:spacing w:after="60"/>
              <w:ind w:left="360"/>
              <w:rPr>
                <w:u w:val="single"/>
                <w:lang w:val="en-US"/>
              </w:rPr>
            </w:pPr>
            <w:r w:rsidRPr="002934FA">
              <w:rPr>
                <w:b/>
                <w:bCs/>
                <w:u w:val="single"/>
                <w:lang w:val="en-US"/>
              </w:rPr>
              <w:t>OTE</w:t>
            </w:r>
            <w:r w:rsidRPr="002934FA">
              <w:rPr>
                <w:b/>
                <w:bCs/>
                <w:u w:val="single"/>
                <w:lang w:val="el-GR"/>
              </w:rPr>
              <w:t xml:space="preserve"> – </w:t>
            </w:r>
            <w:r w:rsidRPr="002934FA">
              <w:rPr>
                <w:b/>
                <w:bCs/>
                <w:u w:val="single"/>
                <w:lang w:val="en-US"/>
              </w:rPr>
              <w:t>SPACE-UNISYSTEMS</w:t>
            </w:r>
          </w:p>
        </w:tc>
        <w:tc>
          <w:tcPr>
            <w:tcW w:w="1043"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5312016E" w14:textId="77777777" w:rsidR="006B62F4" w:rsidRPr="002934FA" w:rsidRDefault="006B62F4">
            <w:pPr>
              <w:autoSpaceDE w:val="0"/>
              <w:spacing w:after="60"/>
              <w:ind w:left="360"/>
              <w:rPr>
                <w:u w:val="single"/>
                <w:lang w:val="en-US"/>
              </w:rPr>
            </w:pPr>
            <w:r w:rsidRPr="002934FA">
              <w:rPr>
                <w:u w:val="single"/>
                <w:lang w:val="en-US"/>
              </w:rPr>
              <w:t>1.1, 1.2, 1.3, 1.4, 1.5</w:t>
            </w:r>
          </w:p>
        </w:tc>
        <w:tc>
          <w:tcPr>
            <w:tcW w:w="2889"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74CDB160" w14:textId="77777777" w:rsidR="006B62F4" w:rsidRPr="002934FA" w:rsidRDefault="006B62F4">
            <w:pPr>
              <w:autoSpaceDE w:val="0"/>
              <w:spacing w:after="60"/>
              <w:ind w:left="360"/>
              <w:rPr>
                <w:u w:val="single"/>
                <w:lang w:val="en-US"/>
              </w:rPr>
            </w:pPr>
            <w:r w:rsidRPr="002934FA">
              <w:rPr>
                <w:u w:val="single"/>
                <w:lang w:val="el-GR"/>
              </w:rPr>
              <w:t>Αργολίδος</w:t>
            </w:r>
            <w:r w:rsidRPr="002934FA">
              <w:rPr>
                <w:u w:val="single"/>
                <w:lang w:val="en-US"/>
              </w:rPr>
              <w:t xml:space="preserve">, </w:t>
            </w:r>
            <w:r w:rsidRPr="002934FA">
              <w:rPr>
                <w:u w:val="single"/>
                <w:lang w:val="el-GR"/>
              </w:rPr>
              <w:t>Αιτωλοακαρνανίας</w:t>
            </w:r>
            <w:r w:rsidRPr="001C5365">
              <w:rPr>
                <w:u w:val="single"/>
                <w:lang w:val="en-US"/>
              </w:rPr>
              <w:t>,</w:t>
            </w:r>
            <w:r w:rsidRPr="002934FA">
              <w:rPr>
                <w:u w:val="single"/>
                <w:lang w:val="en-US"/>
              </w:rPr>
              <w:t xml:space="preserve"> </w:t>
            </w:r>
            <w:r w:rsidRPr="002934FA">
              <w:rPr>
                <w:u w:val="single"/>
                <w:lang w:val="el-GR"/>
              </w:rPr>
              <w:t>Αρκαδίας</w:t>
            </w:r>
            <w:r w:rsidRPr="002934FA">
              <w:rPr>
                <w:u w:val="single"/>
                <w:lang w:val="en-US"/>
              </w:rPr>
              <w:t>,</w:t>
            </w:r>
            <w:r w:rsidRPr="001C5365">
              <w:rPr>
                <w:u w:val="single"/>
                <w:lang w:val="en-US"/>
              </w:rPr>
              <w:t xml:space="preserve"> </w:t>
            </w:r>
            <w:r w:rsidRPr="002934FA">
              <w:rPr>
                <w:u w:val="single"/>
                <w:lang w:val="el-GR"/>
              </w:rPr>
              <w:t>Άρτας</w:t>
            </w:r>
            <w:r w:rsidRPr="001C5365">
              <w:rPr>
                <w:u w:val="single"/>
                <w:lang w:val="en-US"/>
              </w:rPr>
              <w:t xml:space="preserve">, </w:t>
            </w:r>
            <w:r w:rsidRPr="002934FA">
              <w:rPr>
                <w:u w:val="single"/>
                <w:lang w:val="el-GR"/>
              </w:rPr>
              <w:t>Αττική</w:t>
            </w:r>
            <w:r w:rsidRPr="001C5365">
              <w:rPr>
                <w:u w:val="single"/>
                <w:lang w:val="en-US"/>
              </w:rPr>
              <w:t xml:space="preserve"> (</w:t>
            </w:r>
            <w:r w:rsidRPr="002934FA">
              <w:rPr>
                <w:u w:val="single"/>
                <w:lang w:val="el-GR"/>
              </w:rPr>
              <w:t>τμήμα</w:t>
            </w:r>
            <w:r w:rsidRPr="001C5365">
              <w:rPr>
                <w:u w:val="single"/>
                <w:lang w:val="en-US"/>
              </w:rPr>
              <w:t xml:space="preserve">), </w:t>
            </w:r>
            <w:r w:rsidRPr="002934FA">
              <w:rPr>
                <w:u w:val="single"/>
                <w:lang w:val="el-GR"/>
              </w:rPr>
              <w:t>Αχαΐας</w:t>
            </w:r>
            <w:r w:rsidRPr="001C5365">
              <w:rPr>
                <w:u w:val="single"/>
                <w:lang w:val="en-US"/>
              </w:rPr>
              <w:t xml:space="preserve">, </w:t>
            </w:r>
            <w:r w:rsidRPr="002934FA">
              <w:rPr>
                <w:u w:val="single"/>
                <w:lang w:val="el-GR"/>
              </w:rPr>
              <w:t>Βοιωτίας</w:t>
            </w:r>
            <w:r w:rsidRPr="001C5365">
              <w:rPr>
                <w:u w:val="single"/>
                <w:lang w:val="en-US"/>
              </w:rPr>
              <w:t xml:space="preserve">, </w:t>
            </w:r>
            <w:r w:rsidRPr="002934FA">
              <w:rPr>
                <w:u w:val="single"/>
                <w:lang w:val="el-GR"/>
              </w:rPr>
              <w:t>Γρεβενών</w:t>
            </w:r>
            <w:r w:rsidRPr="001C5365">
              <w:rPr>
                <w:u w:val="single"/>
                <w:lang w:val="en-US"/>
              </w:rPr>
              <w:t xml:space="preserve">, </w:t>
            </w:r>
            <w:r w:rsidRPr="002934FA">
              <w:rPr>
                <w:u w:val="single"/>
                <w:lang w:val="el-GR"/>
              </w:rPr>
              <w:t>Δράμας</w:t>
            </w:r>
            <w:r w:rsidRPr="001C5365">
              <w:rPr>
                <w:u w:val="single"/>
                <w:lang w:val="en-US"/>
              </w:rPr>
              <w:t xml:space="preserve">, </w:t>
            </w:r>
            <w:r w:rsidRPr="002934FA">
              <w:rPr>
                <w:u w:val="single"/>
                <w:lang w:val="el-GR"/>
              </w:rPr>
              <w:t>Δωδεκανήσου</w:t>
            </w:r>
            <w:r w:rsidRPr="001C5365">
              <w:rPr>
                <w:u w:val="single"/>
                <w:lang w:val="en-US"/>
              </w:rPr>
              <w:t xml:space="preserve">, </w:t>
            </w:r>
            <w:r w:rsidRPr="002934FA">
              <w:rPr>
                <w:u w:val="single"/>
                <w:lang w:val="el-GR"/>
              </w:rPr>
              <w:t>Έβρου</w:t>
            </w:r>
            <w:r w:rsidRPr="001C5365">
              <w:rPr>
                <w:u w:val="single"/>
                <w:lang w:val="en-US"/>
              </w:rPr>
              <w:t xml:space="preserve">, </w:t>
            </w:r>
            <w:r w:rsidRPr="002934FA">
              <w:rPr>
                <w:u w:val="single"/>
                <w:lang w:val="el-GR"/>
              </w:rPr>
              <w:t>Εύβοιας</w:t>
            </w:r>
            <w:r w:rsidRPr="001C5365">
              <w:rPr>
                <w:u w:val="single"/>
                <w:lang w:val="en-US"/>
              </w:rPr>
              <w:t xml:space="preserve">, </w:t>
            </w:r>
            <w:r w:rsidRPr="002934FA">
              <w:rPr>
                <w:u w:val="single"/>
                <w:lang w:val="el-GR"/>
              </w:rPr>
              <w:t>Ευρυτανίας</w:t>
            </w:r>
            <w:r w:rsidRPr="001C5365">
              <w:rPr>
                <w:u w:val="single"/>
                <w:lang w:val="en-US"/>
              </w:rPr>
              <w:t xml:space="preserve">, </w:t>
            </w:r>
            <w:r w:rsidRPr="002934FA">
              <w:rPr>
                <w:u w:val="single"/>
                <w:lang w:val="el-GR"/>
              </w:rPr>
              <w:t>Ζακύνθου</w:t>
            </w:r>
            <w:r w:rsidRPr="001C5365">
              <w:rPr>
                <w:u w:val="single"/>
                <w:lang w:val="en-US"/>
              </w:rPr>
              <w:t xml:space="preserve">, </w:t>
            </w:r>
            <w:r w:rsidRPr="002934FA">
              <w:rPr>
                <w:u w:val="single"/>
                <w:lang w:val="el-GR"/>
              </w:rPr>
              <w:t>Ηλείας</w:t>
            </w:r>
            <w:r w:rsidRPr="001C5365">
              <w:rPr>
                <w:u w:val="single"/>
                <w:lang w:val="en-US"/>
              </w:rPr>
              <w:t xml:space="preserve">, </w:t>
            </w:r>
            <w:r w:rsidRPr="002934FA">
              <w:rPr>
                <w:u w:val="single"/>
                <w:lang w:val="el-GR"/>
              </w:rPr>
              <w:t>Ημαθίας</w:t>
            </w:r>
            <w:r w:rsidRPr="001C5365">
              <w:rPr>
                <w:u w:val="single"/>
                <w:lang w:val="en-US"/>
              </w:rPr>
              <w:t xml:space="preserve">, </w:t>
            </w:r>
            <w:r w:rsidRPr="002934FA">
              <w:rPr>
                <w:u w:val="single"/>
                <w:lang w:val="el-GR"/>
              </w:rPr>
              <w:t>Ηρακλείου</w:t>
            </w:r>
            <w:r w:rsidRPr="001C5365">
              <w:rPr>
                <w:u w:val="single"/>
                <w:lang w:val="en-US"/>
              </w:rPr>
              <w:t xml:space="preserve">, </w:t>
            </w:r>
            <w:r w:rsidRPr="002934FA">
              <w:rPr>
                <w:u w:val="single"/>
                <w:lang w:val="el-GR"/>
              </w:rPr>
              <w:t>Θεσσαλονίκης</w:t>
            </w:r>
            <w:r w:rsidRPr="001C5365">
              <w:rPr>
                <w:u w:val="single"/>
                <w:lang w:val="en-US"/>
              </w:rPr>
              <w:t xml:space="preserve">, </w:t>
            </w:r>
            <w:r w:rsidRPr="002934FA">
              <w:rPr>
                <w:u w:val="single"/>
                <w:lang w:val="el-GR"/>
              </w:rPr>
              <w:t>Θεσπρωτίας</w:t>
            </w:r>
            <w:r w:rsidRPr="001C5365">
              <w:rPr>
                <w:u w:val="single"/>
                <w:lang w:val="en-US"/>
              </w:rPr>
              <w:t xml:space="preserve">, </w:t>
            </w:r>
            <w:r w:rsidRPr="002934FA">
              <w:rPr>
                <w:u w:val="single"/>
                <w:lang w:val="el-GR"/>
              </w:rPr>
              <w:t>Ιωαννίνων</w:t>
            </w:r>
            <w:r w:rsidRPr="001C5365">
              <w:rPr>
                <w:u w:val="single"/>
                <w:lang w:val="en-US"/>
              </w:rPr>
              <w:t xml:space="preserve">, </w:t>
            </w:r>
            <w:r w:rsidRPr="002934FA">
              <w:rPr>
                <w:u w:val="single"/>
                <w:lang w:val="el-GR"/>
              </w:rPr>
              <w:t>Καβάλας</w:t>
            </w:r>
            <w:r w:rsidRPr="001C5365">
              <w:rPr>
                <w:u w:val="single"/>
                <w:lang w:val="en-US"/>
              </w:rPr>
              <w:t xml:space="preserve">, </w:t>
            </w:r>
            <w:r w:rsidRPr="002934FA">
              <w:rPr>
                <w:u w:val="single"/>
                <w:lang w:val="el-GR"/>
              </w:rPr>
              <w:t>Καρδίτσας</w:t>
            </w:r>
            <w:r w:rsidRPr="001C5365">
              <w:rPr>
                <w:u w:val="single"/>
                <w:lang w:val="en-US"/>
              </w:rPr>
              <w:t xml:space="preserve">, </w:t>
            </w:r>
            <w:r w:rsidRPr="002934FA">
              <w:rPr>
                <w:u w:val="single"/>
                <w:lang w:val="el-GR"/>
              </w:rPr>
              <w:t>Καστοριάς</w:t>
            </w:r>
            <w:r w:rsidRPr="001C5365">
              <w:rPr>
                <w:u w:val="single"/>
                <w:lang w:val="en-US"/>
              </w:rPr>
              <w:t xml:space="preserve">, </w:t>
            </w:r>
            <w:r w:rsidRPr="002934FA">
              <w:rPr>
                <w:u w:val="single"/>
                <w:lang w:val="el-GR"/>
              </w:rPr>
              <w:t>Κέρκυρας</w:t>
            </w:r>
            <w:r w:rsidRPr="001C5365">
              <w:rPr>
                <w:u w:val="single"/>
                <w:lang w:val="en-US"/>
              </w:rPr>
              <w:t xml:space="preserve">, </w:t>
            </w:r>
            <w:r w:rsidRPr="002934FA">
              <w:rPr>
                <w:u w:val="single"/>
                <w:lang w:val="el-GR"/>
              </w:rPr>
              <w:t>Κεφαλληνίας</w:t>
            </w:r>
            <w:r w:rsidRPr="001C5365">
              <w:rPr>
                <w:u w:val="single"/>
                <w:lang w:val="en-US"/>
              </w:rPr>
              <w:t xml:space="preserve">, </w:t>
            </w:r>
            <w:r w:rsidRPr="002934FA">
              <w:rPr>
                <w:u w:val="single"/>
                <w:lang w:val="el-GR"/>
              </w:rPr>
              <w:t>Κιλκίς</w:t>
            </w:r>
            <w:r w:rsidRPr="001C5365">
              <w:rPr>
                <w:u w:val="single"/>
                <w:lang w:val="en-US"/>
              </w:rPr>
              <w:t xml:space="preserve">, </w:t>
            </w:r>
            <w:r w:rsidRPr="002934FA">
              <w:rPr>
                <w:u w:val="single"/>
                <w:lang w:val="el-GR"/>
              </w:rPr>
              <w:t>Κοζάνης</w:t>
            </w:r>
            <w:r w:rsidRPr="001C5365">
              <w:rPr>
                <w:u w:val="single"/>
                <w:lang w:val="en-US"/>
              </w:rPr>
              <w:t xml:space="preserve">, </w:t>
            </w:r>
            <w:r w:rsidRPr="002934FA">
              <w:rPr>
                <w:u w:val="single"/>
                <w:lang w:val="el-GR"/>
              </w:rPr>
              <w:t>Κορινθίας</w:t>
            </w:r>
            <w:r w:rsidRPr="001C5365">
              <w:rPr>
                <w:u w:val="single"/>
                <w:lang w:val="en-US"/>
              </w:rPr>
              <w:t xml:space="preserve">, </w:t>
            </w:r>
            <w:r w:rsidRPr="002934FA">
              <w:rPr>
                <w:u w:val="single"/>
                <w:lang w:val="el-GR"/>
              </w:rPr>
              <w:t>Λακωνίας</w:t>
            </w:r>
            <w:r w:rsidRPr="001C5365">
              <w:rPr>
                <w:u w:val="single"/>
                <w:lang w:val="en-US"/>
              </w:rPr>
              <w:t xml:space="preserve">, </w:t>
            </w:r>
            <w:r w:rsidRPr="002934FA">
              <w:rPr>
                <w:u w:val="single"/>
                <w:lang w:val="el-GR"/>
              </w:rPr>
              <w:t>Λάρισας</w:t>
            </w:r>
            <w:r w:rsidRPr="001C5365">
              <w:rPr>
                <w:u w:val="single"/>
                <w:lang w:val="en-US"/>
              </w:rPr>
              <w:t xml:space="preserve">, </w:t>
            </w:r>
            <w:r w:rsidRPr="002934FA">
              <w:rPr>
                <w:u w:val="single"/>
                <w:lang w:val="el-GR"/>
              </w:rPr>
              <w:t>Λασιθίου</w:t>
            </w:r>
            <w:r w:rsidRPr="001C5365">
              <w:rPr>
                <w:u w:val="single"/>
                <w:lang w:val="en-US"/>
              </w:rPr>
              <w:t xml:space="preserve">, </w:t>
            </w:r>
            <w:r w:rsidRPr="002934FA">
              <w:rPr>
                <w:u w:val="single"/>
                <w:lang w:val="el-GR"/>
              </w:rPr>
              <w:t>Λευκάδας</w:t>
            </w:r>
            <w:r w:rsidRPr="001C5365">
              <w:rPr>
                <w:u w:val="single"/>
                <w:lang w:val="en-US"/>
              </w:rPr>
              <w:t xml:space="preserve">, </w:t>
            </w:r>
            <w:r w:rsidRPr="002934FA">
              <w:rPr>
                <w:u w:val="single"/>
                <w:lang w:val="el-GR"/>
              </w:rPr>
              <w:t>Μαγνησίας</w:t>
            </w:r>
            <w:r w:rsidRPr="001C5365">
              <w:rPr>
                <w:u w:val="single"/>
                <w:lang w:val="en-US"/>
              </w:rPr>
              <w:t xml:space="preserve">, </w:t>
            </w:r>
            <w:r w:rsidRPr="002934FA">
              <w:rPr>
                <w:u w:val="single"/>
                <w:lang w:val="el-GR"/>
              </w:rPr>
              <w:t>Μεσσηνίας</w:t>
            </w:r>
            <w:r w:rsidRPr="001C5365">
              <w:rPr>
                <w:u w:val="single"/>
                <w:lang w:val="en-US"/>
              </w:rPr>
              <w:t xml:space="preserve">, </w:t>
            </w:r>
            <w:r w:rsidRPr="002934FA">
              <w:rPr>
                <w:u w:val="single"/>
                <w:lang w:val="el-GR"/>
              </w:rPr>
              <w:t>Ξάνθης</w:t>
            </w:r>
            <w:r w:rsidRPr="001C5365">
              <w:rPr>
                <w:u w:val="single"/>
                <w:lang w:val="en-US"/>
              </w:rPr>
              <w:t xml:space="preserve">, </w:t>
            </w:r>
            <w:r w:rsidRPr="002934FA">
              <w:rPr>
                <w:u w:val="single"/>
                <w:lang w:val="el-GR"/>
              </w:rPr>
              <w:t>Πέλλας</w:t>
            </w:r>
            <w:r w:rsidRPr="001C5365">
              <w:rPr>
                <w:u w:val="single"/>
                <w:lang w:val="en-US"/>
              </w:rPr>
              <w:t xml:space="preserve">, </w:t>
            </w:r>
            <w:r w:rsidRPr="002934FA">
              <w:rPr>
                <w:u w:val="single"/>
                <w:lang w:val="el-GR"/>
              </w:rPr>
              <w:t>Πιερίας</w:t>
            </w:r>
            <w:r w:rsidRPr="001C5365">
              <w:rPr>
                <w:u w:val="single"/>
                <w:lang w:val="en-US"/>
              </w:rPr>
              <w:t xml:space="preserve">, </w:t>
            </w:r>
            <w:r w:rsidRPr="002934FA">
              <w:rPr>
                <w:u w:val="single"/>
                <w:lang w:val="el-GR"/>
              </w:rPr>
              <w:t>Πρέβεζας</w:t>
            </w:r>
            <w:r w:rsidRPr="001C5365">
              <w:rPr>
                <w:u w:val="single"/>
                <w:lang w:val="en-US"/>
              </w:rPr>
              <w:t xml:space="preserve">, </w:t>
            </w:r>
            <w:r w:rsidRPr="002934FA">
              <w:rPr>
                <w:u w:val="single"/>
                <w:lang w:val="el-GR"/>
              </w:rPr>
              <w:t>Ρεθύμνου</w:t>
            </w:r>
            <w:r w:rsidRPr="001C5365">
              <w:rPr>
                <w:u w:val="single"/>
                <w:lang w:val="en-US"/>
              </w:rPr>
              <w:t xml:space="preserve">, </w:t>
            </w:r>
            <w:r w:rsidRPr="002934FA">
              <w:rPr>
                <w:u w:val="single"/>
                <w:lang w:val="el-GR"/>
              </w:rPr>
              <w:t>Ροδόπης</w:t>
            </w:r>
            <w:r w:rsidRPr="001C5365">
              <w:rPr>
                <w:u w:val="single"/>
                <w:lang w:val="en-US"/>
              </w:rPr>
              <w:t xml:space="preserve">, </w:t>
            </w:r>
            <w:r w:rsidRPr="002934FA">
              <w:rPr>
                <w:u w:val="single"/>
                <w:lang w:val="el-GR"/>
              </w:rPr>
              <w:t>Σάμου</w:t>
            </w:r>
            <w:r w:rsidRPr="001C5365">
              <w:rPr>
                <w:u w:val="single"/>
                <w:lang w:val="en-US"/>
              </w:rPr>
              <w:t xml:space="preserve">, </w:t>
            </w:r>
            <w:r w:rsidRPr="002934FA">
              <w:rPr>
                <w:u w:val="single"/>
                <w:lang w:val="el-GR"/>
              </w:rPr>
              <w:t>Σερρών</w:t>
            </w:r>
            <w:r w:rsidRPr="001C5365">
              <w:rPr>
                <w:u w:val="single"/>
                <w:lang w:val="en-US"/>
              </w:rPr>
              <w:t xml:space="preserve">, </w:t>
            </w:r>
            <w:r w:rsidRPr="002934FA">
              <w:rPr>
                <w:u w:val="single"/>
                <w:lang w:val="el-GR"/>
              </w:rPr>
              <w:t>Τρικάλων</w:t>
            </w:r>
            <w:r w:rsidRPr="001C5365">
              <w:rPr>
                <w:u w:val="single"/>
                <w:lang w:val="en-US"/>
              </w:rPr>
              <w:t xml:space="preserve">, </w:t>
            </w:r>
            <w:r w:rsidRPr="002934FA">
              <w:rPr>
                <w:u w:val="single"/>
                <w:lang w:val="el-GR"/>
              </w:rPr>
              <w:t>Φθιώτιδας</w:t>
            </w:r>
            <w:r w:rsidRPr="001C5365">
              <w:rPr>
                <w:u w:val="single"/>
                <w:lang w:val="en-US"/>
              </w:rPr>
              <w:t xml:space="preserve">, </w:t>
            </w:r>
            <w:r w:rsidRPr="002934FA">
              <w:rPr>
                <w:u w:val="single"/>
                <w:lang w:val="el-GR"/>
              </w:rPr>
              <w:t>Φλώρινας</w:t>
            </w:r>
            <w:r w:rsidRPr="001C5365">
              <w:rPr>
                <w:u w:val="single"/>
                <w:lang w:val="en-US"/>
              </w:rPr>
              <w:t xml:space="preserve">, </w:t>
            </w:r>
            <w:r w:rsidRPr="002934FA">
              <w:rPr>
                <w:u w:val="single"/>
                <w:lang w:val="el-GR"/>
              </w:rPr>
              <w:t>Φωκίδας</w:t>
            </w:r>
            <w:r w:rsidRPr="001C5365">
              <w:rPr>
                <w:u w:val="single"/>
                <w:lang w:val="en-US"/>
              </w:rPr>
              <w:t xml:space="preserve">, </w:t>
            </w:r>
            <w:r w:rsidRPr="002934FA">
              <w:rPr>
                <w:u w:val="single"/>
                <w:lang w:val="el-GR"/>
              </w:rPr>
              <w:t>Χαλκιδικής</w:t>
            </w:r>
            <w:r w:rsidRPr="001C5365">
              <w:rPr>
                <w:u w:val="single"/>
                <w:lang w:val="en-US"/>
              </w:rPr>
              <w:t xml:space="preserve">, </w:t>
            </w:r>
            <w:r w:rsidRPr="002934FA">
              <w:rPr>
                <w:u w:val="single"/>
                <w:lang w:val="el-GR"/>
              </w:rPr>
              <w:t>Χανίων</w:t>
            </w:r>
            <w:r w:rsidRPr="001C5365">
              <w:rPr>
                <w:u w:val="single"/>
                <w:lang w:val="en-US"/>
              </w:rPr>
              <w:t xml:space="preserve">, </w:t>
            </w:r>
            <w:r w:rsidRPr="002934FA">
              <w:rPr>
                <w:u w:val="single"/>
                <w:lang w:val="el-GR"/>
              </w:rPr>
              <w:t>Χίου</w:t>
            </w:r>
            <w:r w:rsidRPr="001C5365">
              <w:rPr>
                <w:u w:val="single"/>
                <w:lang w:val="en-US"/>
              </w:rPr>
              <w:t xml:space="preserve">   </w:t>
            </w:r>
          </w:p>
        </w:tc>
      </w:tr>
      <w:tr w:rsidR="006B62F4" w:rsidRPr="002934FA" w14:paraId="472461C5" w14:textId="77777777">
        <w:trPr>
          <w:trHeight w:val="60"/>
        </w:trPr>
        <w:tc>
          <w:tcPr>
            <w:tcW w:w="1067"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21106CFC" w14:textId="77777777" w:rsidR="006B62F4" w:rsidRPr="002934FA" w:rsidRDefault="006B62F4">
            <w:pPr>
              <w:autoSpaceDE w:val="0"/>
              <w:spacing w:after="60"/>
              <w:ind w:left="360"/>
              <w:rPr>
                <w:u w:val="single"/>
                <w:lang w:val="en-US"/>
              </w:rPr>
            </w:pPr>
            <w:r w:rsidRPr="002934FA">
              <w:rPr>
                <w:b/>
                <w:bCs/>
                <w:u w:val="single"/>
                <w:lang w:val="en-US"/>
              </w:rPr>
              <w:t>LOGICOM</w:t>
            </w:r>
          </w:p>
        </w:tc>
        <w:tc>
          <w:tcPr>
            <w:tcW w:w="1043"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0E31CDA0" w14:textId="77777777" w:rsidR="006B62F4" w:rsidRPr="002934FA" w:rsidRDefault="006B62F4">
            <w:pPr>
              <w:autoSpaceDE w:val="0"/>
              <w:spacing w:after="60"/>
              <w:ind w:left="360"/>
              <w:rPr>
                <w:u w:val="single"/>
                <w:lang w:val="en-US"/>
              </w:rPr>
            </w:pPr>
            <w:r w:rsidRPr="002934FA">
              <w:rPr>
                <w:u w:val="single"/>
                <w:lang w:val="el-GR"/>
              </w:rPr>
              <w:t>1.6</w:t>
            </w:r>
          </w:p>
        </w:tc>
        <w:tc>
          <w:tcPr>
            <w:tcW w:w="2889"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27AA30F1" w14:textId="77777777" w:rsidR="006B62F4" w:rsidRPr="002934FA" w:rsidRDefault="006B62F4">
            <w:pPr>
              <w:autoSpaceDE w:val="0"/>
              <w:spacing w:after="60"/>
              <w:ind w:left="360"/>
              <w:rPr>
                <w:u w:val="single"/>
                <w:lang w:val="en-US"/>
              </w:rPr>
            </w:pPr>
            <w:r w:rsidRPr="002934FA">
              <w:rPr>
                <w:u w:val="single"/>
                <w:lang w:val="el-GR"/>
              </w:rPr>
              <w:t>Αττική (τμήμα), Κυκλάδων</w:t>
            </w:r>
            <w:r w:rsidRPr="002934FA">
              <w:rPr>
                <w:u w:val="single"/>
                <w:lang w:val="en-US"/>
              </w:rPr>
              <w:t xml:space="preserve">, </w:t>
            </w:r>
            <w:r w:rsidRPr="002934FA">
              <w:rPr>
                <w:u w:val="single"/>
                <w:lang w:val="el-GR"/>
              </w:rPr>
              <w:t>Λέσβου</w:t>
            </w:r>
          </w:p>
        </w:tc>
      </w:tr>
    </w:tbl>
    <w:p w14:paraId="59C7A2B3" w14:textId="77777777" w:rsidR="006B62F4" w:rsidRPr="00422580" w:rsidRDefault="006B62F4" w:rsidP="006B62F4">
      <w:pPr>
        <w:suppressAutoHyphens w:val="0"/>
        <w:autoSpaceDE w:val="0"/>
        <w:spacing w:after="60"/>
        <w:rPr>
          <w:lang w:val="el-GR"/>
        </w:rPr>
      </w:pPr>
    </w:p>
    <w:p w14:paraId="0BC4046D" w14:textId="65523272" w:rsidR="00E41C77" w:rsidRPr="00534B93" w:rsidRDefault="00E41C77" w:rsidP="00E41C77">
      <w:pPr>
        <w:spacing w:line="276" w:lineRule="auto"/>
        <w:rPr>
          <w:rFonts w:eastAsiaTheme="minorEastAsia"/>
          <w:b/>
          <w:bCs/>
          <w:color w:val="000000"/>
          <w:lang w:val="el-GR"/>
        </w:rPr>
      </w:pPr>
      <w:r w:rsidRPr="00534B93">
        <w:rPr>
          <w:rFonts w:eastAsiaTheme="minorEastAsia"/>
          <w:b/>
          <w:bCs/>
          <w:color w:val="000000"/>
          <w:lang w:val="el-GR"/>
        </w:rPr>
        <w:t>Θεσμικό πλαίσιο</w:t>
      </w:r>
      <w:r>
        <w:rPr>
          <w:rFonts w:eastAsiaTheme="minorEastAsia"/>
          <w:b/>
          <w:bCs/>
          <w:color w:val="000000"/>
          <w:lang w:val="el-GR"/>
        </w:rPr>
        <w:t xml:space="preserve"> υλοποίησης του ΔΔΤ / ΣΥΖΕΥΞΙΣ ΙΙ</w:t>
      </w:r>
    </w:p>
    <w:p w14:paraId="677AA140" w14:textId="66ACBC63" w:rsidR="00E41C77" w:rsidRPr="00534B93" w:rsidRDefault="00E41C77" w:rsidP="00E41C77">
      <w:pPr>
        <w:spacing w:line="276" w:lineRule="auto"/>
        <w:rPr>
          <w:rFonts w:eastAsiaTheme="minorEastAsia"/>
          <w:color w:val="000000"/>
          <w:u w:val="single"/>
          <w:lang w:val="el-GR"/>
        </w:rPr>
      </w:pPr>
      <w:r w:rsidRPr="00534B93">
        <w:rPr>
          <w:rFonts w:eastAsiaTheme="minorEastAsia"/>
          <w:color w:val="000000"/>
          <w:u w:val="single"/>
          <w:lang w:val="el-GR"/>
        </w:rPr>
        <w:t>Ο νόμος 3979/2011 για την “Ηλεκτρονική διακυβέρνηση” αποτελεί το θεσμικό πλαίσιο με το οποίο θα οργανωθεί και θα απλοποιηθεί η σχέση της δημόσιας διοίκησης με τους πολίτες και τις επιχειρήσεις.</w:t>
      </w:r>
    </w:p>
    <w:p w14:paraId="66890CA8" w14:textId="77777777" w:rsidR="00E41C77" w:rsidRPr="00534B93" w:rsidRDefault="00E41C77" w:rsidP="00E41C77">
      <w:pPr>
        <w:spacing w:line="276" w:lineRule="auto"/>
        <w:rPr>
          <w:rFonts w:eastAsiaTheme="minorEastAsia"/>
          <w:color w:val="000000"/>
          <w:u w:val="single"/>
          <w:lang w:val="el-GR"/>
        </w:rPr>
      </w:pPr>
      <w:r w:rsidRPr="00534B93">
        <w:rPr>
          <w:rFonts w:eastAsiaTheme="minorEastAsia"/>
          <w:color w:val="000000"/>
          <w:u w:val="single"/>
          <w:lang w:val="el-GR"/>
        </w:rPr>
        <w:t>Η εφαρμογή του νόμου στις δημόσιες υπηρεσίες και τους δημόσιους φορείς πρόκειται να αλλάξει ριζικά τον τρόπο οργάνωσης και διαχείρισης της πληροφορίας καθώς και την εσωτερική επικοινωνία μεταξύ των φορέων του δημόσιου τομέα. Επιπλέον, θα αλλάξει ριζικά η δυνατότητα των πολιτών και επιχειρήσεων να εξυπηρετούνται με Τεχνολογίες Πληροφορικής και Επικοινωνιών (ΤΠΕ), το οποίο σημαίνει αναβάθμιση της ποιότητας των παρεχόμενων υπηρεσιών, διαφάνεια, αξιοπιστία, ασφάλεια, ταχύτητα και οικονομία στις συναλλαγές με όλες τις υπηρεσίες του δημόσιου τομέα.</w:t>
      </w:r>
    </w:p>
    <w:p w14:paraId="32B78543" w14:textId="77777777" w:rsidR="00E41C77" w:rsidRPr="00534B93" w:rsidRDefault="00E41C77" w:rsidP="00E41C77">
      <w:pPr>
        <w:spacing w:line="276" w:lineRule="auto"/>
        <w:rPr>
          <w:rFonts w:eastAsiaTheme="minorEastAsia"/>
          <w:color w:val="000000"/>
          <w:u w:val="single"/>
          <w:lang w:val="el-GR"/>
        </w:rPr>
      </w:pPr>
      <w:r w:rsidRPr="00534B93">
        <w:rPr>
          <w:rFonts w:eastAsiaTheme="minorEastAsia"/>
          <w:color w:val="000000"/>
          <w:u w:val="single"/>
          <w:lang w:val="el-GR"/>
        </w:rPr>
        <w:t>Σύμφωνα με τον Νόμο αυτό, και συγκεκριμένα στο άρθρο 39, (όπως τροποποιήθηκε με το ν.4038/2012 αρ. 1), προβλέπεται η δημιουργία ενιαίου συστήματος παροχής υπηρεσιών ηλεκτρονικών επικοινωνιών και προμήθειας των αναγκαίων γι’ αυτές πληροφοριακών συστημάτων με τον τίτλο «Δίκτυο Δημόσιου Τομέα» (ΔΔΤ), στο οποίο εντάσσονται όλοι οι δημόσιοι φορείς (εκτός συγκεκριμένων εξαιρέσεων υπηρεσιών ειδικής αποστολής) με σκοπό τη συγκέντρωση της ζήτησης υπηρεσιών ηλεκτρονικών επικοινωνιών και την κάλυψη του συνόλου των αναγκών και αιτημάτων για την παροχή και προμήθεια των σχετικών υπηρεσιών και συστημάτων των φορέων της Γενικής Κυβέρνησης.</w:t>
      </w:r>
    </w:p>
    <w:p w14:paraId="45803B53" w14:textId="77777777" w:rsidR="00E41C77" w:rsidRPr="00534B93" w:rsidRDefault="00E41C77" w:rsidP="00E41C77">
      <w:pPr>
        <w:spacing w:line="276" w:lineRule="auto"/>
        <w:rPr>
          <w:rFonts w:eastAsiaTheme="minorEastAsia"/>
          <w:color w:val="000000"/>
          <w:u w:val="single"/>
          <w:lang w:val="el-GR"/>
        </w:rPr>
      </w:pPr>
      <w:r w:rsidRPr="00534B93">
        <w:rPr>
          <w:rFonts w:eastAsiaTheme="minorEastAsia"/>
          <w:color w:val="000000"/>
          <w:u w:val="single"/>
          <w:lang w:val="el-GR"/>
        </w:rPr>
        <w:t xml:space="preserve">Με την ένταξη των φορέων της Γενικής Κυβέρνησης στο Δίκτυο Δημόσιου Τομέα εκδίδεται από τον Υπουργό Διοικητικής Ανασυγκρότησης διαπιστωτική πράξη και διακόπτεται κάθε άλλη σύμβαση παροχής υπηρεσιών ηλεκτρονικών επικοινωνιών που είχαν συνάψει οι ανωτέρω φορείς με παρόχους υπηρεσιών ηλεκτρονικών επικοινωνιών, τηρουμένων των όρων λήξης και καταγγελίας της σύμβασης που περιέχονται στις οικείες συμβάσεις. </w:t>
      </w:r>
    </w:p>
    <w:p w14:paraId="75A44A28" w14:textId="6370ACC7" w:rsidR="00E41C77" w:rsidRPr="00534B93" w:rsidRDefault="00E41C77" w:rsidP="00E41C77">
      <w:pPr>
        <w:spacing w:line="276" w:lineRule="auto"/>
        <w:rPr>
          <w:rFonts w:eastAsiaTheme="minorEastAsia"/>
          <w:color w:val="000000"/>
          <w:u w:val="single"/>
          <w:lang w:val="el-GR"/>
        </w:rPr>
      </w:pPr>
      <w:r w:rsidRPr="00534B93">
        <w:rPr>
          <w:rFonts w:eastAsiaTheme="minorEastAsia"/>
          <w:color w:val="000000"/>
          <w:u w:val="single"/>
          <w:lang w:val="el-GR"/>
        </w:rPr>
        <w:t>Κάθε αίτημα των ανωτέρω φορέων το οποίο σχετίζεται με προμήθεια τηλεπικοινωνιακών υπηρεσιών για τους ίδιους ή για φορείς που εποπτεύουν θα πρέπει να καταχωρείται σε ειδικό πληροφοριακό σύστημα.</w:t>
      </w:r>
    </w:p>
    <w:p w14:paraId="16979625" w14:textId="77777777" w:rsidR="00E41C77" w:rsidRDefault="00E41C77" w:rsidP="006B62F4">
      <w:pPr>
        <w:spacing w:line="276" w:lineRule="auto"/>
        <w:rPr>
          <w:rFonts w:eastAsiaTheme="minorEastAsia"/>
          <w:b/>
          <w:bCs/>
          <w:color w:val="000000"/>
          <w:u w:val="single"/>
          <w:lang w:val="el-GR"/>
        </w:rPr>
      </w:pPr>
    </w:p>
    <w:p w14:paraId="5AB98897" w14:textId="5E504BCC" w:rsidR="006B62F4" w:rsidRPr="00534B93" w:rsidRDefault="00DD3E3E" w:rsidP="006B62F4">
      <w:pPr>
        <w:spacing w:line="276" w:lineRule="auto"/>
        <w:rPr>
          <w:rFonts w:eastAsiaTheme="minorEastAsia"/>
          <w:b/>
          <w:bCs/>
          <w:color w:val="000000"/>
          <w:u w:val="single"/>
          <w:lang w:val="el-GR"/>
        </w:rPr>
      </w:pPr>
      <w:r>
        <w:rPr>
          <w:rFonts w:eastAsiaTheme="minorEastAsia"/>
          <w:b/>
          <w:bCs/>
          <w:color w:val="000000"/>
          <w:u w:val="single"/>
          <w:lang w:val="el-GR"/>
        </w:rPr>
        <w:t>Πληροφοριακό Σύστημα</w:t>
      </w:r>
      <w:r w:rsidRPr="007A2B5F">
        <w:rPr>
          <w:rFonts w:eastAsiaTheme="minorEastAsia"/>
          <w:b/>
          <w:bCs/>
          <w:color w:val="000000"/>
          <w:u w:val="single"/>
          <w:lang w:val="el-GR"/>
        </w:rPr>
        <w:t xml:space="preserve"> </w:t>
      </w:r>
      <w:r>
        <w:rPr>
          <w:rFonts w:eastAsiaTheme="minorEastAsia"/>
          <w:b/>
          <w:bCs/>
          <w:color w:val="000000"/>
          <w:u w:val="single"/>
          <w:lang w:val="el-GR"/>
        </w:rPr>
        <w:t>«</w:t>
      </w:r>
      <w:r w:rsidR="006B62F4" w:rsidRPr="007A2B5F">
        <w:rPr>
          <w:rFonts w:eastAsiaTheme="minorEastAsia"/>
          <w:b/>
          <w:bCs/>
          <w:color w:val="000000"/>
          <w:u w:val="single"/>
          <w:lang w:val="en-US"/>
        </w:rPr>
        <w:t>CRM</w:t>
      </w:r>
      <w:r>
        <w:rPr>
          <w:rFonts w:eastAsiaTheme="minorEastAsia"/>
          <w:b/>
          <w:bCs/>
          <w:color w:val="000000"/>
          <w:u w:val="single"/>
          <w:lang w:val="el-GR"/>
        </w:rPr>
        <w:t>»</w:t>
      </w:r>
    </w:p>
    <w:p w14:paraId="1AB9E159" w14:textId="4978BC55" w:rsidR="006B62F4" w:rsidRDefault="006B62F4" w:rsidP="006B62F4">
      <w:pPr>
        <w:spacing w:line="276" w:lineRule="auto"/>
        <w:rPr>
          <w:rFonts w:eastAsiaTheme="minorEastAsia"/>
          <w:color w:val="000000"/>
          <w:lang w:val="el-GR"/>
        </w:rPr>
      </w:pPr>
      <w:r>
        <w:rPr>
          <w:rFonts w:eastAsiaTheme="minorEastAsia"/>
          <w:color w:val="000000"/>
          <w:lang w:val="el-GR"/>
        </w:rPr>
        <w:t xml:space="preserve">Η Αναθέτουσα Αρχή λαμβάνοντας υπόψη την πολυπλοκότητα διαχείρισης, συντονισμού και παρακολούθησης όλων των εμπλεκόμενων προχώρησε μέσω του έργου </w:t>
      </w:r>
      <w:r w:rsidRPr="00AB4E6F">
        <w:rPr>
          <w:rFonts w:eastAsiaTheme="minorEastAsia"/>
          <w:color w:val="000000"/>
          <w:lang w:val="el-GR"/>
        </w:rPr>
        <w:t>«Υποστήριξη και Παρακολούθηση των φάσεων site survey και rollout του ΣΥΖΕΥΞΙΣ ΙΙ»</w:t>
      </w:r>
      <w:r>
        <w:rPr>
          <w:rFonts w:eastAsiaTheme="minorEastAsia"/>
          <w:color w:val="000000"/>
          <w:lang w:val="el-GR"/>
        </w:rPr>
        <w:t xml:space="preserve"> στον σχεδιασμό και ανάπτυξη </w:t>
      </w:r>
      <w:r w:rsidRPr="00875616">
        <w:rPr>
          <w:rFonts w:eastAsiaTheme="minorEastAsia"/>
          <w:color w:val="000000"/>
          <w:lang w:val="el-GR"/>
        </w:rPr>
        <w:t>εξειδικευμένο</w:t>
      </w:r>
      <w:r>
        <w:rPr>
          <w:rFonts w:eastAsiaTheme="minorEastAsia"/>
          <w:color w:val="000000"/>
          <w:lang w:val="el-GR"/>
        </w:rPr>
        <w:t>υ</w:t>
      </w:r>
      <w:r w:rsidRPr="00875616">
        <w:rPr>
          <w:rFonts w:eastAsiaTheme="minorEastAsia"/>
          <w:color w:val="000000"/>
          <w:lang w:val="el-GR"/>
        </w:rPr>
        <w:t xml:space="preserve"> </w:t>
      </w:r>
      <w:r>
        <w:rPr>
          <w:rFonts w:eastAsiaTheme="minorEastAsia"/>
          <w:color w:val="000000"/>
          <w:lang w:val="el-GR"/>
        </w:rPr>
        <w:t>συστήματος</w:t>
      </w:r>
      <w:r w:rsidRPr="00875616">
        <w:rPr>
          <w:rFonts w:eastAsiaTheme="minorEastAsia"/>
          <w:color w:val="000000"/>
          <w:lang w:val="el-GR"/>
        </w:rPr>
        <w:t xml:space="preserve"> Customer Relation Management (CRM) για την διαχείριση των Κτ</w:t>
      </w:r>
      <w:r w:rsidR="00506E66">
        <w:rPr>
          <w:rFonts w:eastAsiaTheme="minorEastAsia"/>
          <w:color w:val="000000"/>
          <w:lang w:val="el-GR"/>
        </w:rPr>
        <w:t>ι</w:t>
      </w:r>
      <w:r w:rsidRPr="00875616">
        <w:rPr>
          <w:rFonts w:eastAsiaTheme="minorEastAsia"/>
          <w:color w:val="000000"/>
          <w:lang w:val="el-GR"/>
        </w:rPr>
        <w:t>ρίων και Φορέων που πρόκειται να ενταχθούν στο ΣΥΖΕΥΞΙΣ ΙΙ</w:t>
      </w:r>
      <w:r>
        <w:rPr>
          <w:rFonts w:eastAsiaTheme="minorEastAsia"/>
          <w:color w:val="000000"/>
          <w:lang w:val="el-GR"/>
        </w:rPr>
        <w:t xml:space="preserve">, </w:t>
      </w:r>
      <w:r w:rsidRPr="00875616">
        <w:rPr>
          <w:rFonts w:eastAsiaTheme="minorEastAsia"/>
          <w:color w:val="000000"/>
          <w:lang w:val="el-GR"/>
        </w:rPr>
        <w:t xml:space="preserve"> την οργάνωση και διαχείριση όλης της διαδικασίας μετάπτωσης, τον συντονισμό των εργασιών των αναδόχων και της συλλογής και ανταλλαγής δεδομένων μεταξύ όλων των εμπλεκόμενων μερών (Αναδόχων, Αναθέτουσας Αρχής και Φορέων).</w:t>
      </w:r>
    </w:p>
    <w:p w14:paraId="6806DAA9" w14:textId="77777777" w:rsidR="006B62F4" w:rsidRPr="00AB4E6F" w:rsidRDefault="006B62F4" w:rsidP="006B62F4">
      <w:pPr>
        <w:spacing w:line="276" w:lineRule="auto"/>
        <w:rPr>
          <w:rFonts w:eastAsiaTheme="minorEastAsia"/>
          <w:bCs/>
          <w:color w:val="000000"/>
          <w:lang w:val="el-GR"/>
        </w:rPr>
      </w:pPr>
      <w:r w:rsidRPr="00AB4E6F">
        <w:rPr>
          <w:rFonts w:eastAsiaTheme="minorEastAsia"/>
          <w:bCs/>
          <w:color w:val="000000"/>
          <w:lang w:val="el-GR"/>
        </w:rPr>
        <w:t xml:space="preserve">Το σύστημα CRM για το rollout του ΣΥΖΕΥΞΙΣ ΙΙ </w:t>
      </w:r>
      <w:r>
        <w:rPr>
          <w:rFonts w:eastAsiaTheme="minorEastAsia"/>
          <w:bCs/>
          <w:color w:val="000000"/>
          <w:lang w:val="el-GR"/>
        </w:rPr>
        <w:t xml:space="preserve">που αναπτύχθηκε </w:t>
      </w:r>
      <w:r w:rsidRPr="00AB4E6F">
        <w:rPr>
          <w:rFonts w:eastAsiaTheme="minorEastAsia"/>
          <w:bCs/>
          <w:color w:val="000000"/>
          <w:lang w:val="el-GR"/>
        </w:rPr>
        <w:t>υλοποιεί λειτουργικότητα για την:</w:t>
      </w:r>
    </w:p>
    <w:p w14:paraId="69FF8299" w14:textId="77777777" w:rsidR="006B62F4" w:rsidRPr="00AB4E6F" w:rsidRDefault="006B62F4" w:rsidP="006B62F4">
      <w:pPr>
        <w:spacing w:line="276" w:lineRule="auto"/>
        <w:rPr>
          <w:rFonts w:eastAsiaTheme="minorEastAsia"/>
          <w:bCs/>
          <w:color w:val="000000"/>
          <w:lang w:val="el-GR"/>
        </w:rPr>
      </w:pPr>
      <w:r w:rsidRPr="00AB4E6F">
        <w:rPr>
          <w:rFonts w:eastAsiaTheme="minorEastAsia"/>
          <w:bCs/>
          <w:color w:val="000000"/>
          <w:lang w:val="el-GR"/>
        </w:rPr>
        <w:t>•</w:t>
      </w:r>
      <w:r w:rsidRPr="00AB4E6F">
        <w:rPr>
          <w:rFonts w:eastAsiaTheme="minorEastAsia"/>
          <w:bCs/>
          <w:color w:val="000000"/>
          <w:lang w:val="el-GR"/>
        </w:rPr>
        <w:tab/>
      </w:r>
      <w:bookmarkStart w:id="800" w:name="_Hlk168049393"/>
      <w:r w:rsidRPr="00AB4E6F">
        <w:rPr>
          <w:rFonts w:eastAsiaTheme="minorEastAsia"/>
          <w:bCs/>
          <w:color w:val="000000"/>
          <w:lang w:val="el-GR"/>
        </w:rPr>
        <w:t xml:space="preserve">διαχείριση του μητρώου ΣΥΖΕΥΞΙΣ ΙΙ (φορείς, υποδομές και λοιπά δεδομένα) για το σύνολο των φορέων προς ένταξη στο ΣΥΖΕΥΞΙΣ ΙΙ. </w:t>
      </w:r>
    </w:p>
    <w:p w14:paraId="0A42156E" w14:textId="77777777" w:rsidR="006B62F4" w:rsidRPr="00AB4E6F" w:rsidRDefault="006B62F4" w:rsidP="006B62F4">
      <w:pPr>
        <w:spacing w:line="276" w:lineRule="auto"/>
        <w:rPr>
          <w:rFonts w:eastAsiaTheme="minorEastAsia"/>
          <w:bCs/>
          <w:color w:val="000000"/>
          <w:lang w:val="el-GR"/>
        </w:rPr>
      </w:pPr>
      <w:r w:rsidRPr="00AB4E6F">
        <w:rPr>
          <w:rFonts w:eastAsiaTheme="minorEastAsia"/>
          <w:bCs/>
          <w:color w:val="000000"/>
          <w:lang w:val="el-GR"/>
        </w:rPr>
        <w:t>•</w:t>
      </w:r>
      <w:r w:rsidRPr="00AB4E6F">
        <w:rPr>
          <w:rFonts w:eastAsiaTheme="minorEastAsia"/>
          <w:bCs/>
          <w:color w:val="000000"/>
          <w:lang w:val="el-GR"/>
        </w:rPr>
        <w:tab/>
        <w:t xml:space="preserve">διαχείριση  εργασιών με την υλοποίηση αυτοματοποιημένων ροών για την ανάθεση εργασιών στους Αναδόχους Εξοπλισμού και Δικτύου και τους υπεργολάβους αυτών. </w:t>
      </w:r>
    </w:p>
    <w:p w14:paraId="243CDB61" w14:textId="77777777" w:rsidR="006B62F4" w:rsidRPr="00AB4E6F" w:rsidRDefault="006B62F4" w:rsidP="006B62F4">
      <w:pPr>
        <w:spacing w:line="276" w:lineRule="auto"/>
        <w:rPr>
          <w:rFonts w:eastAsiaTheme="minorEastAsia"/>
          <w:bCs/>
          <w:color w:val="000000"/>
          <w:lang w:val="el-GR"/>
        </w:rPr>
      </w:pPr>
      <w:r w:rsidRPr="00AB4E6F">
        <w:rPr>
          <w:rFonts w:eastAsiaTheme="minorEastAsia"/>
          <w:bCs/>
          <w:color w:val="000000"/>
          <w:lang w:val="el-GR"/>
        </w:rPr>
        <w:t>•</w:t>
      </w:r>
      <w:r w:rsidRPr="00AB4E6F">
        <w:rPr>
          <w:rFonts w:eastAsiaTheme="minorEastAsia"/>
          <w:bCs/>
          <w:color w:val="000000"/>
          <w:lang w:val="el-GR"/>
        </w:rPr>
        <w:tab/>
        <w:t xml:space="preserve">διαχείριση της παραλαβής υπηρεσιών με λειτουργικότητα αποδοχής – παραλαβής των σχετικών υπηρεσιών και εξοπλισμού. </w:t>
      </w:r>
    </w:p>
    <w:p w14:paraId="4DB8D77A" w14:textId="77777777" w:rsidR="006B62F4" w:rsidRPr="00AB4E6F" w:rsidRDefault="006B62F4" w:rsidP="006B62F4">
      <w:pPr>
        <w:spacing w:line="276" w:lineRule="auto"/>
        <w:rPr>
          <w:rFonts w:eastAsiaTheme="minorEastAsia"/>
          <w:bCs/>
          <w:color w:val="000000"/>
          <w:lang w:val="el-GR"/>
        </w:rPr>
      </w:pPr>
      <w:r w:rsidRPr="00AB4E6F">
        <w:rPr>
          <w:rFonts w:eastAsiaTheme="minorEastAsia"/>
          <w:bCs/>
          <w:color w:val="000000"/>
          <w:lang w:val="el-GR"/>
        </w:rPr>
        <w:t>•</w:t>
      </w:r>
      <w:r w:rsidRPr="00AB4E6F">
        <w:rPr>
          <w:rFonts w:eastAsiaTheme="minorEastAsia"/>
          <w:bCs/>
          <w:color w:val="000000"/>
          <w:lang w:val="el-GR"/>
        </w:rPr>
        <w:tab/>
        <w:t>αποτύπωση των υπηρεσιών και σχετικού εξοπλισμού που αποδόθηκαν σε κάθε φορέα που εντάχθηκε στο ΣΥΖΕΥΞΙΣ ΙΙ.</w:t>
      </w:r>
    </w:p>
    <w:bookmarkEnd w:id="800"/>
    <w:p w14:paraId="472F48D9" w14:textId="77777777" w:rsidR="006B62F4" w:rsidRDefault="006B62F4" w:rsidP="006B62F4">
      <w:pPr>
        <w:spacing w:line="276" w:lineRule="auto"/>
        <w:rPr>
          <w:rFonts w:eastAsiaTheme="minorEastAsia"/>
          <w:color w:val="000000"/>
          <w:lang w:val="el-GR"/>
        </w:rPr>
      </w:pPr>
    </w:p>
    <w:p w14:paraId="7C0A8B63" w14:textId="77777777" w:rsidR="006B62F4" w:rsidRPr="00612104" w:rsidRDefault="006B62F4" w:rsidP="006B62F4">
      <w:pPr>
        <w:spacing w:line="360" w:lineRule="auto"/>
        <w:rPr>
          <w:rFonts w:eastAsiaTheme="minorEastAsia"/>
          <w:color w:val="000000"/>
          <w:lang w:val="el-GR"/>
        </w:rPr>
      </w:pPr>
      <w:r w:rsidRPr="00612104">
        <w:rPr>
          <w:rFonts w:eastAsiaTheme="minorEastAsia"/>
          <w:color w:val="000000"/>
          <w:lang w:val="el-GR"/>
        </w:rPr>
        <w:t>Στο παρακάτω σχήμα φαίνονται τα συστήματα/υποσυστήματα, η διασύνδεσή τους όπως και η παροχή υπηρεσιών ως προς τους χρήστες της λύσης.</w:t>
      </w:r>
    </w:p>
    <w:p w14:paraId="3B925E02" w14:textId="77777777" w:rsidR="006B62F4" w:rsidRPr="00D94916" w:rsidRDefault="006B62F4" w:rsidP="006B62F4">
      <w:pPr>
        <w:spacing w:line="360" w:lineRule="auto"/>
        <w:rPr>
          <w:lang w:val="en-US"/>
        </w:rPr>
      </w:pPr>
      <w:r w:rsidRPr="00EB5D71">
        <w:rPr>
          <w:noProof/>
          <w:lang w:val="en-US"/>
        </w:rPr>
        <w:drawing>
          <wp:inline distT="0" distB="0" distL="0" distR="0" wp14:anchorId="20E18084" wp14:editId="060C0818">
            <wp:extent cx="6188710" cy="6162040"/>
            <wp:effectExtent l="0" t="0" r="2540" b="0"/>
            <wp:docPr id="105622365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188710" cy="6162040"/>
                    </a:xfrm>
                    <a:prstGeom prst="rect">
                      <a:avLst/>
                    </a:prstGeom>
                    <a:noFill/>
                    <a:ln>
                      <a:noFill/>
                    </a:ln>
                  </pic:spPr>
                </pic:pic>
              </a:graphicData>
            </a:graphic>
          </wp:inline>
        </w:drawing>
      </w:r>
    </w:p>
    <w:p w14:paraId="7C76DF41" w14:textId="77777777" w:rsidR="006B62F4" w:rsidRDefault="006B62F4" w:rsidP="006B62F4">
      <w:pPr>
        <w:spacing w:line="276" w:lineRule="auto"/>
        <w:rPr>
          <w:rFonts w:eastAsiaTheme="minorEastAsia"/>
          <w:color w:val="000000"/>
          <w:lang w:val="el-GR"/>
        </w:rPr>
      </w:pPr>
    </w:p>
    <w:p w14:paraId="775FB98B" w14:textId="77777777" w:rsidR="006B62F4" w:rsidRDefault="006B62F4" w:rsidP="006B62F4">
      <w:pPr>
        <w:spacing w:line="276" w:lineRule="auto"/>
        <w:rPr>
          <w:rFonts w:eastAsiaTheme="minorEastAsia"/>
          <w:color w:val="000000"/>
          <w:lang w:val="el-GR"/>
        </w:rPr>
      </w:pPr>
    </w:p>
    <w:p w14:paraId="2E5E104B" w14:textId="77777777" w:rsidR="006B62F4" w:rsidRPr="00AB4E6F" w:rsidRDefault="006B62F4" w:rsidP="006B62F4">
      <w:pPr>
        <w:spacing w:line="276" w:lineRule="auto"/>
        <w:rPr>
          <w:rFonts w:eastAsiaTheme="minorEastAsia"/>
          <w:bCs/>
          <w:color w:val="000000"/>
          <w:lang w:val="el-GR"/>
        </w:rPr>
      </w:pPr>
      <w:r w:rsidRPr="00AB4E6F">
        <w:rPr>
          <w:rFonts w:eastAsiaTheme="minorEastAsia"/>
          <w:bCs/>
          <w:color w:val="000000"/>
          <w:lang w:val="el-GR"/>
        </w:rPr>
        <w:t>Στην παρακάτω εικόνα περιγράφεται η διαδικασία η οποία έχει υλοποιηθεί στο σύστημα και πως εμπλέκονται  τα διάφορα μέρη:</w:t>
      </w:r>
    </w:p>
    <w:p w14:paraId="69A3DE64" w14:textId="77777777" w:rsidR="006B62F4" w:rsidRPr="008E501F" w:rsidRDefault="006B62F4" w:rsidP="006B62F4">
      <w:pPr>
        <w:spacing w:line="360" w:lineRule="auto"/>
        <w:rPr>
          <w:lang w:val="el-GR"/>
        </w:rPr>
      </w:pPr>
    </w:p>
    <w:p w14:paraId="4E9797AA" w14:textId="77777777" w:rsidR="006B62F4" w:rsidRPr="00A83924" w:rsidRDefault="006B62F4" w:rsidP="006B62F4">
      <w:pPr>
        <w:spacing w:line="360" w:lineRule="auto"/>
      </w:pPr>
      <w:r w:rsidRPr="00B24187">
        <w:rPr>
          <w:noProof/>
          <w:bdr w:val="single" w:sz="4" w:space="0" w:color="auto"/>
          <w:lang w:val="en-US" w:eastAsia="en-US"/>
        </w:rPr>
        <w:drawing>
          <wp:inline distT="0" distB="0" distL="0" distR="0" wp14:anchorId="169F46C8" wp14:editId="776B13C3">
            <wp:extent cx="6120130" cy="3442335"/>
            <wp:effectExtent l="0" t="0" r="0" b="5715"/>
            <wp:docPr id="134455876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extLst>
                        <a:ext uri="{96DAC541-7B7A-43D3-8B79-37D633B846F1}">
                          <asvg:svgBlip xmlns:asvg="http://schemas.microsoft.com/office/drawing/2016/SVG/main" r:embed="rId45"/>
                        </a:ext>
                      </a:extLst>
                    </a:blip>
                    <a:stretch>
                      <a:fillRect/>
                    </a:stretch>
                  </pic:blipFill>
                  <pic:spPr>
                    <a:xfrm>
                      <a:off x="0" y="0"/>
                      <a:ext cx="6120130" cy="3442335"/>
                    </a:xfrm>
                    <a:prstGeom prst="rect">
                      <a:avLst/>
                    </a:prstGeom>
                  </pic:spPr>
                </pic:pic>
              </a:graphicData>
            </a:graphic>
          </wp:inline>
        </w:drawing>
      </w:r>
    </w:p>
    <w:p w14:paraId="28A23FD5" w14:textId="77777777" w:rsidR="006B62F4" w:rsidRPr="00AB4E6F" w:rsidRDefault="006B62F4" w:rsidP="006B62F4">
      <w:pPr>
        <w:spacing w:line="360" w:lineRule="auto"/>
        <w:rPr>
          <w:lang w:val="el-GR"/>
        </w:rPr>
      </w:pPr>
      <w:r w:rsidRPr="00AB4E6F">
        <w:rPr>
          <w:lang w:val="el-GR"/>
        </w:rPr>
        <w:t>Στον παρακάτω πίνακα περιγράφονται όλοι οι εμπλεκόμενοι</w:t>
      </w:r>
      <w:r>
        <w:rPr>
          <w:lang w:val="el-GR"/>
        </w:rPr>
        <w:t xml:space="preserve"> στην παραπάνω διαδικασία</w:t>
      </w:r>
      <w:r w:rsidRPr="00AB4E6F">
        <w:rPr>
          <w:lang w:val="el-GR"/>
        </w:rPr>
        <w:t>:</w:t>
      </w:r>
    </w:p>
    <w:tbl>
      <w:tblPr>
        <w:tblStyle w:val="aff0"/>
        <w:tblW w:w="0" w:type="auto"/>
        <w:tblLook w:val="04A0" w:firstRow="1" w:lastRow="0" w:firstColumn="1" w:lastColumn="0" w:noHBand="0" w:noVBand="1"/>
      </w:tblPr>
      <w:tblGrid>
        <w:gridCol w:w="2407"/>
        <w:gridCol w:w="2407"/>
        <w:gridCol w:w="2407"/>
        <w:gridCol w:w="2407"/>
      </w:tblGrid>
      <w:tr w:rsidR="006B62F4" w:rsidRPr="00AB4E6F" w14:paraId="14DDFB06" w14:textId="77777777">
        <w:tc>
          <w:tcPr>
            <w:tcW w:w="2407" w:type="dxa"/>
          </w:tcPr>
          <w:p w14:paraId="73779782" w14:textId="77777777" w:rsidR="006B62F4" w:rsidRPr="00AB4E6F" w:rsidRDefault="006B62F4">
            <w:pPr>
              <w:spacing w:line="360" w:lineRule="auto"/>
              <w:rPr>
                <w:sz w:val="20"/>
                <w:szCs w:val="20"/>
                <w:lang w:val="el-GR"/>
              </w:rPr>
            </w:pPr>
            <w:r w:rsidRPr="00AB4E6F">
              <w:rPr>
                <w:sz w:val="20"/>
                <w:szCs w:val="20"/>
                <w:lang w:val="el-GR"/>
              </w:rPr>
              <w:t>Υποέργο 3</w:t>
            </w:r>
          </w:p>
        </w:tc>
        <w:tc>
          <w:tcPr>
            <w:tcW w:w="2407" w:type="dxa"/>
          </w:tcPr>
          <w:p w14:paraId="4DFC3ADB" w14:textId="77777777" w:rsidR="006B62F4" w:rsidRPr="00AB4E6F" w:rsidRDefault="006B62F4">
            <w:pPr>
              <w:spacing w:line="360" w:lineRule="auto"/>
              <w:rPr>
                <w:sz w:val="20"/>
                <w:szCs w:val="20"/>
                <w:lang w:val="el-GR"/>
              </w:rPr>
            </w:pPr>
            <w:r w:rsidRPr="00AB4E6F">
              <w:rPr>
                <w:sz w:val="20"/>
                <w:szCs w:val="20"/>
                <w:lang w:val="el-GR"/>
              </w:rPr>
              <w:t>Υποέργο 1</w:t>
            </w:r>
          </w:p>
        </w:tc>
        <w:tc>
          <w:tcPr>
            <w:tcW w:w="2407" w:type="dxa"/>
          </w:tcPr>
          <w:p w14:paraId="606ABB4C" w14:textId="77777777" w:rsidR="006B62F4" w:rsidRPr="00AB4E6F" w:rsidRDefault="006B62F4">
            <w:pPr>
              <w:spacing w:line="360" w:lineRule="auto"/>
              <w:rPr>
                <w:sz w:val="20"/>
                <w:szCs w:val="20"/>
                <w:lang w:val="el-GR"/>
              </w:rPr>
            </w:pPr>
            <w:r w:rsidRPr="00AB4E6F">
              <w:rPr>
                <w:sz w:val="20"/>
                <w:szCs w:val="20"/>
                <w:lang w:val="el-GR"/>
              </w:rPr>
              <w:t>Κοινωνία της Πληροφορίας  Μ.Α.Ε.</w:t>
            </w:r>
          </w:p>
        </w:tc>
        <w:tc>
          <w:tcPr>
            <w:tcW w:w="2407" w:type="dxa"/>
          </w:tcPr>
          <w:p w14:paraId="79A04758" w14:textId="77777777" w:rsidR="006B62F4" w:rsidRPr="00AB4E6F" w:rsidRDefault="006B62F4">
            <w:pPr>
              <w:spacing w:line="360" w:lineRule="auto"/>
              <w:rPr>
                <w:sz w:val="20"/>
                <w:szCs w:val="20"/>
                <w:lang w:val="el-GR"/>
              </w:rPr>
            </w:pPr>
            <w:r w:rsidRPr="00AB4E6F">
              <w:rPr>
                <w:sz w:val="20"/>
                <w:szCs w:val="20"/>
                <w:lang w:val="el-GR"/>
              </w:rPr>
              <w:t>Άλλοι εμπλεκόμενοι</w:t>
            </w:r>
          </w:p>
        </w:tc>
      </w:tr>
      <w:tr w:rsidR="006B62F4" w:rsidRPr="00AB4E6F" w14:paraId="3B4675B0" w14:textId="77777777">
        <w:tc>
          <w:tcPr>
            <w:tcW w:w="2407" w:type="dxa"/>
          </w:tcPr>
          <w:p w14:paraId="22F3D8FE" w14:textId="77777777" w:rsidR="006B62F4" w:rsidRPr="00AB4E6F" w:rsidRDefault="006B62F4">
            <w:pPr>
              <w:spacing w:line="276" w:lineRule="auto"/>
              <w:rPr>
                <w:sz w:val="20"/>
                <w:szCs w:val="20"/>
                <w:lang w:val="el-GR"/>
              </w:rPr>
            </w:pPr>
            <w:r w:rsidRPr="00AB4E6F">
              <w:rPr>
                <w:sz w:val="20"/>
                <w:szCs w:val="20"/>
                <w:lang w:val="el-GR"/>
              </w:rPr>
              <w:t>Ανάδοχοι των υποδομών και τα εμπλεκόμενα κατά τόπους συνεργεία τους</w:t>
            </w:r>
          </w:p>
          <w:p w14:paraId="7FD84A82" w14:textId="77777777" w:rsidR="006B62F4" w:rsidRPr="00AB4E6F" w:rsidRDefault="006B62F4">
            <w:pPr>
              <w:spacing w:line="276" w:lineRule="auto"/>
              <w:rPr>
                <w:sz w:val="20"/>
                <w:szCs w:val="20"/>
                <w:lang w:val="el-GR"/>
              </w:rPr>
            </w:pPr>
          </w:p>
          <w:p w14:paraId="27AF4CF2" w14:textId="77777777" w:rsidR="006B62F4" w:rsidRPr="00AB4E6F" w:rsidRDefault="006B62F4" w:rsidP="006B62F4">
            <w:pPr>
              <w:pStyle w:val="aff"/>
              <w:numPr>
                <w:ilvl w:val="0"/>
                <w:numId w:val="82"/>
              </w:numPr>
              <w:suppressAutoHyphens w:val="0"/>
              <w:spacing w:after="0" w:line="276" w:lineRule="auto"/>
              <w:rPr>
                <w:sz w:val="20"/>
                <w:szCs w:val="20"/>
                <w:lang w:val="el-GR"/>
              </w:rPr>
            </w:pPr>
            <w:r w:rsidRPr="00AB4E6F">
              <w:rPr>
                <w:sz w:val="20"/>
                <w:szCs w:val="20"/>
                <w:lang w:val="el-GR"/>
              </w:rPr>
              <w:t>Ένωση:</w:t>
            </w:r>
          </w:p>
          <w:p w14:paraId="0B27B32A" w14:textId="77777777" w:rsidR="006B62F4" w:rsidRPr="00AB4E6F" w:rsidRDefault="006B62F4" w:rsidP="006B62F4">
            <w:pPr>
              <w:pStyle w:val="aff"/>
              <w:numPr>
                <w:ilvl w:val="1"/>
                <w:numId w:val="82"/>
              </w:numPr>
              <w:suppressAutoHyphens w:val="0"/>
              <w:spacing w:after="0" w:line="276" w:lineRule="auto"/>
              <w:rPr>
                <w:sz w:val="20"/>
                <w:szCs w:val="20"/>
                <w:lang w:val="el-GR"/>
              </w:rPr>
            </w:pPr>
            <w:r w:rsidRPr="00AB4E6F">
              <w:rPr>
                <w:sz w:val="20"/>
                <w:szCs w:val="20"/>
                <w:lang w:val="el-GR"/>
              </w:rPr>
              <w:t>OTE (80 άδειες συνεργείων)</w:t>
            </w:r>
          </w:p>
          <w:p w14:paraId="0D10FE2B" w14:textId="77777777" w:rsidR="006B62F4" w:rsidRPr="00AB4E6F" w:rsidRDefault="006B62F4" w:rsidP="006B62F4">
            <w:pPr>
              <w:pStyle w:val="aff"/>
              <w:numPr>
                <w:ilvl w:val="1"/>
                <w:numId w:val="82"/>
              </w:numPr>
              <w:suppressAutoHyphens w:val="0"/>
              <w:spacing w:after="0" w:line="276" w:lineRule="auto"/>
              <w:rPr>
                <w:sz w:val="20"/>
                <w:szCs w:val="20"/>
                <w:lang w:val="el-GR"/>
              </w:rPr>
            </w:pPr>
            <w:r w:rsidRPr="00AB4E6F">
              <w:rPr>
                <w:sz w:val="20"/>
                <w:szCs w:val="20"/>
                <w:lang w:val="el-GR"/>
              </w:rPr>
              <w:t>Space (142 άδειες συνεργείων)</w:t>
            </w:r>
          </w:p>
          <w:p w14:paraId="5FF37C07" w14:textId="77777777" w:rsidR="006B62F4" w:rsidRPr="00AB4E6F" w:rsidRDefault="006B62F4" w:rsidP="006B62F4">
            <w:pPr>
              <w:pStyle w:val="aff"/>
              <w:numPr>
                <w:ilvl w:val="1"/>
                <w:numId w:val="82"/>
              </w:numPr>
              <w:suppressAutoHyphens w:val="0"/>
              <w:spacing w:after="0" w:line="276" w:lineRule="auto"/>
              <w:rPr>
                <w:sz w:val="20"/>
                <w:szCs w:val="20"/>
                <w:lang w:val="el-GR"/>
              </w:rPr>
            </w:pPr>
            <w:r w:rsidRPr="00AB4E6F">
              <w:rPr>
                <w:sz w:val="20"/>
                <w:szCs w:val="20"/>
                <w:lang w:val="el-GR"/>
              </w:rPr>
              <w:t>Unisystems (4 άδειες συνεργείων)</w:t>
            </w:r>
          </w:p>
          <w:p w14:paraId="1AEA1287" w14:textId="77777777" w:rsidR="006B62F4" w:rsidRPr="00AB4E6F" w:rsidRDefault="006B62F4" w:rsidP="006B62F4">
            <w:pPr>
              <w:pStyle w:val="aff"/>
              <w:numPr>
                <w:ilvl w:val="0"/>
                <w:numId w:val="82"/>
              </w:numPr>
              <w:suppressAutoHyphens w:val="0"/>
              <w:spacing w:after="0" w:line="276" w:lineRule="auto"/>
              <w:rPr>
                <w:sz w:val="20"/>
                <w:szCs w:val="20"/>
                <w:lang w:val="el-GR"/>
              </w:rPr>
            </w:pPr>
            <w:r w:rsidRPr="00AB4E6F">
              <w:rPr>
                <w:sz w:val="20"/>
                <w:szCs w:val="20"/>
                <w:lang w:val="el-GR"/>
              </w:rPr>
              <w:t>Logicom</w:t>
            </w:r>
          </w:p>
        </w:tc>
        <w:tc>
          <w:tcPr>
            <w:tcW w:w="2407" w:type="dxa"/>
          </w:tcPr>
          <w:p w14:paraId="20D593CB" w14:textId="77777777" w:rsidR="006B62F4" w:rsidRPr="00AB4E6F" w:rsidRDefault="006B62F4">
            <w:pPr>
              <w:spacing w:line="276" w:lineRule="auto"/>
              <w:rPr>
                <w:sz w:val="20"/>
                <w:szCs w:val="20"/>
                <w:lang w:val="el-GR"/>
              </w:rPr>
            </w:pPr>
            <w:r w:rsidRPr="00AB4E6F">
              <w:rPr>
                <w:sz w:val="20"/>
                <w:szCs w:val="20"/>
                <w:lang w:val="el-GR"/>
              </w:rPr>
              <w:t xml:space="preserve">Ανάδοχοι </w:t>
            </w:r>
          </w:p>
          <w:p w14:paraId="3C93A8EA" w14:textId="77777777" w:rsidR="006B62F4" w:rsidRPr="00AB4E6F" w:rsidRDefault="006B62F4" w:rsidP="006B62F4">
            <w:pPr>
              <w:pStyle w:val="aff"/>
              <w:numPr>
                <w:ilvl w:val="0"/>
                <w:numId w:val="81"/>
              </w:numPr>
              <w:suppressAutoHyphens w:val="0"/>
              <w:spacing w:after="0" w:line="276" w:lineRule="auto"/>
              <w:rPr>
                <w:sz w:val="20"/>
                <w:szCs w:val="20"/>
                <w:lang w:val="el-GR"/>
              </w:rPr>
            </w:pPr>
            <w:r w:rsidRPr="00AB4E6F">
              <w:rPr>
                <w:sz w:val="20"/>
                <w:szCs w:val="20"/>
                <w:lang w:val="el-GR"/>
              </w:rPr>
              <w:t>Cosmote</w:t>
            </w:r>
          </w:p>
          <w:p w14:paraId="07C3EE81" w14:textId="77777777" w:rsidR="006B62F4" w:rsidRPr="00AB4E6F" w:rsidRDefault="006B62F4" w:rsidP="006B62F4">
            <w:pPr>
              <w:pStyle w:val="aff"/>
              <w:numPr>
                <w:ilvl w:val="0"/>
                <w:numId w:val="81"/>
              </w:numPr>
              <w:suppressAutoHyphens w:val="0"/>
              <w:spacing w:after="0" w:line="276" w:lineRule="auto"/>
              <w:rPr>
                <w:sz w:val="20"/>
                <w:szCs w:val="20"/>
                <w:lang w:val="el-GR"/>
              </w:rPr>
            </w:pPr>
            <w:r w:rsidRPr="00AB4E6F">
              <w:rPr>
                <w:sz w:val="20"/>
                <w:szCs w:val="20"/>
                <w:lang w:val="el-GR"/>
              </w:rPr>
              <w:t>Vodafone</w:t>
            </w:r>
          </w:p>
          <w:p w14:paraId="02A18802" w14:textId="77777777" w:rsidR="006B62F4" w:rsidRPr="00AB4E6F" w:rsidRDefault="006B62F4" w:rsidP="006B62F4">
            <w:pPr>
              <w:pStyle w:val="aff"/>
              <w:numPr>
                <w:ilvl w:val="0"/>
                <w:numId w:val="81"/>
              </w:numPr>
              <w:suppressAutoHyphens w:val="0"/>
              <w:spacing w:after="0" w:line="276" w:lineRule="auto"/>
              <w:rPr>
                <w:sz w:val="20"/>
                <w:szCs w:val="20"/>
                <w:lang w:val="el-GR"/>
              </w:rPr>
            </w:pPr>
            <w:r w:rsidRPr="00AB4E6F">
              <w:rPr>
                <w:sz w:val="20"/>
                <w:szCs w:val="20"/>
                <w:lang w:val="el-GR"/>
              </w:rPr>
              <w:t>Wind</w:t>
            </w:r>
          </w:p>
          <w:p w14:paraId="09EB7099" w14:textId="77777777" w:rsidR="006B62F4" w:rsidRPr="00AB4E6F" w:rsidRDefault="006B62F4" w:rsidP="006B62F4">
            <w:pPr>
              <w:pStyle w:val="aff"/>
              <w:numPr>
                <w:ilvl w:val="0"/>
                <w:numId w:val="81"/>
              </w:numPr>
              <w:suppressAutoHyphens w:val="0"/>
              <w:spacing w:after="0" w:line="276" w:lineRule="auto"/>
              <w:rPr>
                <w:sz w:val="20"/>
                <w:szCs w:val="20"/>
                <w:lang w:val="el-GR"/>
              </w:rPr>
            </w:pPr>
            <w:r w:rsidRPr="00AB4E6F">
              <w:rPr>
                <w:sz w:val="20"/>
                <w:szCs w:val="20"/>
                <w:lang w:val="el-GR"/>
              </w:rPr>
              <w:t>Nova</w:t>
            </w:r>
          </w:p>
          <w:p w14:paraId="284B5615" w14:textId="77777777" w:rsidR="006B62F4" w:rsidRPr="00AB4E6F" w:rsidRDefault="006B62F4">
            <w:pPr>
              <w:spacing w:line="276" w:lineRule="auto"/>
              <w:rPr>
                <w:sz w:val="20"/>
                <w:szCs w:val="20"/>
                <w:lang w:val="el-GR"/>
              </w:rPr>
            </w:pPr>
          </w:p>
        </w:tc>
        <w:tc>
          <w:tcPr>
            <w:tcW w:w="2407" w:type="dxa"/>
          </w:tcPr>
          <w:p w14:paraId="6D322C73" w14:textId="77777777" w:rsidR="006B62F4" w:rsidRPr="00AB4E6F" w:rsidRDefault="006B62F4" w:rsidP="006B62F4">
            <w:pPr>
              <w:pStyle w:val="aff"/>
              <w:numPr>
                <w:ilvl w:val="0"/>
                <w:numId w:val="80"/>
              </w:numPr>
              <w:suppressAutoHyphens w:val="0"/>
              <w:spacing w:after="0" w:line="276" w:lineRule="auto"/>
              <w:rPr>
                <w:sz w:val="20"/>
                <w:szCs w:val="20"/>
                <w:lang w:val="el-GR"/>
              </w:rPr>
            </w:pPr>
            <w:r w:rsidRPr="00AB4E6F">
              <w:rPr>
                <w:sz w:val="20"/>
                <w:szCs w:val="20"/>
                <w:lang w:val="el-GR"/>
              </w:rPr>
              <w:t>Ομάδα διαχείρισης μητρώου και επικαιροποίησης στοιχείων φορέων</w:t>
            </w:r>
          </w:p>
          <w:p w14:paraId="38E017A6" w14:textId="77777777" w:rsidR="006B62F4" w:rsidRPr="00AB4E6F" w:rsidRDefault="006B62F4" w:rsidP="006B62F4">
            <w:pPr>
              <w:pStyle w:val="aff"/>
              <w:numPr>
                <w:ilvl w:val="0"/>
                <w:numId w:val="80"/>
              </w:numPr>
              <w:suppressAutoHyphens w:val="0"/>
              <w:spacing w:after="0" w:line="276" w:lineRule="auto"/>
              <w:rPr>
                <w:sz w:val="20"/>
                <w:szCs w:val="20"/>
                <w:lang w:val="el-GR"/>
              </w:rPr>
            </w:pPr>
            <w:r w:rsidRPr="00AB4E6F">
              <w:rPr>
                <w:sz w:val="20"/>
                <w:szCs w:val="20"/>
                <w:lang w:val="el-GR"/>
              </w:rPr>
              <w:t>Ομάδα ελέγχου και εγκρίσεων Site Survey και Μελετών Εφαρμογής</w:t>
            </w:r>
          </w:p>
          <w:p w14:paraId="07F811B3" w14:textId="77777777" w:rsidR="006B62F4" w:rsidRPr="00AB4E6F" w:rsidRDefault="006B62F4" w:rsidP="006B62F4">
            <w:pPr>
              <w:pStyle w:val="aff"/>
              <w:numPr>
                <w:ilvl w:val="0"/>
                <w:numId w:val="80"/>
              </w:numPr>
              <w:suppressAutoHyphens w:val="0"/>
              <w:spacing w:after="0" w:line="276" w:lineRule="auto"/>
              <w:rPr>
                <w:sz w:val="20"/>
                <w:szCs w:val="20"/>
                <w:lang w:val="el-GR"/>
              </w:rPr>
            </w:pPr>
            <w:r w:rsidRPr="00AB4E6F">
              <w:rPr>
                <w:sz w:val="20"/>
                <w:szCs w:val="20"/>
                <w:lang w:val="el-GR"/>
              </w:rPr>
              <w:t>Επιτροπές Παρακολούθησης και Παραλαβής Έργου (Υπ1, Υπ3)</w:t>
            </w:r>
          </w:p>
          <w:p w14:paraId="52CBC410" w14:textId="77777777" w:rsidR="006B62F4" w:rsidRPr="00AB4E6F" w:rsidRDefault="006B62F4" w:rsidP="006B62F4">
            <w:pPr>
              <w:pStyle w:val="aff"/>
              <w:numPr>
                <w:ilvl w:val="0"/>
                <w:numId w:val="80"/>
              </w:numPr>
              <w:suppressAutoHyphens w:val="0"/>
              <w:spacing w:after="0" w:line="276" w:lineRule="auto"/>
              <w:rPr>
                <w:sz w:val="20"/>
                <w:szCs w:val="20"/>
                <w:lang w:val="el-GR"/>
              </w:rPr>
            </w:pPr>
            <w:r w:rsidRPr="00AB4E6F">
              <w:rPr>
                <w:sz w:val="20"/>
                <w:szCs w:val="20"/>
                <w:lang w:val="el-GR"/>
              </w:rPr>
              <w:t xml:space="preserve">Υπεύθυνοι Έργου της ΚτΠ. </w:t>
            </w:r>
          </w:p>
          <w:p w14:paraId="6E2D70F4" w14:textId="77777777" w:rsidR="006B62F4" w:rsidRPr="00AB4E6F" w:rsidRDefault="006B62F4">
            <w:pPr>
              <w:spacing w:line="276" w:lineRule="auto"/>
              <w:rPr>
                <w:sz w:val="20"/>
                <w:szCs w:val="20"/>
                <w:lang w:val="el-GR"/>
              </w:rPr>
            </w:pPr>
          </w:p>
        </w:tc>
        <w:tc>
          <w:tcPr>
            <w:tcW w:w="2407" w:type="dxa"/>
          </w:tcPr>
          <w:p w14:paraId="605323FE" w14:textId="77777777" w:rsidR="006B62F4" w:rsidRPr="00AB4E6F" w:rsidRDefault="006B62F4" w:rsidP="006B62F4">
            <w:pPr>
              <w:pStyle w:val="aff"/>
              <w:numPr>
                <w:ilvl w:val="0"/>
                <w:numId w:val="80"/>
              </w:numPr>
              <w:suppressAutoHyphens w:val="0"/>
              <w:spacing w:after="0" w:line="276" w:lineRule="auto"/>
              <w:jc w:val="left"/>
              <w:rPr>
                <w:sz w:val="20"/>
                <w:szCs w:val="20"/>
                <w:lang w:val="el-GR"/>
              </w:rPr>
            </w:pPr>
            <w:r w:rsidRPr="00AB4E6F">
              <w:rPr>
                <w:sz w:val="20"/>
                <w:szCs w:val="20"/>
                <w:lang w:val="el-GR"/>
              </w:rPr>
              <w:t>Υποέργο 5 (ISP/SLA): Δεδομένα φορέων, εξοπλισμού και υπηρεσιών για την Βλαβοδιαχείριση και την παρακολούθηση του SLA</w:t>
            </w:r>
          </w:p>
          <w:p w14:paraId="7098C214" w14:textId="77777777" w:rsidR="006B62F4" w:rsidRPr="00AB4E6F" w:rsidRDefault="006B62F4" w:rsidP="006B62F4">
            <w:pPr>
              <w:pStyle w:val="aff"/>
              <w:numPr>
                <w:ilvl w:val="0"/>
                <w:numId w:val="80"/>
              </w:numPr>
              <w:suppressAutoHyphens w:val="0"/>
              <w:spacing w:after="0" w:line="276" w:lineRule="auto"/>
              <w:rPr>
                <w:sz w:val="20"/>
                <w:szCs w:val="20"/>
                <w:lang w:val="el-GR"/>
              </w:rPr>
            </w:pPr>
            <w:r w:rsidRPr="00AB4E6F">
              <w:rPr>
                <w:sz w:val="20"/>
                <w:szCs w:val="20"/>
                <w:lang w:val="el-GR"/>
              </w:rPr>
              <w:t>Σύμβουλος Τεχνικής Υποστήριξης</w:t>
            </w:r>
          </w:p>
          <w:p w14:paraId="2F5A6E4E" w14:textId="77777777" w:rsidR="006B62F4" w:rsidRPr="00AB4E6F" w:rsidRDefault="006B62F4" w:rsidP="006B62F4">
            <w:pPr>
              <w:pStyle w:val="aff"/>
              <w:numPr>
                <w:ilvl w:val="0"/>
                <w:numId w:val="80"/>
              </w:numPr>
              <w:suppressAutoHyphens w:val="0"/>
              <w:spacing w:after="0" w:line="276" w:lineRule="auto"/>
              <w:rPr>
                <w:sz w:val="20"/>
                <w:szCs w:val="20"/>
                <w:lang w:val="el-GR"/>
              </w:rPr>
            </w:pPr>
            <w:r w:rsidRPr="00AB4E6F">
              <w:rPr>
                <w:sz w:val="20"/>
                <w:szCs w:val="20"/>
                <w:lang w:val="el-GR"/>
              </w:rPr>
              <w:t>Σύμβουλος Καλωδίωσης</w:t>
            </w:r>
          </w:p>
        </w:tc>
      </w:tr>
    </w:tbl>
    <w:p w14:paraId="191DA221" w14:textId="77777777" w:rsidR="006B62F4" w:rsidRDefault="006B62F4" w:rsidP="006B62F4">
      <w:pPr>
        <w:spacing w:line="360" w:lineRule="auto"/>
        <w:rPr>
          <w:lang w:val="el-GR"/>
        </w:rPr>
      </w:pPr>
    </w:p>
    <w:p w14:paraId="7537E7DF" w14:textId="77777777" w:rsidR="00E41C77" w:rsidRDefault="00E41C77" w:rsidP="006B62F4">
      <w:pPr>
        <w:spacing w:line="360" w:lineRule="auto"/>
        <w:rPr>
          <w:lang w:val="el-GR"/>
        </w:rPr>
      </w:pPr>
    </w:p>
    <w:p w14:paraId="4FFAFC6F" w14:textId="77777777" w:rsidR="00E41C77" w:rsidRDefault="00E41C77" w:rsidP="006B62F4">
      <w:pPr>
        <w:spacing w:line="360" w:lineRule="auto"/>
        <w:rPr>
          <w:lang w:val="el-GR"/>
        </w:rPr>
      </w:pPr>
    </w:p>
    <w:p w14:paraId="762AD6E7" w14:textId="77777777" w:rsidR="00E41C77" w:rsidRDefault="00E41C77" w:rsidP="006B62F4">
      <w:pPr>
        <w:spacing w:line="360" w:lineRule="auto"/>
        <w:rPr>
          <w:lang w:val="el-GR"/>
        </w:rPr>
      </w:pPr>
    </w:p>
    <w:p w14:paraId="1B1FAE04" w14:textId="77777777" w:rsidR="006B62F4" w:rsidRPr="00D7421A" w:rsidRDefault="006B62F4" w:rsidP="006B62F4">
      <w:pPr>
        <w:pStyle w:val="4"/>
        <w:numPr>
          <w:ilvl w:val="1"/>
          <w:numId w:val="17"/>
        </w:numPr>
        <w:tabs>
          <w:tab w:val="left" w:pos="851"/>
        </w:tabs>
        <w:ind w:left="851" w:hanging="851"/>
        <w:rPr>
          <w:rFonts w:eastAsia="SimSun" w:cs="Tahoma"/>
          <w:szCs w:val="22"/>
          <w:lang w:val="el-GR"/>
        </w:rPr>
      </w:pPr>
      <w:bookmarkStart w:id="801" w:name="_Toc75339097"/>
      <w:bookmarkStart w:id="802" w:name="_Toc205380433"/>
      <w:r w:rsidRPr="00D7421A">
        <w:rPr>
          <w:rFonts w:eastAsia="SimSun" w:cs="Tahoma"/>
          <w:szCs w:val="22"/>
          <w:lang w:val="el-GR"/>
        </w:rPr>
        <w:t>Σχήμα Διαχείρισης του συνολικού έργου «ΣΥΖΕΥΞΙΣ ΙΙ»</w:t>
      </w:r>
      <w:bookmarkEnd w:id="801"/>
      <w:bookmarkEnd w:id="802"/>
    </w:p>
    <w:p w14:paraId="29638088" w14:textId="20F7052C" w:rsidR="006B62F4" w:rsidRDefault="006B62F4" w:rsidP="006B62F4">
      <w:pPr>
        <w:spacing w:before="120"/>
        <w:rPr>
          <w:lang w:val="el-GR"/>
        </w:rPr>
      </w:pPr>
      <w:r>
        <w:rPr>
          <w:lang w:val="el-GR"/>
        </w:rPr>
        <w:t>Όπως αναφέρθηκε ο ανάδοχος του παρόντος έργου πρέπει να έχει την συνολική εποπτεία όλων των εμπλεκομένων μερών (αναδόχων, επιτροπών κλπ) καθώς και να κατανοεί πλήρως την συνολική οργάνωση της δράσης, η οποία αποτυπώνεται στο ακόλουθο σχήμα:</w:t>
      </w:r>
    </w:p>
    <w:p w14:paraId="5964D33D" w14:textId="77777777" w:rsidR="006B62F4" w:rsidRDefault="006B62F4" w:rsidP="006B62F4">
      <w:pPr>
        <w:spacing w:before="120"/>
        <w:rPr>
          <w:lang w:val="el-GR"/>
        </w:rPr>
      </w:pPr>
    </w:p>
    <w:p w14:paraId="0C08B3C3" w14:textId="77777777" w:rsidR="006B62F4" w:rsidRDefault="006B62F4" w:rsidP="006B62F4">
      <w:pPr>
        <w:spacing w:before="120"/>
        <w:rPr>
          <w:lang w:val="el-GR"/>
        </w:rPr>
      </w:pPr>
      <w:r>
        <w:rPr>
          <w:noProof/>
          <w:lang w:val="el-GR" w:eastAsia="el-GR"/>
        </w:rPr>
        <w:drawing>
          <wp:inline distT="0" distB="0" distL="0" distR="0" wp14:anchorId="219E9656" wp14:editId="5BFA2C8B">
            <wp:extent cx="6120130" cy="3442335"/>
            <wp:effectExtent l="0" t="0" r="0" b="5715"/>
            <wp:docPr id="121522752" name="Γραφικό 1215227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extLst>
                        <a:ext uri="{96DAC541-7B7A-43D3-8B79-37D633B846F1}">
                          <asvg:svgBlip xmlns:asvg="http://schemas.microsoft.com/office/drawing/2016/SVG/main" r:embed="rId47"/>
                        </a:ext>
                      </a:extLst>
                    </a:blip>
                    <a:stretch>
                      <a:fillRect/>
                    </a:stretch>
                  </pic:blipFill>
                  <pic:spPr>
                    <a:xfrm>
                      <a:off x="0" y="0"/>
                      <a:ext cx="6120130" cy="3442335"/>
                    </a:xfrm>
                    <a:prstGeom prst="rect">
                      <a:avLst/>
                    </a:prstGeom>
                  </pic:spPr>
                </pic:pic>
              </a:graphicData>
            </a:graphic>
          </wp:inline>
        </w:drawing>
      </w:r>
    </w:p>
    <w:p w14:paraId="44E50932" w14:textId="77777777" w:rsidR="006B62F4" w:rsidRDefault="006B62F4" w:rsidP="006B62F4">
      <w:pPr>
        <w:spacing w:before="120"/>
        <w:rPr>
          <w:lang w:val="el-GR"/>
        </w:rPr>
      </w:pPr>
    </w:p>
    <w:p w14:paraId="4A2F4E45" w14:textId="77777777" w:rsidR="00BD0298" w:rsidRPr="00EF2204" w:rsidRDefault="00BD0298" w:rsidP="00EF2204">
      <w:pPr>
        <w:rPr>
          <w:rFonts w:eastAsia="SimSun"/>
          <w:lang w:val="el-GR"/>
        </w:rPr>
      </w:pPr>
    </w:p>
    <w:p w14:paraId="13DA97C4" w14:textId="77777777" w:rsidR="00556A23" w:rsidRDefault="00556A23" w:rsidP="00607F50">
      <w:pPr>
        <w:pStyle w:val="3"/>
        <w:numPr>
          <w:ilvl w:val="0"/>
          <w:numId w:val="27"/>
        </w:numPr>
        <w:rPr>
          <w:lang w:val="el-GR"/>
        </w:rPr>
      </w:pPr>
      <w:bookmarkStart w:id="803" w:name="_Ref40953149"/>
      <w:bookmarkStart w:id="804" w:name="_Toc97194338"/>
      <w:bookmarkStart w:id="805" w:name="_Toc97194472"/>
      <w:bookmarkStart w:id="806" w:name="_Toc205380434"/>
      <w:r w:rsidRPr="00603221">
        <w:rPr>
          <w:lang w:val="el-GR"/>
        </w:rPr>
        <w:t>Π</w:t>
      </w:r>
      <w:r w:rsidR="00A22261">
        <w:rPr>
          <w:lang w:val="el-GR"/>
        </w:rPr>
        <w:t xml:space="preserve">εριγραφή </w:t>
      </w:r>
      <w:r w:rsidRPr="00603221">
        <w:rPr>
          <w:lang w:val="el-GR"/>
        </w:rPr>
        <w:t>Φ</w:t>
      </w:r>
      <w:r w:rsidR="00A22261">
        <w:rPr>
          <w:lang w:val="el-GR"/>
        </w:rPr>
        <w:t xml:space="preserve">υσικού Αντικειμένου της </w:t>
      </w:r>
      <w:r w:rsidRPr="00603221">
        <w:rPr>
          <w:lang w:val="el-GR"/>
        </w:rPr>
        <w:t>Σ</w:t>
      </w:r>
      <w:bookmarkEnd w:id="803"/>
      <w:r w:rsidR="00A22261">
        <w:rPr>
          <w:lang w:val="el-GR"/>
        </w:rPr>
        <w:t>ύμβασης</w:t>
      </w:r>
      <w:bookmarkEnd w:id="804"/>
      <w:bookmarkEnd w:id="805"/>
      <w:bookmarkEnd w:id="806"/>
    </w:p>
    <w:p w14:paraId="14E5F28E" w14:textId="77777777" w:rsidR="00487D0D" w:rsidRPr="00BD0298" w:rsidRDefault="00487D0D" w:rsidP="00370D99">
      <w:pPr>
        <w:rPr>
          <w:lang w:val="el-GR"/>
        </w:rPr>
      </w:pPr>
      <w:bookmarkStart w:id="807" w:name="_Toc97195373"/>
      <w:bookmarkStart w:id="808" w:name="_Toc97195542"/>
      <w:bookmarkEnd w:id="807"/>
      <w:bookmarkEnd w:id="808"/>
    </w:p>
    <w:p w14:paraId="162141B7" w14:textId="77777777" w:rsidR="006B62F4" w:rsidRDefault="006B62F4" w:rsidP="006B62F4">
      <w:pPr>
        <w:rPr>
          <w:lang w:val="el-GR"/>
        </w:rPr>
      </w:pPr>
      <w:bookmarkStart w:id="809" w:name="_Toc97195374"/>
      <w:bookmarkStart w:id="810" w:name="_Toc97195543"/>
      <w:bookmarkEnd w:id="809"/>
      <w:bookmarkEnd w:id="810"/>
      <w:r>
        <w:rPr>
          <w:lang w:val="el-GR"/>
        </w:rPr>
        <w:t>Το Έργο του Συμβούλου Τεχνικής Υποστήριξης αποτελεί στην ουσία ένα πολύ σημαντικό εργαλείο για την ενίσχυση της επάρκειας του Σχήματος Διοίκησης του συνολικού Έργου ΣΥΖΕΥΞΙΣ ΙΙ, στην κατεύθυνση της αποτελεσματικής σε όρους ποιότητας, χρόνου και κόστους διαχείρισης, παρακολούθησης και παραλαβής του.</w:t>
      </w:r>
    </w:p>
    <w:p w14:paraId="14E2D922" w14:textId="77777777" w:rsidR="006B62F4" w:rsidRPr="003A1C10" w:rsidRDefault="006B62F4" w:rsidP="006B62F4">
      <w:pPr>
        <w:rPr>
          <w:lang w:val="el-GR"/>
        </w:rPr>
      </w:pPr>
      <w:r>
        <w:rPr>
          <w:lang w:val="el-GR"/>
        </w:rPr>
        <w:t>Η στόχευση του Έργου του Συμβούλου Τεχνικής Υποστήριξης είναι η αποτελεσματική λειτουργία ενός Μηχανισμού Διαχείρισης και Παρακολούθησης (</w:t>
      </w:r>
      <w:r>
        <w:rPr>
          <w:lang w:val="en-US"/>
        </w:rPr>
        <w:t>Project</w:t>
      </w:r>
      <w:r w:rsidRPr="003A1C10">
        <w:rPr>
          <w:lang w:val="el-GR"/>
        </w:rPr>
        <w:t xml:space="preserve"> </w:t>
      </w:r>
      <w:r>
        <w:rPr>
          <w:lang w:val="en-US"/>
        </w:rPr>
        <w:t>Management</w:t>
      </w:r>
      <w:r w:rsidRPr="003A1C10">
        <w:rPr>
          <w:lang w:val="el-GR"/>
        </w:rPr>
        <w:t xml:space="preserve"> </w:t>
      </w:r>
      <w:r>
        <w:rPr>
          <w:lang w:val="en-US"/>
        </w:rPr>
        <w:t>Office</w:t>
      </w:r>
      <w:r w:rsidRPr="003A1C10">
        <w:rPr>
          <w:lang w:val="el-GR"/>
        </w:rPr>
        <w:t>)</w:t>
      </w:r>
      <w:r>
        <w:rPr>
          <w:lang w:val="el-GR"/>
        </w:rPr>
        <w:t xml:space="preserve"> του Έργου ΣΥΖΕΥΞΙΣ ΙΙ </w:t>
      </w:r>
      <w:r w:rsidRPr="001F6CDE">
        <w:rPr>
          <w:lang w:val="el-GR"/>
        </w:rPr>
        <w:t>(</w:t>
      </w:r>
      <w:r>
        <w:rPr>
          <w:lang w:val="el-GR"/>
        </w:rPr>
        <w:t>δηλαδή τόσο του κυρίως έργου όσο και όλων των άλλων έργων που υλοποιούνται για την οριζόντια υποστήριξη του), μέσω της στελέχωσής του με το κατάλληλο προσωπικό σε όρους εξειδίκευσης αλλά και ποσοτικής επάρκειας.</w:t>
      </w:r>
    </w:p>
    <w:p w14:paraId="5DB0A40C" w14:textId="77777777" w:rsidR="006B62F4" w:rsidRDefault="006B62F4" w:rsidP="006B62F4">
      <w:pPr>
        <w:rPr>
          <w:lang w:val="el-GR"/>
        </w:rPr>
      </w:pPr>
      <w:r>
        <w:rPr>
          <w:lang w:val="el-GR"/>
        </w:rPr>
        <w:t>Στο παραπάνω πλαίσιο, ο Σύμβουλος Τεχνικής Υποστήριξης θα παρέχει δύο βασικές κατηγορίες υπηρεσιών έτσι ώστε να αντιμετωπίζεται ολιστικά η υποστήριξη της Αναθέτουσας Αρχής και του Κύριου του Έργου αλλά και του συνολικού Σχήματος Διοίκησης του ΣΥΖΕΥΞΙΣ ΙΙ, σε θέματα διαχειριστικά, τεχνολογικά, επιχειρησιακά κλπ. που αφορούν το συνολικό κύκλο διαχείρισης και παρακολούθησης του, συμπεριλαμβανομένου και του βασικού σχεδιασμού της συνέχειας του ΣΥΖΕΥΞΙΣ ΙΙ μετά την ολοκλήρωση των επιμέρους Υποέργων του.</w:t>
      </w:r>
    </w:p>
    <w:p w14:paraId="5C925120" w14:textId="77777777" w:rsidR="006B62F4" w:rsidRDefault="006B62F4" w:rsidP="006B62F4">
      <w:pPr>
        <w:rPr>
          <w:lang w:val="el-GR"/>
        </w:rPr>
      </w:pPr>
      <w:r>
        <w:rPr>
          <w:lang w:val="el-GR"/>
        </w:rPr>
        <w:t>Με αυτήν την έννοια, η βασικότερη διάσταση των υπηρεσιών που θα παράσχει ο Σύμβουλος Τεχνικής Υποστήριξης είναι η κατάλληλη στελέχωση της Ομάδας Έργου και η λειτουργία της με μέθοδο οργάνωσης που θα εξασφαλίζει την ποιότητα των παρεχόμενων υπηρεσιών και την αντιμετώπιση όλων των θεμάτων συντονιστικού, επιχειρησιακού, τεχνολογικού, οικονομικού, διαχειριστικού χαρακτήρα κ.α, που μπορούν να προκύψουν κατά τη διάρκεια του κύκλου ζωής του Έργου ΣΥΖΕΥΞΙΣ ΙΙ.</w:t>
      </w:r>
    </w:p>
    <w:p w14:paraId="743F209F" w14:textId="77777777" w:rsidR="006B62F4" w:rsidRPr="00DE7CB6" w:rsidRDefault="006B62F4" w:rsidP="007A2B5F">
      <w:pPr>
        <w:pStyle w:val="4"/>
        <w:numPr>
          <w:ilvl w:val="0"/>
          <w:numId w:val="0"/>
        </w:numPr>
        <w:ind w:left="864" w:hanging="864"/>
        <w:rPr>
          <w:rFonts w:cs="Tahoma"/>
          <w:szCs w:val="22"/>
          <w:lang w:val="el-GR"/>
        </w:rPr>
      </w:pPr>
      <w:bookmarkStart w:id="811" w:name="_Ref24708211"/>
      <w:bookmarkStart w:id="812" w:name="_Toc75339101"/>
      <w:bookmarkStart w:id="813" w:name="_Toc205380435"/>
      <w:r w:rsidRPr="00DE7CB6">
        <w:rPr>
          <w:rFonts w:cs="Tahoma"/>
          <w:szCs w:val="22"/>
          <w:lang w:val="el-GR"/>
        </w:rPr>
        <w:t>Κατηγορίες Υπηρεσιών ΣΤΥ</w:t>
      </w:r>
      <w:bookmarkEnd w:id="811"/>
      <w:bookmarkEnd w:id="812"/>
      <w:bookmarkEnd w:id="813"/>
    </w:p>
    <w:p w14:paraId="34D37876" w14:textId="77777777" w:rsidR="006B62F4" w:rsidRDefault="006B62F4" w:rsidP="006B62F4">
      <w:pPr>
        <w:rPr>
          <w:lang w:val="el-GR"/>
        </w:rPr>
      </w:pPr>
      <w:r>
        <w:rPr>
          <w:lang w:val="el-GR"/>
        </w:rPr>
        <w:t>Οι κατηγορίες των παρεχόμενων υπηρεσιών του ΣΤΥ είναι οι εξής (κατηγοριοποιημένες σε ενότητες και υποενότητες εργασιών)</w:t>
      </w:r>
      <w:r w:rsidRPr="003656F5">
        <w:rPr>
          <w:lang w:val="el-GR"/>
        </w:rPr>
        <w:t>:</w:t>
      </w:r>
    </w:p>
    <w:p w14:paraId="2FC114B8" w14:textId="77777777" w:rsidR="006B62F4" w:rsidRDefault="006B62F4" w:rsidP="006B62F4">
      <w:pPr>
        <w:pStyle w:val="aff"/>
        <w:numPr>
          <w:ilvl w:val="0"/>
          <w:numId w:val="89"/>
        </w:numPr>
        <w:rPr>
          <w:b/>
          <w:lang w:val="el-GR"/>
        </w:rPr>
      </w:pPr>
      <w:r>
        <w:rPr>
          <w:b/>
          <w:lang w:val="el-GR"/>
        </w:rPr>
        <w:t xml:space="preserve">ΕΕ1: </w:t>
      </w:r>
      <w:r w:rsidRPr="00187D28">
        <w:rPr>
          <w:b/>
          <w:lang w:val="el-GR"/>
        </w:rPr>
        <w:t>Υπηρεσίες Διαχειριστικής, Επιχειρησιακής και Τεχνολογικής Υποστήριξης</w:t>
      </w:r>
      <w:r>
        <w:rPr>
          <w:b/>
          <w:lang w:val="el-GR"/>
        </w:rPr>
        <w:t xml:space="preserve"> </w:t>
      </w:r>
      <w:r w:rsidRPr="00EF4104">
        <w:rPr>
          <w:b/>
          <w:lang w:val="el-GR"/>
        </w:rPr>
        <w:t>(που αποτελούνται από)</w:t>
      </w:r>
    </w:p>
    <w:p w14:paraId="1D44A61F" w14:textId="77777777" w:rsidR="006B62F4" w:rsidRPr="00CC2165" w:rsidRDefault="006B62F4" w:rsidP="00B26108">
      <w:pPr>
        <w:pStyle w:val="aff"/>
        <w:numPr>
          <w:ilvl w:val="1"/>
          <w:numId w:val="89"/>
        </w:numPr>
        <w:rPr>
          <w:lang w:val="el-GR"/>
        </w:rPr>
      </w:pPr>
      <w:r w:rsidRPr="00CC2165">
        <w:rPr>
          <w:lang w:val="el-GR"/>
        </w:rPr>
        <w:t>Διαχειριστική και επιχειρησιακή υποστήριξη</w:t>
      </w:r>
    </w:p>
    <w:p w14:paraId="6DA5AD7B" w14:textId="77777777" w:rsidR="006B62F4" w:rsidRPr="002C1AB3" w:rsidRDefault="006B62F4" w:rsidP="00B26108">
      <w:pPr>
        <w:pStyle w:val="aff"/>
        <w:numPr>
          <w:ilvl w:val="1"/>
          <w:numId w:val="89"/>
        </w:numPr>
        <w:rPr>
          <w:lang w:val="el-GR"/>
        </w:rPr>
      </w:pPr>
      <w:bookmarkStart w:id="814" w:name="_Hlk9259931"/>
      <w:r w:rsidRPr="002C1AB3">
        <w:rPr>
          <w:lang w:val="el-GR"/>
        </w:rPr>
        <w:t>Τεχνική – Επιστημονική υποστήριξη</w:t>
      </w:r>
      <w:bookmarkEnd w:id="814"/>
    </w:p>
    <w:p w14:paraId="07FD26B2" w14:textId="77777777" w:rsidR="006B62F4" w:rsidRPr="007C3E7C" w:rsidRDefault="006B62F4" w:rsidP="006B62F4">
      <w:pPr>
        <w:pStyle w:val="aff"/>
        <w:numPr>
          <w:ilvl w:val="0"/>
          <w:numId w:val="89"/>
        </w:numPr>
        <w:rPr>
          <w:b/>
          <w:lang w:val="el-GR"/>
        </w:rPr>
      </w:pPr>
      <w:r>
        <w:rPr>
          <w:b/>
          <w:lang w:val="el-GR"/>
        </w:rPr>
        <w:t xml:space="preserve">ΕΕ2: </w:t>
      </w:r>
      <w:r w:rsidRPr="007C3E7C">
        <w:rPr>
          <w:b/>
          <w:lang w:val="el-GR"/>
        </w:rPr>
        <w:t>Υπηρεσίες Προστιθέμενης Αξίας (που αποτελούνται από)</w:t>
      </w:r>
    </w:p>
    <w:p w14:paraId="5748578A" w14:textId="77777777" w:rsidR="006B62F4" w:rsidRDefault="006B62F4" w:rsidP="006B62F4">
      <w:pPr>
        <w:pStyle w:val="aff"/>
        <w:numPr>
          <w:ilvl w:val="1"/>
          <w:numId w:val="89"/>
        </w:numPr>
        <w:rPr>
          <w:lang w:val="el-GR"/>
        </w:rPr>
      </w:pPr>
      <w:r w:rsidRPr="007C3E7C">
        <w:rPr>
          <w:lang w:val="el-GR"/>
        </w:rPr>
        <w:t xml:space="preserve">Παροχή υπηρεσιών υποστήριξης </w:t>
      </w:r>
      <w:r>
        <w:rPr>
          <w:lang w:val="el-GR"/>
        </w:rPr>
        <w:t>φορέων</w:t>
      </w:r>
      <w:r w:rsidRPr="007C3E7C">
        <w:rPr>
          <w:lang w:val="el-GR"/>
        </w:rPr>
        <w:t xml:space="preserve"> του ΣΥΖΕΥΞΙΣ ΙΙ</w:t>
      </w:r>
      <w:r>
        <w:rPr>
          <w:lang w:val="el-GR"/>
        </w:rPr>
        <w:t xml:space="preserve"> </w:t>
      </w:r>
    </w:p>
    <w:p w14:paraId="5B6DEF05" w14:textId="77777777" w:rsidR="00040779" w:rsidRPr="00040779" w:rsidRDefault="00040779" w:rsidP="007A2B5F">
      <w:pPr>
        <w:ind w:left="360"/>
        <w:rPr>
          <w:lang w:val="el-GR"/>
        </w:rPr>
      </w:pPr>
    </w:p>
    <w:p w14:paraId="1345E33F" w14:textId="77777777" w:rsidR="006B62F4" w:rsidRPr="007A2B5F" w:rsidRDefault="006B62F4" w:rsidP="007A2B5F">
      <w:pPr>
        <w:pStyle w:val="3"/>
        <w:numPr>
          <w:ilvl w:val="1"/>
          <w:numId w:val="27"/>
        </w:numPr>
        <w:rPr>
          <w:lang w:val="el-GR"/>
        </w:rPr>
      </w:pPr>
      <w:bookmarkStart w:id="815" w:name="_Ref5746892"/>
      <w:bookmarkStart w:id="816" w:name="_Toc205380436"/>
      <w:r w:rsidRPr="007A2B5F">
        <w:rPr>
          <w:lang w:val="el-GR"/>
        </w:rPr>
        <w:t>ΕΕ1: Υπηρεσίες Διαχειριστικής, Επιχειρησιακής και Τεχνολογικής Υποστήριξης</w:t>
      </w:r>
      <w:bookmarkEnd w:id="815"/>
      <w:bookmarkEnd w:id="816"/>
    </w:p>
    <w:p w14:paraId="7B2B9990" w14:textId="77777777" w:rsidR="006B62F4" w:rsidRDefault="006B62F4" w:rsidP="006B62F4">
      <w:pPr>
        <w:rPr>
          <w:lang w:val="el-GR"/>
        </w:rPr>
      </w:pPr>
      <w:r w:rsidRPr="003656F5">
        <w:rPr>
          <w:lang w:val="el-GR"/>
        </w:rPr>
        <w:t>Η συγκεκριμένη κατηγορία υπηρεσιών στοχεύει στη διαρκή υποστήριξη</w:t>
      </w:r>
      <w:r>
        <w:rPr>
          <w:lang w:val="el-GR"/>
        </w:rPr>
        <w:t xml:space="preserve"> και ενίσχυση της επάρκειας της Αναθέτουσας Αρχής του Κυρίου του Έργου </w:t>
      </w:r>
      <w:r w:rsidRPr="003656F5">
        <w:rPr>
          <w:lang w:val="el-GR"/>
        </w:rPr>
        <w:t>και του συνολικού μηχανισμού παρακολούθησης</w:t>
      </w:r>
      <w:r>
        <w:rPr>
          <w:lang w:val="el-GR"/>
        </w:rPr>
        <w:t xml:space="preserve"> και Διοίκησης του ΣΥΖΕΥΞΙΣ ΙΙ</w:t>
      </w:r>
      <w:r w:rsidRPr="003656F5">
        <w:rPr>
          <w:lang w:val="el-GR"/>
        </w:rPr>
        <w:t xml:space="preserve">, </w:t>
      </w:r>
      <w:r>
        <w:rPr>
          <w:lang w:val="el-GR"/>
        </w:rPr>
        <w:t>καθ’ όλη τη διάρκεια του κύκλου ζωής του,</w:t>
      </w:r>
      <w:r w:rsidRPr="003656F5">
        <w:rPr>
          <w:lang w:val="el-GR"/>
        </w:rPr>
        <w:t xml:space="preserve"> και περιλαμβάνει </w:t>
      </w:r>
      <w:r>
        <w:rPr>
          <w:lang w:val="el-GR"/>
        </w:rPr>
        <w:t>υπηρεσίες</w:t>
      </w:r>
      <w:r w:rsidRPr="003656F5">
        <w:rPr>
          <w:lang w:val="el-GR"/>
        </w:rPr>
        <w:t xml:space="preserve"> που σχετίζονται με τις ανάγκες διαχείρισης, </w:t>
      </w:r>
      <w:r>
        <w:rPr>
          <w:lang w:val="el-GR"/>
        </w:rPr>
        <w:t xml:space="preserve">παρακολούθησης, </w:t>
      </w:r>
      <w:r w:rsidRPr="003656F5">
        <w:rPr>
          <w:lang w:val="el-GR"/>
        </w:rPr>
        <w:t xml:space="preserve">την παροχή </w:t>
      </w:r>
      <w:r>
        <w:rPr>
          <w:lang w:val="el-GR"/>
        </w:rPr>
        <w:t>εξειδικευμένων υπηρεσιών τεχνολογικής υποστήριξης κ</w:t>
      </w:r>
      <w:r w:rsidRPr="003656F5">
        <w:rPr>
          <w:lang w:val="el-GR"/>
        </w:rPr>
        <w:t xml:space="preserve">αι </w:t>
      </w:r>
      <w:r>
        <w:rPr>
          <w:lang w:val="el-GR"/>
        </w:rPr>
        <w:t>συντονισμού και ενημέρωσης των</w:t>
      </w:r>
      <w:r w:rsidRPr="003656F5">
        <w:rPr>
          <w:lang w:val="el-GR"/>
        </w:rPr>
        <w:t xml:space="preserve"> εμπλεκομένων μερών. </w:t>
      </w:r>
    </w:p>
    <w:p w14:paraId="52AF138F" w14:textId="77777777" w:rsidR="006B62F4" w:rsidRDefault="006B62F4" w:rsidP="006B62F4">
      <w:pPr>
        <w:rPr>
          <w:lang w:val="el-GR"/>
        </w:rPr>
      </w:pPr>
    </w:p>
    <w:p w14:paraId="6443B927" w14:textId="49620015" w:rsidR="00F82A3D" w:rsidRDefault="00F82A3D" w:rsidP="007A2B5F">
      <w:pPr>
        <w:pStyle w:val="1"/>
      </w:pPr>
      <w:bookmarkStart w:id="817" w:name="_Toc205380437"/>
      <w:r w:rsidRPr="00F82A3D">
        <w:t>Διαχειριστική και επιχειρησιακή υποστήριξη</w:t>
      </w:r>
      <w:bookmarkEnd w:id="817"/>
    </w:p>
    <w:p w14:paraId="15CD3AAC" w14:textId="77777777" w:rsidR="00F82A3D" w:rsidRDefault="00F82A3D" w:rsidP="006B62F4">
      <w:pPr>
        <w:rPr>
          <w:bCs/>
          <w:lang w:val="el-GR"/>
        </w:rPr>
      </w:pPr>
    </w:p>
    <w:p w14:paraId="69ED274A" w14:textId="20988258" w:rsidR="006B62F4" w:rsidRPr="00781518" w:rsidRDefault="006B62F4" w:rsidP="006B62F4">
      <w:pPr>
        <w:rPr>
          <w:bCs/>
          <w:lang w:val="el-GR"/>
        </w:rPr>
      </w:pPr>
      <w:r>
        <w:rPr>
          <w:bCs/>
          <w:lang w:val="el-GR"/>
        </w:rPr>
        <w:t>Οι ζητούμενες υπηρεσίες εξειδικεύονται στα εξής</w:t>
      </w:r>
      <w:r w:rsidRPr="00781518">
        <w:rPr>
          <w:bCs/>
          <w:lang w:val="el-GR"/>
        </w:rPr>
        <w:t>:</w:t>
      </w:r>
    </w:p>
    <w:p w14:paraId="4A09338C" w14:textId="37DDDFF2" w:rsidR="006B62F4" w:rsidRDefault="006B62F4" w:rsidP="006B62F4">
      <w:pPr>
        <w:numPr>
          <w:ilvl w:val="0"/>
          <w:numId w:val="72"/>
        </w:numPr>
        <w:suppressAutoHyphens w:val="0"/>
        <w:spacing w:before="120"/>
        <w:rPr>
          <w:bCs/>
          <w:lang w:val="el-GR"/>
        </w:rPr>
      </w:pPr>
      <w:r w:rsidRPr="004C5E73">
        <w:rPr>
          <w:bCs/>
          <w:lang w:val="el-GR"/>
        </w:rPr>
        <w:t xml:space="preserve">Παροχή </w:t>
      </w:r>
      <w:r w:rsidRPr="004C5E73">
        <w:rPr>
          <w:bCs/>
          <w:u w:val="single"/>
          <w:lang w:val="el-GR"/>
        </w:rPr>
        <w:t>υπηρεσιών υποστήριξης σε κάθε ενέργεια</w:t>
      </w:r>
      <w:r>
        <w:rPr>
          <w:bCs/>
          <w:u w:val="single"/>
          <w:lang w:val="el-GR"/>
        </w:rPr>
        <w:t>, συμπεριλαμβανομένης της σύνταξης αναφορών,</w:t>
      </w:r>
      <w:r w:rsidRPr="004C5E73">
        <w:rPr>
          <w:bCs/>
          <w:u w:val="single"/>
          <w:lang w:val="el-GR"/>
        </w:rPr>
        <w:t xml:space="preserve"> που απορρέει από τις υποχρεώσεις της ΚτΠ </w:t>
      </w:r>
      <w:r>
        <w:rPr>
          <w:bCs/>
          <w:u w:val="single"/>
          <w:lang w:val="el-GR"/>
        </w:rPr>
        <w:t>Μ.</w:t>
      </w:r>
      <w:r w:rsidRPr="004C5E73">
        <w:rPr>
          <w:bCs/>
          <w:u w:val="single"/>
          <w:lang w:val="el-GR"/>
        </w:rPr>
        <w:t>Α.Ε.</w:t>
      </w:r>
      <w:r w:rsidRPr="004C5E73">
        <w:rPr>
          <w:bCs/>
          <w:lang w:val="el-GR"/>
        </w:rPr>
        <w:t xml:space="preserve"> ως Τελικού Δικαιούχου του ΕΠ </w:t>
      </w:r>
      <w:r w:rsidR="00EF36B2">
        <w:rPr>
          <w:bCs/>
          <w:lang w:val="el-GR"/>
        </w:rPr>
        <w:t>«ΨΗΜΕΤ» του ΕΣΠΑ 2021-2027</w:t>
      </w:r>
      <w:r w:rsidRPr="004C5E73">
        <w:rPr>
          <w:bCs/>
          <w:lang w:val="el-GR"/>
        </w:rPr>
        <w:t xml:space="preserve"> και τις αντίστοιχες υποχρεώσεις του Κύριου του Έργου, συμπεριλαμβανομένων υποχρεώσεων που σχετίζονται με ενέργειες διαχείρισης των χρηματοδοτήσεων που αφορούν στο υπό παρακολούθηση έργο και υποέργα αυτού</w:t>
      </w:r>
      <w:r w:rsidR="00EF36B2">
        <w:rPr>
          <w:bCs/>
          <w:lang w:val="el-GR"/>
        </w:rPr>
        <w:t>.</w:t>
      </w:r>
      <w:r w:rsidRPr="004C5E73">
        <w:rPr>
          <w:bCs/>
          <w:lang w:val="el-GR"/>
        </w:rPr>
        <w:t xml:space="preserve"> </w:t>
      </w:r>
    </w:p>
    <w:p w14:paraId="5E0B70C0" w14:textId="77777777" w:rsidR="006B62F4" w:rsidRDefault="006B62F4" w:rsidP="006B62F4">
      <w:pPr>
        <w:numPr>
          <w:ilvl w:val="0"/>
          <w:numId w:val="72"/>
        </w:numPr>
        <w:suppressAutoHyphens w:val="0"/>
        <w:spacing w:before="120"/>
        <w:rPr>
          <w:bCs/>
          <w:lang w:val="el-GR"/>
        </w:rPr>
      </w:pPr>
      <w:r>
        <w:rPr>
          <w:bCs/>
          <w:u w:val="single"/>
          <w:lang w:val="el-GR"/>
        </w:rPr>
        <w:t>Έλεγχο και παρακολούθηση, τ</w:t>
      </w:r>
      <w:r w:rsidRPr="00187D28">
        <w:rPr>
          <w:bCs/>
          <w:u w:val="single"/>
          <w:lang w:val="el-GR"/>
        </w:rPr>
        <w:t>ήρηση αναλυτικών και επικαιροποιημένων στοιχείων</w:t>
      </w:r>
      <w:r w:rsidRPr="00781518">
        <w:rPr>
          <w:bCs/>
          <w:lang w:val="el-GR"/>
        </w:rPr>
        <w:t xml:space="preserve"> </w:t>
      </w:r>
      <w:r w:rsidRPr="004C5E73">
        <w:rPr>
          <w:bCs/>
          <w:u w:val="single"/>
          <w:lang w:val="el-GR"/>
        </w:rPr>
        <w:t>του έργου και των υποέργων του, καθώς και σύνταξη αναφορών</w:t>
      </w:r>
      <w:r>
        <w:rPr>
          <w:bCs/>
          <w:u w:val="single"/>
          <w:lang w:val="el-GR"/>
        </w:rPr>
        <w:t>,</w:t>
      </w:r>
      <w:r>
        <w:rPr>
          <w:bCs/>
          <w:lang w:val="el-GR"/>
        </w:rPr>
        <w:t xml:space="preserve"> </w:t>
      </w:r>
      <w:r w:rsidRPr="00781518">
        <w:rPr>
          <w:bCs/>
          <w:lang w:val="el-GR"/>
        </w:rPr>
        <w:t xml:space="preserve">σε σχέση με </w:t>
      </w:r>
    </w:p>
    <w:p w14:paraId="77F16F5B" w14:textId="77777777" w:rsidR="006B62F4" w:rsidRDefault="006B62F4" w:rsidP="006B62F4">
      <w:pPr>
        <w:numPr>
          <w:ilvl w:val="1"/>
          <w:numId w:val="72"/>
        </w:numPr>
        <w:suppressAutoHyphens w:val="0"/>
        <w:spacing w:before="120"/>
        <w:rPr>
          <w:bCs/>
          <w:lang w:val="el-GR"/>
        </w:rPr>
      </w:pPr>
      <w:r w:rsidRPr="00781518">
        <w:rPr>
          <w:bCs/>
          <w:lang w:val="el-GR"/>
        </w:rPr>
        <w:t xml:space="preserve">χρονοδιαγράμματα, </w:t>
      </w:r>
    </w:p>
    <w:p w14:paraId="0449EEB2" w14:textId="77777777" w:rsidR="006B62F4" w:rsidRDefault="006B62F4" w:rsidP="006B62F4">
      <w:pPr>
        <w:numPr>
          <w:ilvl w:val="1"/>
          <w:numId w:val="72"/>
        </w:numPr>
        <w:suppressAutoHyphens w:val="0"/>
        <w:spacing w:before="120"/>
        <w:rPr>
          <w:bCs/>
          <w:lang w:val="el-GR"/>
        </w:rPr>
      </w:pPr>
      <w:r w:rsidRPr="00781518">
        <w:rPr>
          <w:bCs/>
          <w:lang w:val="el-GR"/>
        </w:rPr>
        <w:t xml:space="preserve">κόστος, </w:t>
      </w:r>
    </w:p>
    <w:p w14:paraId="2356E73A" w14:textId="77777777" w:rsidR="006B62F4" w:rsidRDefault="006B62F4" w:rsidP="006B62F4">
      <w:pPr>
        <w:numPr>
          <w:ilvl w:val="1"/>
          <w:numId w:val="72"/>
        </w:numPr>
        <w:suppressAutoHyphens w:val="0"/>
        <w:spacing w:before="120"/>
        <w:rPr>
          <w:bCs/>
          <w:lang w:val="el-GR"/>
        </w:rPr>
      </w:pPr>
      <w:r w:rsidRPr="00781518">
        <w:rPr>
          <w:bCs/>
          <w:lang w:val="el-GR"/>
        </w:rPr>
        <w:t xml:space="preserve">ποσοστά ολοκλήρωσης ανά δραστηριότητα σε επίπεδο υποέργου, </w:t>
      </w:r>
    </w:p>
    <w:p w14:paraId="57F15743" w14:textId="77777777" w:rsidR="006B62F4" w:rsidRPr="00781518" w:rsidRDefault="006B62F4" w:rsidP="006B62F4">
      <w:pPr>
        <w:numPr>
          <w:ilvl w:val="1"/>
          <w:numId w:val="72"/>
        </w:numPr>
        <w:suppressAutoHyphens w:val="0"/>
        <w:spacing w:before="120"/>
        <w:rPr>
          <w:bCs/>
          <w:lang w:val="el-GR"/>
        </w:rPr>
      </w:pPr>
      <w:r w:rsidRPr="00781518">
        <w:rPr>
          <w:bCs/>
          <w:lang w:val="el-GR"/>
        </w:rPr>
        <w:t xml:space="preserve">εξέλιξη φυσικού </w:t>
      </w:r>
      <w:r>
        <w:rPr>
          <w:bCs/>
          <w:lang w:val="el-GR"/>
        </w:rPr>
        <w:t xml:space="preserve">και οικονομικού </w:t>
      </w:r>
      <w:r w:rsidRPr="00781518">
        <w:rPr>
          <w:bCs/>
          <w:lang w:val="el-GR"/>
        </w:rPr>
        <w:t>αντικειμένου κλπ.</w:t>
      </w:r>
    </w:p>
    <w:p w14:paraId="60AD9235" w14:textId="0E9C2216" w:rsidR="006B62F4" w:rsidRPr="00781518" w:rsidRDefault="006B62F4" w:rsidP="006B62F4">
      <w:pPr>
        <w:numPr>
          <w:ilvl w:val="0"/>
          <w:numId w:val="72"/>
        </w:numPr>
        <w:suppressAutoHyphens w:val="0"/>
        <w:spacing w:before="120"/>
        <w:rPr>
          <w:bCs/>
          <w:lang w:val="el-GR"/>
        </w:rPr>
      </w:pPr>
      <w:r w:rsidRPr="00187D28">
        <w:rPr>
          <w:bCs/>
          <w:u w:val="single"/>
          <w:lang w:val="el-GR"/>
        </w:rPr>
        <w:t xml:space="preserve">Εισηγήσεις διορθωτικών παρεμβάσεων </w:t>
      </w:r>
      <w:r w:rsidRPr="00781518">
        <w:rPr>
          <w:bCs/>
          <w:lang w:val="el-GR"/>
        </w:rPr>
        <w:t>στο σχεδιασμό και τον προγραμματισμό των υποέργων σε συνάρτηση με το βαθμό συνέργειας αυτών, με στόχο την επιτυχή ολοκλήρωση και τη διασφάλιση της λειτουργικότητας τους στο πλαίσιο του συνολικού έργου</w:t>
      </w:r>
      <w:r w:rsidR="008A226E">
        <w:rPr>
          <w:bCs/>
          <w:lang w:val="el-GR"/>
        </w:rPr>
        <w:t>.</w:t>
      </w:r>
    </w:p>
    <w:p w14:paraId="7DCEF888" w14:textId="77777777" w:rsidR="006B62F4" w:rsidRPr="00781518" w:rsidRDefault="006B62F4" w:rsidP="006B62F4">
      <w:pPr>
        <w:numPr>
          <w:ilvl w:val="0"/>
          <w:numId w:val="72"/>
        </w:numPr>
        <w:suppressAutoHyphens w:val="0"/>
        <w:spacing w:before="120"/>
        <w:rPr>
          <w:bCs/>
          <w:lang w:val="el-GR"/>
        </w:rPr>
      </w:pPr>
      <w:r w:rsidRPr="00781518">
        <w:rPr>
          <w:bCs/>
          <w:lang w:val="el-GR"/>
        </w:rPr>
        <w:t xml:space="preserve">Πιστοποίηση του σχεδιασμού, της υλοποίησης και των αποτελεσμάτων </w:t>
      </w:r>
      <w:r>
        <w:rPr>
          <w:bCs/>
          <w:lang w:val="el-GR"/>
        </w:rPr>
        <w:t>της δράσης</w:t>
      </w:r>
      <w:r w:rsidRPr="00781518">
        <w:rPr>
          <w:bCs/>
          <w:lang w:val="el-GR"/>
        </w:rPr>
        <w:t xml:space="preserve"> σε όλες τις φάσεις υλοποίησης σε συνεργασία με τους άλλους Αναδόχους των υποέργων του έργου,</w:t>
      </w:r>
    </w:p>
    <w:p w14:paraId="08216E39" w14:textId="3F699E9A" w:rsidR="006B62F4" w:rsidRPr="00781518" w:rsidRDefault="006B62F4" w:rsidP="006B62F4">
      <w:pPr>
        <w:numPr>
          <w:ilvl w:val="0"/>
          <w:numId w:val="72"/>
        </w:numPr>
        <w:suppressAutoHyphens w:val="0"/>
        <w:spacing w:before="120"/>
        <w:rPr>
          <w:bCs/>
          <w:lang w:val="el-GR"/>
        </w:rPr>
      </w:pPr>
      <w:r w:rsidRPr="00781518">
        <w:rPr>
          <w:bCs/>
          <w:lang w:val="el-GR"/>
        </w:rPr>
        <w:t>Εκπόνηση σχεδίου για την εναρμόνιση των δράσεων των άλλων εμπλεκομένων Αναδόχων και εισήγηση πλάνου ενεργειών για την επίλυση τυχόν προβλημάτων που θα προκύψουν</w:t>
      </w:r>
      <w:r w:rsidR="008A226E">
        <w:rPr>
          <w:bCs/>
          <w:lang w:val="el-GR"/>
        </w:rPr>
        <w:t>.</w:t>
      </w:r>
    </w:p>
    <w:p w14:paraId="058E3B14" w14:textId="18EBA399" w:rsidR="006B62F4" w:rsidRPr="00781518" w:rsidRDefault="006B62F4" w:rsidP="006B62F4">
      <w:pPr>
        <w:numPr>
          <w:ilvl w:val="0"/>
          <w:numId w:val="72"/>
        </w:numPr>
        <w:suppressAutoHyphens w:val="0"/>
        <w:spacing w:before="120"/>
        <w:rPr>
          <w:bCs/>
          <w:lang w:val="el-GR"/>
        </w:rPr>
      </w:pPr>
      <w:r w:rsidRPr="00095452">
        <w:rPr>
          <w:bCs/>
          <w:u w:val="single"/>
          <w:lang w:val="el-GR"/>
        </w:rPr>
        <w:t>Εντοπισμό και προτάσεις αντιμετώπισης των προβλημάτων</w:t>
      </w:r>
      <w:r w:rsidRPr="00781518">
        <w:rPr>
          <w:bCs/>
          <w:lang w:val="el-GR"/>
        </w:rPr>
        <w:t xml:space="preserve"> που μπορεί να θέσουν σε κίνδυνο την </w:t>
      </w:r>
      <w:r>
        <w:rPr>
          <w:bCs/>
          <w:lang w:val="el-GR"/>
        </w:rPr>
        <w:t>επιτυχή</w:t>
      </w:r>
      <w:r w:rsidRPr="00781518">
        <w:rPr>
          <w:bCs/>
          <w:lang w:val="el-GR"/>
        </w:rPr>
        <w:t xml:space="preserve"> ολοκλήρωση </w:t>
      </w:r>
      <w:r>
        <w:rPr>
          <w:bCs/>
          <w:lang w:val="el-GR"/>
        </w:rPr>
        <w:t xml:space="preserve">(σε όρους κόστους, ποιότητας, τήρησης χρονοδιαγράμματος) </w:t>
      </w:r>
      <w:r w:rsidRPr="00781518">
        <w:rPr>
          <w:bCs/>
          <w:lang w:val="el-GR"/>
        </w:rPr>
        <w:t>κάθε υποέργου (χρηματοδοτική ανεπάρκεια, διοικητικές αδυναμίες, έλλειψη τεχνογνωσίας, τεχνικές ατέλειες, ατέλειες μελετών, νομικές ή δικαστικές εμπλοκές, αδυναμίες διαχείρισης, κλπ.) με κατάλληλες ενέργειες</w:t>
      </w:r>
      <w:r>
        <w:rPr>
          <w:bCs/>
          <w:lang w:val="el-GR"/>
        </w:rPr>
        <w:t>. Οι προτάσεις αντιμετώπισης</w:t>
      </w:r>
      <w:r w:rsidRPr="00781518">
        <w:rPr>
          <w:bCs/>
          <w:lang w:val="el-GR"/>
        </w:rPr>
        <w:t xml:space="preserve"> πρέπει να θέτονται έγκαιρα υπόψη της Αναθέτουσας Αρχής</w:t>
      </w:r>
      <w:r w:rsidR="008A226E">
        <w:rPr>
          <w:bCs/>
          <w:lang w:val="el-GR"/>
        </w:rPr>
        <w:t>.</w:t>
      </w:r>
    </w:p>
    <w:p w14:paraId="3C7D34D9" w14:textId="6407F0BE" w:rsidR="006B62F4" w:rsidRPr="00781518" w:rsidRDefault="006B62F4" w:rsidP="006B62F4">
      <w:pPr>
        <w:numPr>
          <w:ilvl w:val="0"/>
          <w:numId w:val="72"/>
        </w:numPr>
        <w:suppressAutoHyphens w:val="0"/>
        <w:spacing w:before="120"/>
        <w:rPr>
          <w:bCs/>
          <w:lang w:val="el-GR"/>
        </w:rPr>
      </w:pPr>
      <w:r w:rsidRPr="00781518">
        <w:rPr>
          <w:bCs/>
          <w:lang w:val="el-GR"/>
        </w:rPr>
        <w:t>Εντοπισμό και αντιμετώπιση οποιουδήποτε άλλου προβλήματος που συνδέεται με την συν-λειτουργία των υποέργων που συνθέτουν το έργο καθώς και με τη συνεργασία των άλλων αναδόχων</w:t>
      </w:r>
      <w:r w:rsidR="008A226E">
        <w:rPr>
          <w:bCs/>
          <w:lang w:val="el-GR"/>
        </w:rPr>
        <w:t>.</w:t>
      </w:r>
    </w:p>
    <w:p w14:paraId="2A6146B8" w14:textId="3161D421" w:rsidR="006B62F4" w:rsidRDefault="006B62F4" w:rsidP="006B62F4">
      <w:pPr>
        <w:numPr>
          <w:ilvl w:val="0"/>
          <w:numId w:val="72"/>
        </w:numPr>
        <w:suppressAutoHyphens w:val="0"/>
        <w:spacing w:before="120"/>
        <w:rPr>
          <w:bCs/>
          <w:lang w:val="el-GR"/>
        </w:rPr>
      </w:pPr>
      <w:r w:rsidRPr="00781518">
        <w:rPr>
          <w:bCs/>
          <w:lang w:val="el-GR"/>
        </w:rPr>
        <w:t>Εντοπισμό και αντιμετώπιση οποιουδήποτε προβλήματος συνδέεται με θέματα διαλειτουργικότητας των έργων</w:t>
      </w:r>
      <w:r w:rsidR="008A226E">
        <w:rPr>
          <w:bCs/>
          <w:lang w:val="el-GR"/>
        </w:rPr>
        <w:t>.</w:t>
      </w:r>
    </w:p>
    <w:p w14:paraId="70E2CB2C" w14:textId="5189B446" w:rsidR="006B62F4" w:rsidRPr="00781518" w:rsidRDefault="006B62F4" w:rsidP="006B62F4">
      <w:pPr>
        <w:numPr>
          <w:ilvl w:val="0"/>
          <w:numId w:val="72"/>
        </w:numPr>
        <w:suppressAutoHyphens w:val="0"/>
        <w:spacing w:before="120"/>
        <w:rPr>
          <w:bCs/>
          <w:lang w:val="el-GR"/>
        </w:rPr>
      </w:pPr>
      <w:r w:rsidRPr="00781518">
        <w:rPr>
          <w:bCs/>
          <w:lang w:val="el-GR"/>
        </w:rPr>
        <w:t xml:space="preserve">Διαπίστωση και </w:t>
      </w:r>
      <w:r w:rsidRPr="00187D28">
        <w:rPr>
          <w:bCs/>
          <w:u w:val="single"/>
          <w:lang w:val="el-GR"/>
        </w:rPr>
        <w:t>διασφάλιση των προϋποθέσεων ολοκλήρωσης και ένταξης του έργου</w:t>
      </w:r>
      <w:r w:rsidRPr="00781518">
        <w:rPr>
          <w:bCs/>
          <w:lang w:val="el-GR"/>
        </w:rPr>
        <w:t xml:space="preserve"> σε παραγωγική λειτουργία</w:t>
      </w:r>
      <w:r w:rsidR="008A226E">
        <w:rPr>
          <w:bCs/>
          <w:lang w:val="el-GR"/>
        </w:rPr>
        <w:t>.</w:t>
      </w:r>
    </w:p>
    <w:p w14:paraId="47993804" w14:textId="77777777" w:rsidR="006B62F4" w:rsidRPr="00781518" w:rsidRDefault="006B62F4" w:rsidP="006B62F4">
      <w:pPr>
        <w:numPr>
          <w:ilvl w:val="0"/>
          <w:numId w:val="72"/>
        </w:numPr>
        <w:suppressAutoHyphens w:val="0"/>
        <w:spacing w:before="120"/>
        <w:rPr>
          <w:bCs/>
          <w:lang w:val="el-GR"/>
        </w:rPr>
      </w:pPr>
      <w:r w:rsidRPr="00781518">
        <w:rPr>
          <w:bCs/>
          <w:lang w:val="el-GR"/>
        </w:rPr>
        <w:t>Κατά περίπτωση παροχή</w:t>
      </w:r>
      <w:r>
        <w:rPr>
          <w:bCs/>
          <w:lang w:val="el-GR"/>
        </w:rPr>
        <w:t xml:space="preserve"> </w:t>
      </w:r>
      <w:r w:rsidRPr="00781518">
        <w:rPr>
          <w:bCs/>
          <w:lang w:val="el-GR"/>
        </w:rPr>
        <w:t>συμβουλευτικών υπηρεσιών προς την Αναθέτουσα Αρχή αναφορικά με:</w:t>
      </w:r>
    </w:p>
    <w:p w14:paraId="5C06D3FC" w14:textId="77777777" w:rsidR="006B62F4" w:rsidRPr="00781518" w:rsidRDefault="006B62F4" w:rsidP="006B62F4">
      <w:pPr>
        <w:numPr>
          <w:ilvl w:val="1"/>
          <w:numId w:val="72"/>
        </w:numPr>
        <w:suppressAutoHyphens w:val="0"/>
        <w:spacing w:before="120"/>
        <w:rPr>
          <w:bCs/>
          <w:lang w:val="el-GR"/>
        </w:rPr>
      </w:pPr>
      <w:r>
        <w:rPr>
          <w:bCs/>
          <w:lang w:val="el-GR"/>
        </w:rPr>
        <w:t>Θέματα</w:t>
      </w:r>
      <w:r w:rsidRPr="00781518">
        <w:rPr>
          <w:bCs/>
          <w:lang w:val="el-GR"/>
        </w:rPr>
        <w:t xml:space="preserve"> ειδικού περιεχομένου που θα ζητηθούν ώστε να μεγιστοποιείται η αξιοποίηση της επένδυσης του έργου,</w:t>
      </w:r>
    </w:p>
    <w:p w14:paraId="0CFF3EEB" w14:textId="77777777" w:rsidR="006B62F4" w:rsidRPr="00781518" w:rsidRDefault="006B62F4" w:rsidP="006B62F4">
      <w:pPr>
        <w:numPr>
          <w:ilvl w:val="1"/>
          <w:numId w:val="72"/>
        </w:numPr>
        <w:suppressAutoHyphens w:val="0"/>
        <w:spacing w:before="120"/>
        <w:rPr>
          <w:bCs/>
          <w:lang w:val="el-GR"/>
        </w:rPr>
      </w:pPr>
      <w:r w:rsidRPr="00781518">
        <w:rPr>
          <w:bCs/>
          <w:lang w:val="el-GR"/>
        </w:rPr>
        <w:t>Τη σύνταξη ή επικαιροποίηση προδιαγραφών,</w:t>
      </w:r>
    </w:p>
    <w:p w14:paraId="371D8514" w14:textId="77777777" w:rsidR="006B62F4" w:rsidRPr="008F1EDF" w:rsidRDefault="006B62F4" w:rsidP="006B62F4">
      <w:pPr>
        <w:numPr>
          <w:ilvl w:val="1"/>
          <w:numId w:val="72"/>
        </w:numPr>
        <w:suppressAutoHyphens w:val="0"/>
        <w:spacing w:before="120"/>
        <w:rPr>
          <w:bCs/>
          <w:lang w:val="el-GR"/>
        </w:rPr>
      </w:pPr>
      <w:r w:rsidRPr="008F1EDF">
        <w:rPr>
          <w:bCs/>
          <w:lang w:val="el-GR"/>
        </w:rPr>
        <w:t>Τη διενέργεια διαγωνισμών,</w:t>
      </w:r>
    </w:p>
    <w:p w14:paraId="02872397" w14:textId="77777777" w:rsidR="006B62F4" w:rsidRPr="008F1EDF" w:rsidRDefault="006B62F4" w:rsidP="006B62F4">
      <w:pPr>
        <w:numPr>
          <w:ilvl w:val="1"/>
          <w:numId w:val="72"/>
        </w:numPr>
        <w:suppressAutoHyphens w:val="0"/>
        <w:spacing w:before="120"/>
        <w:rPr>
          <w:bCs/>
          <w:lang w:val="el-GR"/>
        </w:rPr>
      </w:pPr>
      <w:r w:rsidRPr="008F1EDF">
        <w:rPr>
          <w:bCs/>
          <w:lang w:val="el-GR"/>
        </w:rPr>
        <w:t>Τη σύνταξη &amp; παρακολούθηση συμβάσεων,</w:t>
      </w:r>
    </w:p>
    <w:p w14:paraId="156D0ABC" w14:textId="0188CC03" w:rsidR="006B62F4" w:rsidRPr="00781518" w:rsidRDefault="006B62F4" w:rsidP="006B62F4">
      <w:pPr>
        <w:numPr>
          <w:ilvl w:val="0"/>
          <w:numId w:val="72"/>
        </w:numPr>
        <w:suppressAutoHyphens w:val="0"/>
        <w:spacing w:before="120"/>
        <w:rPr>
          <w:bCs/>
          <w:lang w:val="el-GR"/>
        </w:rPr>
      </w:pPr>
      <w:r>
        <w:rPr>
          <w:bCs/>
          <w:lang w:val="el-GR"/>
        </w:rPr>
        <w:t>Σ</w:t>
      </w:r>
      <w:r w:rsidRPr="00781518">
        <w:rPr>
          <w:bCs/>
          <w:lang w:val="el-GR"/>
        </w:rPr>
        <w:t>χεδιασμό του τρόπου ενημέρωσης της Αναθέτουσας Αρχής και του Κύριου του Έργου για την εξέλιξη των υποέργων και την υποστήριξη όλων των εμπλεκόμενων παραγόντων στην υλοποίηση των υποέργων</w:t>
      </w:r>
      <w:r w:rsidR="008A226E">
        <w:rPr>
          <w:bCs/>
          <w:lang w:val="el-GR"/>
        </w:rPr>
        <w:t>.</w:t>
      </w:r>
    </w:p>
    <w:p w14:paraId="13418E97" w14:textId="52B70B80" w:rsidR="006B62F4" w:rsidRPr="00781518" w:rsidRDefault="006B62F4" w:rsidP="006B62F4">
      <w:pPr>
        <w:numPr>
          <w:ilvl w:val="0"/>
          <w:numId w:val="72"/>
        </w:numPr>
        <w:suppressAutoHyphens w:val="0"/>
        <w:spacing w:before="120"/>
        <w:rPr>
          <w:bCs/>
          <w:lang w:val="el-GR"/>
        </w:rPr>
      </w:pPr>
      <w:r>
        <w:rPr>
          <w:bCs/>
          <w:lang w:val="el-GR"/>
        </w:rPr>
        <w:t>Κ</w:t>
      </w:r>
      <w:r w:rsidRPr="00781518">
        <w:rPr>
          <w:bCs/>
          <w:lang w:val="el-GR"/>
        </w:rPr>
        <w:t>αθορισμό συστημάτων παρακολούθησης και διαχείρισης των υποέργων και ανάλυσης των διασυνδέσεων τους με το εξωτερικό περιβάλλον</w:t>
      </w:r>
      <w:r w:rsidR="008A226E">
        <w:rPr>
          <w:bCs/>
          <w:lang w:val="el-GR"/>
        </w:rPr>
        <w:t>.</w:t>
      </w:r>
    </w:p>
    <w:p w14:paraId="5507FB7D" w14:textId="64A70D2F" w:rsidR="006B62F4" w:rsidRPr="00323213" w:rsidRDefault="006B62F4" w:rsidP="006B62F4">
      <w:pPr>
        <w:numPr>
          <w:ilvl w:val="0"/>
          <w:numId w:val="72"/>
        </w:numPr>
        <w:suppressAutoHyphens w:val="0"/>
        <w:spacing w:before="120"/>
        <w:rPr>
          <w:bCs/>
          <w:lang w:val="el-GR"/>
        </w:rPr>
      </w:pPr>
      <w:r>
        <w:rPr>
          <w:bCs/>
          <w:lang w:val="el-GR"/>
        </w:rPr>
        <w:t>Σ</w:t>
      </w:r>
      <w:r w:rsidRPr="00323213">
        <w:rPr>
          <w:bCs/>
          <w:lang w:val="el-GR"/>
        </w:rPr>
        <w:t>ύνταξη αναφορών για την πορεία των υποέργων βάσει των πεπραγμένων της περιόδου αναφοράς και του προγραμματισμού που υπάρχει για την επόμενη περίοδο</w:t>
      </w:r>
      <w:r w:rsidR="008A226E">
        <w:rPr>
          <w:bCs/>
          <w:lang w:val="el-GR"/>
        </w:rPr>
        <w:t>.</w:t>
      </w:r>
    </w:p>
    <w:p w14:paraId="2E47D2F0" w14:textId="77777777" w:rsidR="006B62F4" w:rsidRDefault="006B62F4" w:rsidP="006B62F4">
      <w:pPr>
        <w:rPr>
          <w:bCs/>
          <w:lang w:val="el-GR"/>
        </w:rPr>
      </w:pPr>
    </w:p>
    <w:p w14:paraId="14740394" w14:textId="77777777" w:rsidR="006B62F4" w:rsidRPr="00DD12C9" w:rsidRDefault="006B62F4" w:rsidP="007A2B5F">
      <w:pPr>
        <w:pStyle w:val="1"/>
      </w:pPr>
      <w:bookmarkStart w:id="818" w:name="_Ref52557639"/>
      <w:bookmarkStart w:id="819" w:name="_Toc205380438"/>
      <w:r w:rsidRPr="00000D67">
        <w:t>Τεχνική – Επιστημονική υποστήριξη</w:t>
      </w:r>
      <w:bookmarkEnd w:id="818"/>
      <w:bookmarkEnd w:id="819"/>
    </w:p>
    <w:p w14:paraId="41B9F5B2" w14:textId="77777777" w:rsidR="006B62F4" w:rsidRPr="00781518" w:rsidRDefault="006B62F4" w:rsidP="006B62F4">
      <w:pPr>
        <w:rPr>
          <w:bCs/>
          <w:lang w:val="el-GR"/>
        </w:rPr>
      </w:pPr>
      <w:r>
        <w:rPr>
          <w:bCs/>
          <w:lang w:val="el-GR"/>
        </w:rPr>
        <w:t xml:space="preserve">Στο πλαίσιο της παροχής των υπηρεσιών της συγκεκριμένης κατηγορίας ο Σύμβουλος Τεχνικής Υποστήριξης (ΣΤΥ), </w:t>
      </w:r>
      <w:r w:rsidRPr="00781518">
        <w:rPr>
          <w:bCs/>
          <w:lang w:val="el-GR"/>
        </w:rPr>
        <w:t xml:space="preserve">αναλαμβάνει </w:t>
      </w:r>
      <w:r>
        <w:rPr>
          <w:bCs/>
          <w:lang w:val="el-GR"/>
        </w:rPr>
        <w:t xml:space="preserve">επιπλέον την παροχή εξειδικευμένων υπηρεσιών </w:t>
      </w:r>
      <w:r w:rsidRPr="00A7697B">
        <w:rPr>
          <w:b/>
          <w:bCs/>
          <w:lang w:val="el-GR"/>
        </w:rPr>
        <w:t>Τεχνικής και Επιστημονικής Υποστήριξης</w:t>
      </w:r>
      <w:r>
        <w:rPr>
          <w:bCs/>
          <w:lang w:val="el-GR"/>
        </w:rPr>
        <w:t xml:space="preserve"> ως εξής </w:t>
      </w:r>
      <w:r w:rsidRPr="00781518">
        <w:rPr>
          <w:bCs/>
          <w:lang w:val="el-GR"/>
        </w:rPr>
        <w:t>:</w:t>
      </w:r>
    </w:p>
    <w:p w14:paraId="04062B46" w14:textId="77777777" w:rsidR="006B62F4" w:rsidRPr="00781518" w:rsidRDefault="006B62F4" w:rsidP="006B62F4">
      <w:pPr>
        <w:numPr>
          <w:ilvl w:val="0"/>
          <w:numId w:val="72"/>
        </w:numPr>
        <w:suppressAutoHyphens w:val="0"/>
        <w:spacing w:before="120"/>
        <w:rPr>
          <w:bCs/>
          <w:lang w:val="el-GR"/>
        </w:rPr>
      </w:pPr>
      <w:r>
        <w:rPr>
          <w:bCs/>
          <w:lang w:val="el-GR"/>
        </w:rPr>
        <w:t>Υ</w:t>
      </w:r>
      <w:r w:rsidRPr="00781518">
        <w:rPr>
          <w:bCs/>
          <w:lang w:val="el-GR"/>
        </w:rPr>
        <w:t xml:space="preserve">ποστήριξη </w:t>
      </w:r>
      <w:r>
        <w:rPr>
          <w:bCs/>
          <w:lang w:val="el-GR"/>
        </w:rPr>
        <w:t>των Επιτροπών (παρακολούθησης ή/και παραλαβών)</w:t>
      </w:r>
      <w:r w:rsidRPr="00781518">
        <w:rPr>
          <w:bCs/>
          <w:lang w:val="el-GR"/>
        </w:rPr>
        <w:t xml:space="preserve"> των Έργων (ή όπως αλλιώς ορίζεται από το σχήμα διοίκησης και παρακολούθησης που υπάρχει) στην υλοποίηση των ενεργειών και τον έλεγχο των σχετικών παραδοτέων, όπως αυτά προκύπτουν από τα τεύχη διακήρυξης των υποέργων και την υλοποίηση των σχετικών συμβάσεων.</w:t>
      </w:r>
    </w:p>
    <w:p w14:paraId="7BB6DDEA" w14:textId="5380757C" w:rsidR="006B62F4" w:rsidRPr="00323213" w:rsidRDefault="006B62F4" w:rsidP="006B62F4">
      <w:pPr>
        <w:numPr>
          <w:ilvl w:val="0"/>
          <w:numId w:val="72"/>
        </w:numPr>
        <w:suppressAutoHyphens w:val="0"/>
        <w:spacing w:before="120"/>
        <w:rPr>
          <w:bCs/>
          <w:lang w:val="el-GR"/>
        </w:rPr>
      </w:pPr>
      <w:r>
        <w:rPr>
          <w:bCs/>
          <w:lang w:val="el-GR"/>
        </w:rPr>
        <w:t>Π</w:t>
      </w:r>
      <w:r w:rsidRPr="00323213">
        <w:rPr>
          <w:bCs/>
          <w:lang w:val="el-GR"/>
        </w:rPr>
        <w:t xml:space="preserve">αρακολούθηση και επισκόπηση της </w:t>
      </w:r>
      <w:r>
        <w:rPr>
          <w:bCs/>
          <w:lang w:val="el-GR"/>
        </w:rPr>
        <w:t xml:space="preserve">τεχνικής </w:t>
      </w:r>
      <w:r w:rsidRPr="00323213">
        <w:rPr>
          <w:bCs/>
          <w:lang w:val="el-GR"/>
        </w:rPr>
        <w:t>πορείας του έργου ,</w:t>
      </w:r>
    </w:p>
    <w:p w14:paraId="316C50C5" w14:textId="77777777" w:rsidR="006B62F4" w:rsidRDefault="006B62F4" w:rsidP="006B62F4">
      <w:pPr>
        <w:numPr>
          <w:ilvl w:val="0"/>
          <w:numId w:val="72"/>
        </w:numPr>
        <w:suppressAutoHyphens w:val="0"/>
        <w:spacing w:before="120"/>
        <w:rPr>
          <w:bCs/>
          <w:lang w:val="el-GR"/>
        </w:rPr>
      </w:pPr>
      <w:r>
        <w:rPr>
          <w:bCs/>
          <w:lang w:val="el-GR"/>
        </w:rPr>
        <w:t>Ε</w:t>
      </w:r>
      <w:r w:rsidRPr="00613AC5">
        <w:rPr>
          <w:bCs/>
          <w:lang w:val="el-GR"/>
        </w:rPr>
        <w:t>ντοπισμό και έγκαιρη και τεκμηριωμένη ενημέρωση της Αναθέτουσας Αρχής σχετικά με τεχνολογικά προβλήματα που μπορεί να θέσουν σε κίνδυνο την υλοποίηση των υποέργων εντός των χρονικών ορίων του χρόνου υλοποίησης και με το απαιτούμενο επίπεδο ποιότητας,</w:t>
      </w:r>
    </w:p>
    <w:p w14:paraId="23636BA9" w14:textId="77777777" w:rsidR="006B62F4" w:rsidRPr="00F97F86" w:rsidRDefault="006B62F4" w:rsidP="006B62F4">
      <w:pPr>
        <w:numPr>
          <w:ilvl w:val="0"/>
          <w:numId w:val="72"/>
        </w:numPr>
        <w:suppressAutoHyphens w:val="0"/>
        <w:spacing w:before="120"/>
        <w:rPr>
          <w:bCs/>
          <w:lang w:val="el-GR"/>
        </w:rPr>
      </w:pPr>
      <w:r>
        <w:rPr>
          <w:bCs/>
          <w:lang w:val="el-GR"/>
        </w:rPr>
        <w:t>Ε</w:t>
      </w:r>
      <w:r w:rsidRPr="00F97F86">
        <w:rPr>
          <w:bCs/>
          <w:lang w:val="el-GR"/>
        </w:rPr>
        <w:t>ντοπισμό και έγκαιρη και τεκμηριωμένη ενημέρωση της Αναθέτουσας Αρχής σχετικά με πιθανές βελτιώσεις ή αναθεωρήσεις στο</w:t>
      </w:r>
      <w:r>
        <w:rPr>
          <w:bCs/>
          <w:lang w:val="el-GR"/>
        </w:rPr>
        <w:t>ν τεχνικό</w:t>
      </w:r>
      <w:r w:rsidRPr="00F97F86">
        <w:rPr>
          <w:bCs/>
          <w:lang w:val="el-GR"/>
        </w:rPr>
        <w:t xml:space="preserve"> σχεδιασμό υλοποίησης των υποέργων,</w:t>
      </w:r>
    </w:p>
    <w:p w14:paraId="382600EC" w14:textId="77777777" w:rsidR="006B62F4" w:rsidRPr="00F97F86" w:rsidRDefault="006B62F4" w:rsidP="006B62F4">
      <w:pPr>
        <w:numPr>
          <w:ilvl w:val="0"/>
          <w:numId w:val="72"/>
        </w:numPr>
        <w:suppressAutoHyphens w:val="0"/>
        <w:spacing w:before="120"/>
        <w:rPr>
          <w:bCs/>
          <w:lang w:val="el-GR"/>
        </w:rPr>
      </w:pPr>
      <w:r>
        <w:rPr>
          <w:bCs/>
          <w:lang w:val="el-GR"/>
        </w:rPr>
        <w:t>Π</w:t>
      </w:r>
      <w:r w:rsidRPr="00F97F86">
        <w:rPr>
          <w:bCs/>
          <w:lang w:val="el-GR"/>
        </w:rPr>
        <w:t>αρακολούθηση της ορθής εφαρμογής και διαχείρισης των συμβάσεων με τους αναδόχους και την παροχή της απαραίτητης υποστήριξης κατά τις ενδιάμεσες ή τελικές παραλαβές των υποέργων που απαρτίζουν το «κυρίως έργο»,</w:t>
      </w:r>
    </w:p>
    <w:p w14:paraId="24FE1F00" w14:textId="77777777" w:rsidR="006B62F4" w:rsidRPr="00F97F86" w:rsidRDefault="006B62F4" w:rsidP="006B62F4">
      <w:pPr>
        <w:numPr>
          <w:ilvl w:val="0"/>
          <w:numId w:val="72"/>
        </w:numPr>
        <w:suppressAutoHyphens w:val="0"/>
        <w:spacing w:before="120"/>
        <w:rPr>
          <w:bCs/>
          <w:lang w:val="el-GR"/>
        </w:rPr>
      </w:pPr>
      <w:r>
        <w:rPr>
          <w:bCs/>
          <w:lang w:val="el-GR"/>
        </w:rPr>
        <w:t>Υ</w:t>
      </w:r>
      <w:r w:rsidRPr="00F97F86">
        <w:rPr>
          <w:bCs/>
          <w:lang w:val="el-GR"/>
        </w:rPr>
        <w:t xml:space="preserve">ποστήριξη του Κυρίου του Έργου και της ΚτΠ </w:t>
      </w:r>
      <w:r>
        <w:rPr>
          <w:bCs/>
          <w:lang w:val="el-GR"/>
        </w:rPr>
        <w:t>Μ.</w:t>
      </w:r>
      <w:r w:rsidRPr="00F97F86">
        <w:rPr>
          <w:bCs/>
          <w:lang w:val="el-GR"/>
        </w:rPr>
        <w:t>Α.Ε. στην αξιολόγηση της πληρότητας και της απαιτούμενης ποιότητας κάθε είδους ενδιάμεσου ή τελικού παραδοτέου τα οποία παραδίδονται από τους Αναδόχους των Έργων,</w:t>
      </w:r>
    </w:p>
    <w:p w14:paraId="43F7FE7E" w14:textId="77777777" w:rsidR="006B62F4" w:rsidRPr="00F97F86" w:rsidRDefault="006B62F4" w:rsidP="006B62F4">
      <w:pPr>
        <w:numPr>
          <w:ilvl w:val="0"/>
          <w:numId w:val="72"/>
        </w:numPr>
        <w:suppressAutoHyphens w:val="0"/>
        <w:spacing w:before="120"/>
        <w:rPr>
          <w:bCs/>
          <w:lang w:val="el-GR"/>
        </w:rPr>
      </w:pPr>
      <w:r>
        <w:rPr>
          <w:bCs/>
          <w:lang w:val="el-GR"/>
        </w:rPr>
        <w:t>Υ</w:t>
      </w:r>
      <w:r w:rsidRPr="00847B69">
        <w:rPr>
          <w:bCs/>
          <w:lang w:val="el-GR"/>
        </w:rPr>
        <w:t xml:space="preserve">ποστήριξη του Κυρίου του Έργου και της ΚτΠ </w:t>
      </w:r>
      <w:r>
        <w:rPr>
          <w:bCs/>
          <w:lang w:val="el-GR"/>
        </w:rPr>
        <w:t>Μ.</w:t>
      </w:r>
      <w:r w:rsidRPr="00847B69">
        <w:rPr>
          <w:bCs/>
          <w:lang w:val="el-GR"/>
        </w:rPr>
        <w:t>Α.Ε. στον καθορισμό και τη διενέργεια των δοκιμών παραλαβής των υποέργων,</w:t>
      </w:r>
      <w:r w:rsidRPr="0009497F">
        <w:rPr>
          <w:bCs/>
          <w:lang w:val="el-GR"/>
        </w:rPr>
        <w:t xml:space="preserve"> </w:t>
      </w:r>
    </w:p>
    <w:p w14:paraId="1BEB0A28" w14:textId="77777777" w:rsidR="006B62F4" w:rsidRPr="00323213" w:rsidRDefault="006B62F4" w:rsidP="006B62F4">
      <w:pPr>
        <w:numPr>
          <w:ilvl w:val="0"/>
          <w:numId w:val="72"/>
        </w:numPr>
        <w:suppressAutoHyphens w:val="0"/>
        <w:spacing w:before="120"/>
        <w:rPr>
          <w:bCs/>
          <w:lang w:val="el-GR"/>
        </w:rPr>
      </w:pPr>
      <w:r>
        <w:rPr>
          <w:bCs/>
          <w:lang w:val="el-GR"/>
        </w:rPr>
        <w:t>Π</w:t>
      </w:r>
      <w:r w:rsidRPr="00323213">
        <w:rPr>
          <w:bCs/>
          <w:lang w:val="el-GR"/>
        </w:rPr>
        <w:t xml:space="preserve">αροχή υπηρεσιών υποστήριξης προς την ΚτΠ </w:t>
      </w:r>
      <w:r>
        <w:rPr>
          <w:bCs/>
          <w:lang w:val="el-GR"/>
        </w:rPr>
        <w:t>Μ.</w:t>
      </w:r>
      <w:r w:rsidRPr="00323213">
        <w:rPr>
          <w:bCs/>
          <w:lang w:val="el-GR"/>
        </w:rPr>
        <w:t>Α.Ε. και τον Κύριο του Έργου σχετικά με το συντονισμό των Αναδόχων των υποέργων,</w:t>
      </w:r>
    </w:p>
    <w:p w14:paraId="22F166F7" w14:textId="77777777" w:rsidR="006B62F4" w:rsidRDefault="006B62F4" w:rsidP="006B62F4">
      <w:pPr>
        <w:numPr>
          <w:ilvl w:val="0"/>
          <w:numId w:val="72"/>
        </w:numPr>
        <w:suppressAutoHyphens w:val="0"/>
        <w:spacing w:before="120"/>
        <w:rPr>
          <w:bCs/>
          <w:lang w:val="el-GR"/>
        </w:rPr>
      </w:pPr>
      <w:r>
        <w:rPr>
          <w:bCs/>
          <w:lang w:val="el-GR"/>
        </w:rPr>
        <w:t>Π</w:t>
      </w:r>
      <w:r w:rsidRPr="00F97F86">
        <w:rPr>
          <w:bCs/>
          <w:lang w:val="el-GR"/>
        </w:rPr>
        <w:t xml:space="preserve">αροχή υπηρεσιών υποστήριξης προς την ΚτΠ </w:t>
      </w:r>
      <w:r>
        <w:rPr>
          <w:bCs/>
          <w:lang w:val="el-GR"/>
        </w:rPr>
        <w:t>Μ.</w:t>
      </w:r>
      <w:r w:rsidRPr="00F97F86">
        <w:rPr>
          <w:bCs/>
          <w:lang w:val="el-GR"/>
        </w:rPr>
        <w:t xml:space="preserve">Α.Ε. και τον Κύριο του Έργου σχετικά με </w:t>
      </w:r>
      <w:r w:rsidRPr="00847B69">
        <w:rPr>
          <w:bCs/>
          <w:lang w:val="el-GR"/>
        </w:rPr>
        <w:t>προγραμματισμένους ή/ και έκτακτους ελέγχους πιστοποίησης των ενεργειών που προκύπτουν από τις υποχρεώσεις των Αναδόχων,</w:t>
      </w:r>
    </w:p>
    <w:p w14:paraId="2207E1AE" w14:textId="77777777" w:rsidR="006B62F4" w:rsidRPr="00CE3039" w:rsidRDefault="006B62F4" w:rsidP="006B62F4">
      <w:pPr>
        <w:numPr>
          <w:ilvl w:val="0"/>
          <w:numId w:val="72"/>
        </w:numPr>
        <w:suppressAutoHyphens w:val="0"/>
        <w:spacing w:before="120"/>
        <w:rPr>
          <w:bCs/>
          <w:lang w:val="el-GR"/>
        </w:rPr>
      </w:pPr>
      <w:r>
        <w:rPr>
          <w:bCs/>
          <w:lang w:val="el-GR"/>
        </w:rPr>
        <w:t>Α</w:t>
      </w:r>
      <w:r w:rsidRPr="00231146">
        <w:rPr>
          <w:bCs/>
          <w:lang w:val="el-GR"/>
        </w:rPr>
        <w:t>ποτελεσματική διαχείριση και παρακολούθηση αλλαγών που προκύπτουν και σχετίζονται με την υλοποίηση των επιμέρους συμβάσεων του κυρίως έργου (πχ. διαχείριση θεμάτων προς επίλυση, διαχείριση αιτήσεων αλλαγών, διαχείριση αμφισβητήσιμων θεμάτων, κλπ)</w:t>
      </w:r>
      <w:r w:rsidRPr="00CE3039">
        <w:rPr>
          <w:bCs/>
          <w:lang w:val="el-GR"/>
        </w:rPr>
        <w:t>.</w:t>
      </w:r>
    </w:p>
    <w:p w14:paraId="2369A2C9" w14:textId="77777777" w:rsidR="006B62F4" w:rsidRPr="00CE3039" w:rsidRDefault="006B62F4" w:rsidP="006B62F4">
      <w:pPr>
        <w:numPr>
          <w:ilvl w:val="0"/>
          <w:numId w:val="72"/>
        </w:numPr>
        <w:suppressAutoHyphens w:val="0"/>
        <w:spacing w:before="120"/>
        <w:rPr>
          <w:bCs/>
          <w:lang w:val="el-GR"/>
        </w:rPr>
      </w:pPr>
      <w:r>
        <w:rPr>
          <w:bCs/>
          <w:lang w:val="el-GR"/>
        </w:rPr>
        <w:t>Υ</w:t>
      </w:r>
      <w:r w:rsidRPr="00CE3039">
        <w:rPr>
          <w:bCs/>
          <w:lang w:val="el-GR"/>
        </w:rPr>
        <w:t xml:space="preserve">ποστήριξη της ΚτΠ </w:t>
      </w:r>
      <w:r>
        <w:rPr>
          <w:bCs/>
          <w:lang w:val="el-GR"/>
        </w:rPr>
        <w:t>Μ</w:t>
      </w:r>
      <w:r w:rsidRPr="00CE3039">
        <w:rPr>
          <w:bCs/>
          <w:lang w:val="el-GR"/>
        </w:rPr>
        <w:t xml:space="preserve">ΑΕ σε τεχνικά θέματα που άπτονται του αντικειμένου του έργου ΣΥΖΕΥΞΙΣ ΙΙ, όπως ενδεικτικά αναφέρεται η υλοποίηση δικτύων και η παροχή υπηρεσιών ευρυζωνικής πρόσβασης, η ολοκλήρωση συστημάτων </w:t>
      </w:r>
      <w:r w:rsidRPr="00CE3039">
        <w:rPr>
          <w:bCs/>
          <w:lang w:val="en-US"/>
        </w:rPr>
        <w:t>IMS</w:t>
      </w:r>
      <w:r w:rsidRPr="00CE3039">
        <w:rPr>
          <w:bCs/>
          <w:lang w:val="el-GR"/>
        </w:rPr>
        <w:t xml:space="preserve"> και η παροχή υπηρεσιών τηλεφωνίας, η ρύθμιση συστημάτων για την παροχή υπηρεσιών </w:t>
      </w:r>
      <w:r w:rsidRPr="00CE3039">
        <w:rPr>
          <w:bCs/>
          <w:lang w:val="en-US"/>
        </w:rPr>
        <w:t>ISP</w:t>
      </w:r>
      <w:r w:rsidRPr="00CE3039">
        <w:rPr>
          <w:bCs/>
          <w:lang w:val="el-GR"/>
        </w:rPr>
        <w:t xml:space="preserve"> και </w:t>
      </w:r>
      <w:r w:rsidRPr="00CE3039">
        <w:rPr>
          <w:bCs/>
          <w:lang w:val="en-US"/>
        </w:rPr>
        <w:t>SLA</w:t>
      </w:r>
      <w:r w:rsidRPr="00CE3039">
        <w:rPr>
          <w:bCs/>
          <w:lang w:val="el-GR"/>
        </w:rPr>
        <w:t>, κλπ.</w:t>
      </w:r>
    </w:p>
    <w:p w14:paraId="2696B2F1" w14:textId="77777777" w:rsidR="006B62F4" w:rsidRPr="00095452" w:rsidRDefault="006B62F4" w:rsidP="006B62F4">
      <w:pPr>
        <w:numPr>
          <w:ilvl w:val="0"/>
          <w:numId w:val="72"/>
        </w:numPr>
        <w:suppressAutoHyphens w:val="0"/>
        <w:spacing w:before="120"/>
        <w:rPr>
          <w:bCs/>
          <w:lang w:val="el-GR"/>
        </w:rPr>
      </w:pPr>
      <w:r>
        <w:rPr>
          <w:bCs/>
          <w:lang w:val="el-GR"/>
        </w:rPr>
        <w:t>Κ</w:t>
      </w:r>
      <w:r w:rsidRPr="00095452">
        <w:rPr>
          <w:bCs/>
          <w:lang w:val="el-GR"/>
        </w:rPr>
        <w:t>ατάθεση εισηγήσεων βελτιστοποίησης του χρονικού και τεχνικού προγραμματισμού των σταδίων υλοποίησης των υποέργων, με στόχο την αξιοποίηση τεχνικών και επιχειρησιακών συνεργιών και την επίτευξη οικονομιών κλίμακας.</w:t>
      </w:r>
    </w:p>
    <w:p w14:paraId="7E5B8AAF" w14:textId="77777777" w:rsidR="006B62F4" w:rsidRDefault="006B62F4" w:rsidP="006B62F4">
      <w:pPr>
        <w:numPr>
          <w:ilvl w:val="0"/>
          <w:numId w:val="72"/>
        </w:numPr>
        <w:suppressAutoHyphens w:val="0"/>
        <w:spacing w:before="120"/>
        <w:rPr>
          <w:bCs/>
          <w:lang w:val="el-GR"/>
        </w:rPr>
      </w:pPr>
      <w:r>
        <w:rPr>
          <w:bCs/>
          <w:lang w:val="el-GR"/>
        </w:rPr>
        <w:t>Ε</w:t>
      </w:r>
      <w:r w:rsidRPr="00A9223C">
        <w:rPr>
          <w:bCs/>
          <w:lang w:val="el-GR"/>
        </w:rPr>
        <w:t>νεργή συμμετοχή στις διαδικασίες Προσωρινής και Οριστικής Παραλαβής των υποέργων και του συνολικού έργου, αναλαμβάνοντας την αντίστοιχη προετοιμασία και τον ουσιαστικό τελικό έλεγχο ορθής λειτουργίας των ανωτέρω.</w:t>
      </w:r>
    </w:p>
    <w:p w14:paraId="18E45230" w14:textId="77777777" w:rsidR="006B62F4" w:rsidRPr="00A9223C" w:rsidRDefault="006B62F4" w:rsidP="006B62F4">
      <w:pPr>
        <w:numPr>
          <w:ilvl w:val="0"/>
          <w:numId w:val="72"/>
        </w:numPr>
        <w:suppressAutoHyphens w:val="0"/>
        <w:spacing w:before="120"/>
        <w:rPr>
          <w:bCs/>
          <w:lang w:val="el-GR"/>
        </w:rPr>
      </w:pPr>
      <w:r>
        <w:rPr>
          <w:bCs/>
          <w:lang w:val="el-GR"/>
        </w:rPr>
        <w:t>Υποστήριξη της ομάδας έργου του αναδόχου στην πρώτη υποενότητα εργασιών (διαχειριστικής και επιχειρησιακής υποστήριξης)</w:t>
      </w:r>
    </w:p>
    <w:p w14:paraId="0A31C399" w14:textId="77777777" w:rsidR="006B62F4" w:rsidRDefault="006B62F4" w:rsidP="006B62F4">
      <w:pPr>
        <w:rPr>
          <w:bCs/>
          <w:lang w:val="el-GR"/>
        </w:rPr>
      </w:pPr>
    </w:p>
    <w:p w14:paraId="322974FD" w14:textId="77777777" w:rsidR="006B62F4" w:rsidRPr="007A2B5F" w:rsidRDefault="006B62F4" w:rsidP="007A2B5F">
      <w:pPr>
        <w:pStyle w:val="3"/>
        <w:numPr>
          <w:ilvl w:val="1"/>
          <w:numId w:val="27"/>
        </w:numPr>
        <w:rPr>
          <w:lang w:val="el-GR"/>
        </w:rPr>
      </w:pPr>
      <w:bookmarkStart w:id="820" w:name="_Ref5749340"/>
      <w:bookmarkStart w:id="821" w:name="_Toc205380439"/>
      <w:r w:rsidRPr="007A2B5F">
        <w:rPr>
          <w:lang w:val="el-GR"/>
        </w:rPr>
        <w:t>ΕΕ2: Υπηρεσίες Προστιθέμενης Αξίας</w:t>
      </w:r>
      <w:bookmarkEnd w:id="820"/>
      <w:bookmarkEnd w:id="821"/>
    </w:p>
    <w:p w14:paraId="7B79CE6C" w14:textId="77777777" w:rsidR="006B62F4" w:rsidRPr="00C417E0" w:rsidRDefault="006B62F4" w:rsidP="006B62F4">
      <w:pPr>
        <w:rPr>
          <w:lang w:val="el-GR"/>
        </w:rPr>
      </w:pPr>
      <w:r>
        <w:rPr>
          <w:lang w:val="el-GR"/>
        </w:rPr>
        <w:t>Η</w:t>
      </w:r>
      <w:r w:rsidRPr="005D3121">
        <w:rPr>
          <w:lang w:val="el-GR"/>
        </w:rPr>
        <w:t xml:space="preserve"> συγκεκριμένη κατηγορία υπηρεσιών δομείται από την παροχή υπηρεσιών </w:t>
      </w:r>
      <w:r>
        <w:rPr>
          <w:lang w:val="el-GR"/>
        </w:rPr>
        <w:t xml:space="preserve">ως εξής </w:t>
      </w:r>
      <w:r w:rsidRPr="00C417E0">
        <w:rPr>
          <w:lang w:val="el-GR"/>
        </w:rPr>
        <w:t>:</w:t>
      </w:r>
    </w:p>
    <w:p w14:paraId="50D31483" w14:textId="77777777" w:rsidR="006B62F4" w:rsidRDefault="006B62F4" w:rsidP="006B62F4">
      <w:pPr>
        <w:rPr>
          <w:lang w:val="el-GR"/>
        </w:rPr>
      </w:pPr>
    </w:p>
    <w:p w14:paraId="4CC6B4DD" w14:textId="77777777" w:rsidR="006B62F4" w:rsidRPr="0029688A" w:rsidRDefault="006B62F4" w:rsidP="007A2B5F">
      <w:pPr>
        <w:pStyle w:val="20"/>
      </w:pPr>
      <w:bookmarkStart w:id="822" w:name="_Ref24706419"/>
      <w:bookmarkStart w:id="823" w:name="_Toc205380440"/>
      <w:r w:rsidRPr="0029688A">
        <w:t>Παροχή υπηρεσιών υποστήριξης χρηστών (Helpdesk) του ΣΥΖΕΥΞΙΣ ΙΙ</w:t>
      </w:r>
      <w:bookmarkEnd w:id="822"/>
      <w:bookmarkEnd w:id="823"/>
      <w:r w:rsidRPr="0029688A">
        <w:t xml:space="preserve"> </w:t>
      </w:r>
    </w:p>
    <w:p w14:paraId="10611C09" w14:textId="137CC0D3" w:rsidR="006B62F4" w:rsidRPr="00F6396B" w:rsidRDefault="006B62F4" w:rsidP="006B62F4">
      <w:pPr>
        <w:rPr>
          <w:lang w:val="el-GR"/>
        </w:rPr>
      </w:pPr>
      <w:r>
        <w:rPr>
          <w:lang w:val="el-GR"/>
        </w:rPr>
        <w:t xml:space="preserve">Η ΚΤΠ Μ.Α.Ε </w:t>
      </w:r>
      <w:r w:rsidR="00D830F7">
        <w:rPr>
          <w:lang w:val="el-GR"/>
        </w:rPr>
        <w:t>οφείλει ν</w:t>
      </w:r>
      <w:r w:rsidRPr="00F6396B">
        <w:rPr>
          <w:lang w:val="el-GR"/>
        </w:rPr>
        <w:t xml:space="preserve">α συγκεντρώνει αιτήματα των φορέων </w:t>
      </w:r>
      <w:r w:rsidR="00D830F7">
        <w:rPr>
          <w:lang w:val="el-GR"/>
        </w:rPr>
        <w:t>του ΣΥΖΕΥΞΙΣ ΙΙ</w:t>
      </w:r>
      <w:r w:rsidRPr="007C3E7C">
        <w:rPr>
          <w:lang w:val="el-GR"/>
        </w:rPr>
        <w:t xml:space="preserve">, </w:t>
      </w:r>
      <w:r w:rsidR="005311AB">
        <w:rPr>
          <w:lang w:val="el-GR"/>
        </w:rPr>
        <w:t xml:space="preserve">τόσο σχετικά με την υποστήριξή τους στο δίκτυο ΣΥΖΕΥΞΙΣ ΙΙ, είτε με νέες ανάγκες, </w:t>
      </w:r>
      <w:r w:rsidR="00D830F7">
        <w:rPr>
          <w:lang w:val="el-GR"/>
        </w:rPr>
        <w:t>ν</w:t>
      </w:r>
      <w:r w:rsidRPr="007C3E7C">
        <w:rPr>
          <w:lang w:val="el-GR"/>
        </w:rPr>
        <w:t>α</w:t>
      </w:r>
      <w:r w:rsidR="00D830F7">
        <w:rPr>
          <w:lang w:val="el-GR"/>
        </w:rPr>
        <w:t xml:space="preserve"> τα </w:t>
      </w:r>
      <w:r w:rsidRPr="007C3E7C">
        <w:rPr>
          <w:lang w:val="el-GR"/>
        </w:rPr>
        <w:t xml:space="preserve"> αξιολογεί, </w:t>
      </w:r>
      <w:r w:rsidR="00D830F7">
        <w:rPr>
          <w:lang w:val="el-GR"/>
        </w:rPr>
        <w:t>ν</w:t>
      </w:r>
      <w:r w:rsidRPr="007C3E7C">
        <w:rPr>
          <w:lang w:val="el-GR"/>
        </w:rPr>
        <w:t>α προβαίνει σε ορθολογική κατανομή</w:t>
      </w:r>
      <w:r w:rsidRPr="00F6396B">
        <w:rPr>
          <w:lang w:val="el-GR"/>
        </w:rPr>
        <w:t xml:space="preserve"> τους και </w:t>
      </w:r>
      <w:r w:rsidR="00ED0689">
        <w:rPr>
          <w:lang w:val="el-GR"/>
        </w:rPr>
        <w:t>κυρίως ν</w:t>
      </w:r>
      <w:r w:rsidRPr="00F6396B">
        <w:rPr>
          <w:lang w:val="el-GR"/>
        </w:rPr>
        <w:t xml:space="preserve">α </w:t>
      </w:r>
      <w:r>
        <w:rPr>
          <w:lang w:val="el-GR"/>
        </w:rPr>
        <w:t>δρομολογεί την επίλυσή τους από τους Αναδόχους των Υποέργων του ΣΥΖΕΥΞΙΣ ΙΙ</w:t>
      </w:r>
      <w:r w:rsidRPr="00F6396B">
        <w:rPr>
          <w:lang w:val="el-GR"/>
        </w:rPr>
        <w:t>.</w:t>
      </w:r>
    </w:p>
    <w:p w14:paraId="5CA1672F" w14:textId="68005EDF" w:rsidR="006B62F4" w:rsidRPr="00642986" w:rsidRDefault="006B62F4" w:rsidP="006B62F4">
      <w:pPr>
        <w:spacing w:before="60" w:after="60"/>
        <w:rPr>
          <w:lang w:val="el-GR"/>
        </w:rPr>
      </w:pPr>
      <w:r w:rsidRPr="00642986">
        <w:rPr>
          <w:lang w:val="el-GR"/>
        </w:rPr>
        <w:t>Σε αυτό το πλαίσιο ο Σύμβουλος Τεχνικής Υποστήριξης θα οργανώσει και λειτουργήσει Γραφείο Υποστήριξης (</w:t>
      </w:r>
      <w:r w:rsidRPr="00642986">
        <w:t>helpdesk</w:t>
      </w:r>
      <w:r w:rsidRPr="00642986">
        <w:rPr>
          <w:lang w:val="el-GR"/>
        </w:rPr>
        <w:t xml:space="preserve">), με έδρα την </w:t>
      </w:r>
      <w:r w:rsidRPr="00642986">
        <w:rPr>
          <w:b/>
          <w:lang w:val="el-GR"/>
        </w:rPr>
        <w:t xml:space="preserve">ΚτΠ </w:t>
      </w:r>
      <w:r>
        <w:rPr>
          <w:b/>
          <w:lang w:val="el-GR"/>
        </w:rPr>
        <w:t>Μ.</w:t>
      </w:r>
      <w:r w:rsidRPr="00642986">
        <w:rPr>
          <w:b/>
          <w:lang w:val="el-GR"/>
        </w:rPr>
        <w:t>Α.Ε.</w:t>
      </w:r>
      <w:r w:rsidRPr="00642986">
        <w:rPr>
          <w:lang w:val="el-GR"/>
        </w:rPr>
        <w:t xml:space="preserve">, με σκοπό την έγκαιρη και ουσιαστική υποστήριξη </w:t>
      </w:r>
      <w:r w:rsidR="006B534E">
        <w:rPr>
          <w:lang w:val="el-GR"/>
        </w:rPr>
        <w:t xml:space="preserve">των φορέων </w:t>
      </w:r>
      <w:r>
        <w:rPr>
          <w:lang w:val="el-GR"/>
        </w:rPr>
        <w:t>στη διαχείριση των αιτημάτων τους</w:t>
      </w:r>
      <w:r w:rsidRPr="00642986">
        <w:rPr>
          <w:lang w:val="el-GR"/>
        </w:rPr>
        <w:t>, τόσο τηλεφωνικά, όσο και ηλεκτρονικά (</w:t>
      </w:r>
      <w:r w:rsidRPr="00642986">
        <w:t>email</w:t>
      </w:r>
      <w:r w:rsidRPr="00642986">
        <w:rPr>
          <w:lang w:val="el-GR"/>
        </w:rPr>
        <w:t>).</w:t>
      </w:r>
    </w:p>
    <w:p w14:paraId="37005E4D" w14:textId="77777777" w:rsidR="006B62F4" w:rsidRPr="00642986" w:rsidRDefault="006B62F4" w:rsidP="006B62F4">
      <w:pPr>
        <w:spacing w:before="60" w:after="60"/>
        <w:rPr>
          <w:lang w:val="el-GR"/>
        </w:rPr>
      </w:pPr>
      <w:r w:rsidRPr="00642986">
        <w:rPr>
          <w:lang w:val="el-GR"/>
        </w:rPr>
        <w:t>Η οργάνωση και λειτουργία του Γραφείου Υποστήριξης θα πρέπει να σχεδιαστεί και υλοποιηθεί σύμφωνα με τα παρακάτω:</w:t>
      </w:r>
    </w:p>
    <w:p w14:paraId="242E7CDA" w14:textId="6D5BA9F8" w:rsidR="006B62F4" w:rsidRPr="00642986" w:rsidRDefault="006B62F4" w:rsidP="006B62F4">
      <w:pPr>
        <w:spacing w:before="60" w:after="60"/>
        <w:rPr>
          <w:lang w:val="el-GR"/>
        </w:rPr>
      </w:pPr>
      <w:r w:rsidRPr="00642986">
        <w:rPr>
          <w:lang w:val="el-GR"/>
        </w:rPr>
        <w:t xml:space="preserve">Ο Ανάδοχος οφείλει να διαθέτει </w:t>
      </w:r>
      <w:r w:rsidRPr="009B16B9">
        <w:rPr>
          <w:b/>
          <w:bCs/>
          <w:lang w:val="el-GR"/>
        </w:rPr>
        <w:t>δύο (2) άτομα</w:t>
      </w:r>
      <w:r>
        <w:rPr>
          <w:lang w:val="el-GR"/>
        </w:rPr>
        <w:t xml:space="preserve"> πλήρους απασχόλησης</w:t>
      </w:r>
      <w:r w:rsidRPr="00642986">
        <w:rPr>
          <w:lang w:val="el-GR"/>
        </w:rPr>
        <w:t>, ώστε να εξασφαλίζει:</w:t>
      </w:r>
    </w:p>
    <w:p w14:paraId="2678789C" w14:textId="70949164" w:rsidR="006B62F4" w:rsidRDefault="006B62F4" w:rsidP="006B62F4">
      <w:pPr>
        <w:pStyle w:val="aff"/>
        <w:numPr>
          <w:ilvl w:val="0"/>
          <w:numId w:val="86"/>
        </w:numPr>
        <w:spacing w:before="60" w:after="60"/>
        <w:rPr>
          <w:lang w:val="el-GR"/>
        </w:rPr>
      </w:pPr>
      <w:r w:rsidRPr="00362F0E">
        <w:rPr>
          <w:lang w:val="el-GR"/>
        </w:rPr>
        <w:t xml:space="preserve">την παροχή πληροφοριών / διευκρινήσεων στους χρήστες </w:t>
      </w:r>
      <w:r>
        <w:rPr>
          <w:lang w:val="el-GR"/>
        </w:rPr>
        <w:t xml:space="preserve">των Φορέων για </w:t>
      </w:r>
      <w:r w:rsidR="00C34188">
        <w:rPr>
          <w:lang w:val="el-GR"/>
        </w:rPr>
        <w:t>το ΣΥΖΕΥΞΙΣ ΙΙ</w:t>
      </w:r>
    </w:p>
    <w:p w14:paraId="76B7C219" w14:textId="77777777" w:rsidR="006B62F4" w:rsidRDefault="006B62F4" w:rsidP="006B62F4">
      <w:pPr>
        <w:pStyle w:val="aff"/>
        <w:numPr>
          <w:ilvl w:val="0"/>
          <w:numId w:val="86"/>
        </w:numPr>
        <w:spacing w:before="60" w:after="60"/>
        <w:rPr>
          <w:lang w:val="el-GR"/>
        </w:rPr>
      </w:pPr>
      <w:r>
        <w:rPr>
          <w:lang w:val="el-GR"/>
        </w:rPr>
        <w:t xml:space="preserve">στην υποστήριξή τους στην καταχώριση των αιτημάτων </w:t>
      </w:r>
    </w:p>
    <w:p w14:paraId="029E3997" w14:textId="77777777" w:rsidR="006B62F4" w:rsidRDefault="006B62F4" w:rsidP="006B62F4">
      <w:pPr>
        <w:pStyle w:val="aff"/>
        <w:numPr>
          <w:ilvl w:val="0"/>
          <w:numId w:val="86"/>
        </w:numPr>
        <w:spacing w:before="60" w:after="60"/>
        <w:rPr>
          <w:lang w:val="el-GR"/>
        </w:rPr>
      </w:pPr>
      <w:r>
        <w:rPr>
          <w:lang w:val="el-GR"/>
        </w:rPr>
        <w:t>στην υποστήριξη της διαδικασίας εγκρίσεων και δρομολόγησης των αιτημάτων</w:t>
      </w:r>
      <w:r w:rsidRPr="00362F0E">
        <w:rPr>
          <w:lang w:val="el-GR"/>
        </w:rPr>
        <w:t xml:space="preserve"> </w:t>
      </w:r>
    </w:p>
    <w:p w14:paraId="0B13F6C1" w14:textId="77777777" w:rsidR="006B62F4" w:rsidRDefault="006B62F4" w:rsidP="006B62F4">
      <w:pPr>
        <w:pStyle w:val="aff"/>
        <w:numPr>
          <w:ilvl w:val="0"/>
          <w:numId w:val="86"/>
        </w:numPr>
        <w:spacing w:before="60" w:after="60"/>
        <w:rPr>
          <w:lang w:val="el-GR"/>
        </w:rPr>
      </w:pPr>
      <w:r>
        <w:rPr>
          <w:lang w:val="el-GR"/>
        </w:rPr>
        <w:t>στην επικοινωνία και συντονισμό όλων των εμπλεκομένων και</w:t>
      </w:r>
    </w:p>
    <w:p w14:paraId="17EDF3A1" w14:textId="77777777" w:rsidR="006B62F4" w:rsidRPr="00362F0E" w:rsidRDefault="006B62F4" w:rsidP="006B62F4">
      <w:pPr>
        <w:pStyle w:val="aff"/>
        <w:numPr>
          <w:ilvl w:val="0"/>
          <w:numId w:val="86"/>
        </w:numPr>
        <w:spacing w:before="60" w:after="60"/>
        <w:rPr>
          <w:lang w:val="el-GR"/>
        </w:rPr>
      </w:pPr>
      <w:r>
        <w:rPr>
          <w:lang w:val="el-GR"/>
        </w:rPr>
        <w:t>στην συνεχή ενημέρωση της Αναθέτουσας Αρχής για την κατάσταση των αιτημάτων των Φορέων</w:t>
      </w:r>
    </w:p>
    <w:p w14:paraId="1EA823B9" w14:textId="77777777" w:rsidR="006B62F4" w:rsidRPr="00642986" w:rsidRDefault="006B62F4" w:rsidP="006B62F4">
      <w:pPr>
        <w:spacing w:before="60" w:after="60"/>
        <w:rPr>
          <w:lang w:val="el-GR"/>
        </w:rPr>
      </w:pPr>
      <w:r w:rsidRPr="00642986">
        <w:rPr>
          <w:lang w:val="el-GR"/>
        </w:rPr>
        <w:t xml:space="preserve">Το </w:t>
      </w:r>
      <w:r>
        <w:rPr>
          <w:lang w:val="el-GR"/>
        </w:rPr>
        <w:t>Γραφείο Υποστήριξης (</w:t>
      </w:r>
      <w:r w:rsidRPr="00642986">
        <w:t>helpdesk</w:t>
      </w:r>
      <w:r>
        <w:rPr>
          <w:lang w:val="el-GR"/>
        </w:rPr>
        <w:t>)</w:t>
      </w:r>
      <w:r w:rsidRPr="00642986">
        <w:rPr>
          <w:lang w:val="el-GR"/>
        </w:rPr>
        <w:t xml:space="preserve"> θα πρέπει να είναι διαθέσιμο, σε ώρες ΚΩΚ (Κανονικές Ώρες Κάλυψης 0</w:t>
      </w:r>
      <w:r>
        <w:rPr>
          <w:lang w:val="el-GR"/>
        </w:rPr>
        <w:t>9</w:t>
      </w:r>
      <w:r w:rsidRPr="00642986">
        <w:rPr>
          <w:lang w:val="el-GR"/>
        </w:rPr>
        <w:t>:</w:t>
      </w:r>
      <w:r>
        <w:rPr>
          <w:lang w:val="el-GR"/>
        </w:rPr>
        <w:t>0</w:t>
      </w:r>
      <w:r w:rsidRPr="00642986">
        <w:rPr>
          <w:lang w:val="el-GR"/>
        </w:rPr>
        <w:t>0 – 17:00 για τις εργάσιμες ημέρες)</w:t>
      </w:r>
      <w:r>
        <w:rPr>
          <w:lang w:val="el-GR"/>
        </w:rPr>
        <w:t>.</w:t>
      </w:r>
    </w:p>
    <w:p w14:paraId="336F3C4C" w14:textId="77777777" w:rsidR="006B62F4" w:rsidRDefault="006B62F4" w:rsidP="006B62F4">
      <w:pPr>
        <w:spacing w:before="60" w:after="60"/>
        <w:rPr>
          <w:lang w:val="el-GR"/>
        </w:rPr>
      </w:pPr>
      <w:r w:rsidRPr="00642986">
        <w:rPr>
          <w:lang w:val="el-GR"/>
        </w:rPr>
        <w:t>Κατά τις εκτός ΚΩΚ περιόδους, ο Ανάδοχος θα πρέπει να προτείνει διαδικασία παροχής υποστήριξης σε περίπτωση ανάγκης. Η διαδικασία, θα πρέπει να ορίζει τρόπο πρόσβασης στο προσωπικό ανάγκης του Αναδόχου (π.χ. μέσω κινητού τηλεφώνου).</w:t>
      </w:r>
    </w:p>
    <w:p w14:paraId="4D6907C3" w14:textId="77777777" w:rsidR="006B62F4" w:rsidRDefault="006B62F4" w:rsidP="006B62F4">
      <w:pPr>
        <w:spacing w:before="60" w:after="60"/>
        <w:rPr>
          <w:lang w:val="el-GR"/>
        </w:rPr>
      </w:pPr>
    </w:p>
    <w:p w14:paraId="156CDB3B" w14:textId="77777777" w:rsidR="008338F0" w:rsidRPr="00EF2204" w:rsidRDefault="003355E7" w:rsidP="00607F50">
      <w:pPr>
        <w:pStyle w:val="3"/>
        <w:numPr>
          <w:ilvl w:val="0"/>
          <w:numId w:val="27"/>
        </w:numPr>
        <w:rPr>
          <w:lang w:val="el-GR"/>
        </w:rPr>
      </w:pPr>
      <w:bookmarkStart w:id="824" w:name="_Toc199942822"/>
      <w:bookmarkStart w:id="825" w:name="_Toc199926822"/>
      <w:bookmarkStart w:id="826" w:name="_Toc199935323"/>
      <w:bookmarkStart w:id="827" w:name="_Toc199942823"/>
      <w:bookmarkStart w:id="828" w:name="_Toc199935324"/>
      <w:bookmarkStart w:id="829" w:name="_Toc199942824"/>
      <w:bookmarkStart w:id="830" w:name="_Toc199935325"/>
      <w:bookmarkStart w:id="831" w:name="_Toc199942825"/>
      <w:bookmarkStart w:id="832" w:name="_Toc199935326"/>
      <w:bookmarkStart w:id="833" w:name="_Toc199942826"/>
      <w:bookmarkStart w:id="834" w:name="_Toc199935327"/>
      <w:bookmarkStart w:id="835" w:name="_Toc199942827"/>
      <w:bookmarkStart w:id="836" w:name="_Toc199935328"/>
      <w:bookmarkStart w:id="837" w:name="_Toc199942828"/>
      <w:bookmarkStart w:id="838" w:name="_Toc199935329"/>
      <w:bookmarkStart w:id="839" w:name="_Toc199942829"/>
      <w:bookmarkStart w:id="840" w:name="_Toc199935330"/>
      <w:bookmarkStart w:id="841" w:name="_Toc199942830"/>
      <w:bookmarkStart w:id="842" w:name="_Toc199935331"/>
      <w:bookmarkStart w:id="843" w:name="_Toc199942831"/>
      <w:bookmarkStart w:id="844" w:name="_Toc199935332"/>
      <w:bookmarkStart w:id="845" w:name="_Toc199942832"/>
      <w:bookmarkStart w:id="846" w:name="_Toc199935333"/>
      <w:bookmarkStart w:id="847" w:name="_Toc199942833"/>
      <w:bookmarkStart w:id="848" w:name="_Toc199935334"/>
      <w:bookmarkStart w:id="849" w:name="_Toc199942834"/>
      <w:bookmarkStart w:id="850" w:name="_Toc199935335"/>
      <w:bookmarkStart w:id="851" w:name="_Toc199942835"/>
      <w:bookmarkStart w:id="852" w:name="_Toc199935336"/>
      <w:bookmarkStart w:id="853" w:name="_Toc199942836"/>
      <w:bookmarkStart w:id="854" w:name="_Toc97195379"/>
      <w:bookmarkStart w:id="855" w:name="_Toc97195548"/>
      <w:bookmarkStart w:id="856" w:name="_Toc199935337"/>
      <w:bookmarkStart w:id="857" w:name="_Toc199942837"/>
      <w:bookmarkStart w:id="858" w:name="_Toc199935338"/>
      <w:bookmarkStart w:id="859" w:name="_Toc199942838"/>
      <w:bookmarkStart w:id="860" w:name="_Toc199935339"/>
      <w:bookmarkStart w:id="861" w:name="_Toc199942839"/>
      <w:bookmarkStart w:id="862" w:name="_Toc199935340"/>
      <w:bookmarkStart w:id="863" w:name="_Toc199942840"/>
      <w:bookmarkStart w:id="864" w:name="_Toc199935341"/>
      <w:bookmarkStart w:id="865" w:name="_Toc199942841"/>
      <w:bookmarkStart w:id="866" w:name="_Toc199935342"/>
      <w:bookmarkStart w:id="867" w:name="_Toc199942842"/>
      <w:bookmarkStart w:id="868" w:name="_Toc97195383"/>
      <w:bookmarkStart w:id="869" w:name="_Toc97195552"/>
      <w:bookmarkStart w:id="870" w:name="_Toc199935343"/>
      <w:bookmarkStart w:id="871" w:name="_Toc199942843"/>
      <w:bookmarkStart w:id="872" w:name="_Toc199935344"/>
      <w:bookmarkStart w:id="873" w:name="_Toc199942844"/>
      <w:bookmarkStart w:id="874" w:name="_Toc199935345"/>
      <w:bookmarkStart w:id="875" w:name="_Toc199942845"/>
      <w:bookmarkStart w:id="876" w:name="_Toc199942846"/>
      <w:bookmarkStart w:id="877" w:name="_Toc199942847"/>
      <w:bookmarkStart w:id="878" w:name="_Toc97195386"/>
      <w:bookmarkStart w:id="879" w:name="_Toc97195555"/>
      <w:bookmarkStart w:id="880" w:name="_Toc199942848"/>
      <w:bookmarkStart w:id="881" w:name="_Toc199942849"/>
      <w:bookmarkStart w:id="882" w:name="_Toc199942850"/>
      <w:bookmarkStart w:id="883" w:name="_Toc199942851"/>
      <w:bookmarkStart w:id="884" w:name="_Toc199942852"/>
      <w:bookmarkStart w:id="885" w:name="_Toc199942853"/>
      <w:bookmarkStart w:id="886" w:name="_Toc199942854"/>
      <w:bookmarkStart w:id="887" w:name="_Toc199942855"/>
      <w:bookmarkStart w:id="888" w:name="_Toc199942856"/>
      <w:bookmarkStart w:id="889" w:name="_Toc199942857"/>
      <w:bookmarkStart w:id="890" w:name="_Toc199942858"/>
      <w:bookmarkStart w:id="891" w:name="_Toc199942859"/>
      <w:bookmarkStart w:id="892" w:name="_Toc199942860"/>
      <w:bookmarkStart w:id="893" w:name="_Toc199942861"/>
      <w:bookmarkStart w:id="894" w:name="_Toc199942862"/>
      <w:bookmarkStart w:id="895" w:name="_Toc199942863"/>
      <w:bookmarkStart w:id="896" w:name="_Toc199942864"/>
      <w:bookmarkStart w:id="897" w:name="_Toc199942865"/>
      <w:bookmarkStart w:id="898" w:name="_Toc199942866"/>
      <w:bookmarkStart w:id="899" w:name="_Toc199942867"/>
      <w:bookmarkStart w:id="900" w:name="_Toc199942868"/>
      <w:bookmarkStart w:id="901" w:name="_Toc199942869"/>
      <w:bookmarkStart w:id="902" w:name="_Toc199942870"/>
      <w:bookmarkStart w:id="903" w:name="_Toc199942871"/>
      <w:bookmarkStart w:id="904" w:name="_Toc199942872"/>
      <w:bookmarkStart w:id="905" w:name="_Toc199942873"/>
      <w:bookmarkStart w:id="906" w:name="_Toc199942874"/>
      <w:bookmarkStart w:id="907" w:name="_Toc199942875"/>
      <w:bookmarkStart w:id="908" w:name="_Toc199942876"/>
      <w:bookmarkStart w:id="909" w:name="_Toc199942877"/>
      <w:bookmarkStart w:id="910" w:name="_Toc199942878"/>
      <w:bookmarkStart w:id="911" w:name="_Toc199942879"/>
      <w:bookmarkStart w:id="912" w:name="_Toc199942880"/>
      <w:bookmarkStart w:id="913" w:name="_Toc199942881"/>
      <w:bookmarkStart w:id="914" w:name="_Toc199942882"/>
      <w:bookmarkStart w:id="915" w:name="_Toc199942883"/>
      <w:bookmarkStart w:id="916" w:name="_Toc199942884"/>
      <w:bookmarkStart w:id="917" w:name="_Toc199942885"/>
      <w:bookmarkStart w:id="918" w:name="_Toc199942886"/>
      <w:bookmarkStart w:id="919" w:name="_Toc199942887"/>
      <w:bookmarkStart w:id="920" w:name="_Toc199942888"/>
      <w:bookmarkStart w:id="921" w:name="_Toc199942889"/>
      <w:bookmarkStart w:id="922" w:name="_Toc199942890"/>
      <w:bookmarkStart w:id="923" w:name="_Toc199942891"/>
      <w:bookmarkStart w:id="924" w:name="_Toc199942892"/>
      <w:bookmarkStart w:id="925" w:name="_Toc199942893"/>
      <w:bookmarkStart w:id="926" w:name="_Toc199942894"/>
      <w:bookmarkStart w:id="927" w:name="_Toc199942895"/>
      <w:bookmarkStart w:id="928" w:name="_Toc199942896"/>
      <w:bookmarkStart w:id="929" w:name="_Toc199942897"/>
      <w:bookmarkStart w:id="930" w:name="_Toc199942898"/>
      <w:bookmarkStart w:id="931" w:name="_Toc199942899"/>
      <w:bookmarkStart w:id="932" w:name="_Toc199942900"/>
      <w:bookmarkStart w:id="933" w:name="_Toc199942901"/>
      <w:bookmarkStart w:id="934" w:name="_Toc199942902"/>
      <w:bookmarkStart w:id="935" w:name="_Toc97195395"/>
      <w:bookmarkStart w:id="936" w:name="_Toc97195564"/>
      <w:bookmarkStart w:id="937" w:name="_Toc199942903"/>
      <w:bookmarkStart w:id="938" w:name="_Toc199942904"/>
      <w:bookmarkStart w:id="939" w:name="_Toc199942905"/>
      <w:bookmarkStart w:id="940" w:name="_Toc199942906"/>
      <w:bookmarkStart w:id="941" w:name="_Toc199942907"/>
      <w:bookmarkStart w:id="942" w:name="_Toc199942908"/>
      <w:bookmarkStart w:id="943" w:name="_Toc199942909"/>
      <w:bookmarkStart w:id="944" w:name="_Toc199942910"/>
      <w:bookmarkStart w:id="945" w:name="_Toc199942911"/>
      <w:bookmarkStart w:id="946" w:name="_Toc199942912"/>
      <w:bookmarkStart w:id="947" w:name="_Toc199942913"/>
      <w:bookmarkStart w:id="948" w:name="_Toc199942914"/>
      <w:bookmarkStart w:id="949" w:name="_Toc199942915"/>
      <w:bookmarkStart w:id="950" w:name="_Toc199942916"/>
      <w:bookmarkStart w:id="951" w:name="_Toc199942917"/>
      <w:bookmarkStart w:id="952" w:name="_Toc199942918"/>
      <w:bookmarkStart w:id="953" w:name="_Toc199942919"/>
      <w:bookmarkStart w:id="954" w:name="_Toc199942920"/>
      <w:bookmarkStart w:id="955" w:name="_Toc199942921"/>
      <w:bookmarkStart w:id="956" w:name="_Toc199942922"/>
      <w:bookmarkStart w:id="957" w:name="_Toc199942923"/>
      <w:bookmarkStart w:id="958" w:name="_Toc199942924"/>
      <w:bookmarkStart w:id="959" w:name="_Toc199942925"/>
      <w:bookmarkStart w:id="960" w:name="_Toc199942926"/>
      <w:bookmarkStart w:id="961" w:name="_Toc97194366"/>
      <w:bookmarkStart w:id="962" w:name="_Toc97194477"/>
      <w:bookmarkStart w:id="963" w:name="_Toc205380441"/>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r w:rsidRPr="00EF2204">
        <w:rPr>
          <w:lang w:val="el-GR"/>
        </w:rPr>
        <w:t xml:space="preserve">Μεθοδολογία </w:t>
      </w:r>
      <w:r w:rsidR="00025B9C">
        <w:rPr>
          <w:lang w:val="el-GR"/>
        </w:rPr>
        <w:t>Υ</w:t>
      </w:r>
      <w:r w:rsidRPr="00EF2204">
        <w:rPr>
          <w:lang w:val="el-GR"/>
        </w:rPr>
        <w:t>λοποίησης</w:t>
      </w:r>
      <w:bookmarkEnd w:id="961"/>
      <w:bookmarkEnd w:id="962"/>
      <w:bookmarkEnd w:id="963"/>
    </w:p>
    <w:p w14:paraId="74C43CC8" w14:textId="77777777" w:rsidR="009551F8" w:rsidRDefault="009551F8" w:rsidP="00EF2204">
      <w:pPr>
        <w:rPr>
          <w:color w:val="0070C0"/>
          <w:lang w:val="el-GR"/>
        </w:rPr>
      </w:pPr>
    </w:p>
    <w:p w14:paraId="1F172B13" w14:textId="77777777" w:rsidR="009551F8" w:rsidRPr="00344CE0" w:rsidRDefault="009551F8" w:rsidP="007A2B5F">
      <w:pPr>
        <w:pStyle w:val="3"/>
        <w:numPr>
          <w:ilvl w:val="1"/>
          <w:numId w:val="27"/>
        </w:numPr>
        <w:ind w:left="709" w:hanging="709"/>
        <w:rPr>
          <w:lang w:val="el-GR"/>
        </w:rPr>
      </w:pPr>
      <w:bookmarkStart w:id="964" w:name="_Toc181630558"/>
      <w:bookmarkStart w:id="965" w:name="_Toc205380442"/>
      <w:r w:rsidRPr="00344CE0">
        <w:rPr>
          <w:lang w:val="el-GR"/>
        </w:rPr>
        <w:t>Σχήμα Διοίκησης Έργου</w:t>
      </w:r>
      <w:bookmarkEnd w:id="964"/>
      <w:bookmarkEnd w:id="965"/>
    </w:p>
    <w:p w14:paraId="56DC3DCF" w14:textId="74F81971" w:rsidR="009551F8" w:rsidRPr="0033120F" w:rsidRDefault="009551F8" w:rsidP="009551F8">
      <w:pPr>
        <w:rPr>
          <w:lang w:val="el-GR"/>
        </w:rPr>
      </w:pPr>
      <w:r w:rsidRPr="0033120F">
        <w:rPr>
          <w:lang w:val="el-GR"/>
        </w:rPr>
        <w:t>Ο υποψήφιος Ανάδοχος υποχρεούται να υποβάλλει στην Προσφορά του ολοκληρωμένη πρόταση για το σχήμα διοίκησης υλοποίησης του Έργου, με ρόλους και αρμοδιότητες για τον Υπεύθυνο Έργου και τα μέλη της Ομάδας Έργου ανά κατηγορία υπηρεσιών του έργου.</w:t>
      </w:r>
    </w:p>
    <w:p w14:paraId="5A3C1A18" w14:textId="77777777" w:rsidR="009551F8" w:rsidRPr="0033120F" w:rsidRDefault="009551F8" w:rsidP="009551F8">
      <w:pPr>
        <w:rPr>
          <w:lang w:val="el-GR"/>
        </w:rPr>
      </w:pPr>
      <w:r w:rsidRPr="0033120F">
        <w:rPr>
          <w:lang w:val="el-GR"/>
        </w:rPr>
        <w:t xml:space="preserve">Τυχόν αλλαγή του προσωπικού θα τελεί υπό την έγκριση της </w:t>
      </w:r>
      <w:r>
        <w:rPr>
          <w:lang w:val="el-GR"/>
        </w:rPr>
        <w:t>Αναθέτουσας Αρχής</w:t>
      </w:r>
      <w:r w:rsidRPr="0033120F">
        <w:rPr>
          <w:lang w:val="el-GR"/>
        </w:rPr>
        <w:t xml:space="preserve"> μετά από σχετική εισήγηση της Επιτροπής Παρακολούθησης.</w:t>
      </w:r>
    </w:p>
    <w:p w14:paraId="4EC1FA23" w14:textId="77777777" w:rsidR="009551F8" w:rsidRPr="0033120F" w:rsidRDefault="009551F8" w:rsidP="009551F8">
      <w:pPr>
        <w:rPr>
          <w:lang w:val="el-GR"/>
        </w:rPr>
      </w:pPr>
      <w:r w:rsidRPr="0033120F">
        <w:rPr>
          <w:lang w:val="el-GR"/>
        </w:rPr>
        <w:t xml:space="preserve">Η </w:t>
      </w:r>
      <w:r>
        <w:rPr>
          <w:lang w:val="el-GR"/>
        </w:rPr>
        <w:t>Αναθέτουσα Αρχή</w:t>
      </w:r>
      <w:r w:rsidRPr="0033120F">
        <w:rPr>
          <w:lang w:val="el-GR"/>
        </w:rPr>
        <w:t xml:space="preserve"> θα έχει την κύρια ευθύνη επίβλεψης και ελέγχου της πορείας ανάπτυξης και υλοποίησης του Έργου, ενώ την κύρια ευθύνη υλοποίησης του Έργου θα την έχει ο Ανάδοχος.</w:t>
      </w:r>
    </w:p>
    <w:p w14:paraId="02A5EE61" w14:textId="77777777" w:rsidR="009551F8" w:rsidRPr="00321D6E" w:rsidRDefault="009551F8" w:rsidP="007A2B5F">
      <w:pPr>
        <w:pStyle w:val="3"/>
        <w:numPr>
          <w:ilvl w:val="1"/>
          <w:numId w:val="27"/>
        </w:numPr>
        <w:ind w:left="709" w:hanging="709"/>
        <w:rPr>
          <w:lang w:val="el-GR"/>
        </w:rPr>
      </w:pPr>
      <w:bookmarkStart w:id="966" w:name="_Ref5749029"/>
      <w:bookmarkStart w:id="967" w:name="_Toc181630559"/>
      <w:bookmarkStart w:id="968" w:name="_Toc205380443"/>
      <w:r w:rsidRPr="00321D6E">
        <w:rPr>
          <w:lang w:val="el-GR"/>
        </w:rPr>
        <w:t>Σύνθεση και Στελέχωση της Ομάδας Έργου του Αναδόχου</w:t>
      </w:r>
      <w:bookmarkEnd w:id="966"/>
      <w:bookmarkEnd w:id="967"/>
      <w:bookmarkEnd w:id="968"/>
    </w:p>
    <w:p w14:paraId="32B6B4AA" w14:textId="77777777" w:rsidR="009551F8" w:rsidRPr="008445D4" w:rsidRDefault="009551F8" w:rsidP="009551F8">
      <w:pPr>
        <w:suppressAutoHyphens w:val="0"/>
        <w:jc w:val="left"/>
        <w:rPr>
          <w:lang w:val="el-GR"/>
        </w:rPr>
      </w:pPr>
      <w:r w:rsidRPr="008445D4">
        <w:rPr>
          <w:lang w:val="el-GR"/>
        </w:rPr>
        <w:t>Η στελέχωση της Ομάδας Έργου του Αναδόχου, θα έχει την παρακάτω δομή:</w:t>
      </w:r>
    </w:p>
    <w:p w14:paraId="64A06350" w14:textId="2D4C0434" w:rsidR="009478F5" w:rsidRPr="00534B93" w:rsidRDefault="00291532" w:rsidP="009551F8">
      <w:pPr>
        <w:pStyle w:val="aff"/>
        <w:numPr>
          <w:ilvl w:val="0"/>
          <w:numId w:val="121"/>
        </w:numPr>
        <w:suppressAutoHyphens w:val="0"/>
        <w:rPr>
          <w:lang w:val="el-GR"/>
        </w:rPr>
      </w:pPr>
      <w:r>
        <w:rPr>
          <w:b/>
          <w:bCs/>
          <w:lang w:val="el-GR"/>
        </w:rPr>
        <w:t xml:space="preserve">Τέσσερις (4) </w:t>
      </w:r>
      <w:r w:rsidR="009551F8" w:rsidRPr="00FE0F3F">
        <w:rPr>
          <w:b/>
          <w:bCs/>
          <w:lang w:val="el-GR"/>
        </w:rPr>
        <w:t>Έμπειροι Σύμβουλοι Διαχειριστικής και Επιχειρησιακής Υποστήριξης Έργων</w:t>
      </w:r>
      <w:r w:rsidR="009551F8" w:rsidRPr="00FE0F3F">
        <w:rPr>
          <w:lang w:val="el-GR"/>
        </w:rPr>
        <w:t xml:space="preserve">, μέσω κατάλληλου αριθμού ατόμων με απασχόληση on-site ή όπου αλλού απαιτηθεί ανάλογα τις τρέχουσες ανάγκες του έργου (π.χ. σε συναντήσεις), συνολικής απασχόλησης </w:t>
      </w:r>
      <w:r>
        <w:rPr>
          <w:b/>
          <w:bCs/>
          <w:lang w:val="el-GR"/>
        </w:rPr>
        <w:t>32</w:t>
      </w:r>
      <w:r w:rsidR="009551F8" w:rsidRPr="00FE0F3F">
        <w:rPr>
          <w:b/>
          <w:bCs/>
          <w:lang w:val="el-GR"/>
        </w:rPr>
        <w:t xml:space="preserve"> α/μ</w:t>
      </w:r>
      <w:r w:rsidR="00DB0FCD">
        <w:rPr>
          <w:b/>
          <w:bCs/>
          <w:lang w:val="el-GR"/>
        </w:rPr>
        <w:t xml:space="preserve">. </w:t>
      </w:r>
    </w:p>
    <w:p w14:paraId="4E8AB321" w14:textId="2487D882" w:rsidR="009551F8" w:rsidRPr="00860029" w:rsidRDefault="00DB0FCD" w:rsidP="00534B93">
      <w:pPr>
        <w:suppressAutoHyphens w:val="0"/>
        <w:ind w:left="720"/>
        <w:rPr>
          <w:lang w:val="el-GR"/>
        </w:rPr>
      </w:pPr>
      <w:r w:rsidRPr="00860029">
        <w:rPr>
          <w:lang w:val="el-GR"/>
        </w:rPr>
        <w:t xml:space="preserve">Ένας εξ αυτών των συμβούλων θα αναλάβει κα καθήκοντα </w:t>
      </w:r>
      <w:r w:rsidR="000A6E07" w:rsidRPr="00860029">
        <w:rPr>
          <w:lang w:val="el-GR"/>
        </w:rPr>
        <w:t>Υπευθύνου</w:t>
      </w:r>
      <w:r w:rsidRPr="00860029">
        <w:rPr>
          <w:lang w:val="el-GR"/>
        </w:rPr>
        <w:t xml:space="preserve"> του </w:t>
      </w:r>
      <w:r w:rsidR="000A6E07" w:rsidRPr="00860029">
        <w:rPr>
          <w:lang w:val="el-GR"/>
        </w:rPr>
        <w:t>παρόντος έργου συντονίζοντας τ</w:t>
      </w:r>
      <w:r w:rsidR="009478F5" w:rsidRPr="00860029">
        <w:rPr>
          <w:lang w:val="el-GR"/>
        </w:rPr>
        <w:t>ην Ομάδα έργου του Συμβούλου και</w:t>
      </w:r>
      <w:r w:rsidR="009478F5" w:rsidRPr="00534B93">
        <w:rPr>
          <w:lang w:val="el-GR"/>
        </w:rPr>
        <w:t xml:space="preserve"> λειτουργώντας ως </w:t>
      </w:r>
      <w:r w:rsidR="00860029" w:rsidRPr="00534B93">
        <w:rPr>
          <w:lang w:val="el-GR"/>
        </w:rPr>
        <w:t>αρμόδιος επικοινωνίας και συνεργασίας με τα λοιπά στελέχη της Αναθέτουσας Αρχής.</w:t>
      </w:r>
    </w:p>
    <w:p w14:paraId="3A06C63D" w14:textId="350C3205" w:rsidR="009551F8" w:rsidRPr="00FE0F3F" w:rsidRDefault="005311AB" w:rsidP="009551F8">
      <w:pPr>
        <w:pStyle w:val="aff"/>
        <w:numPr>
          <w:ilvl w:val="0"/>
          <w:numId w:val="121"/>
        </w:numPr>
        <w:suppressAutoHyphens w:val="0"/>
        <w:rPr>
          <w:lang w:val="el-GR"/>
        </w:rPr>
      </w:pPr>
      <w:r>
        <w:rPr>
          <w:b/>
          <w:bCs/>
          <w:lang w:val="el-GR"/>
        </w:rPr>
        <w:t>Τρεις</w:t>
      </w:r>
      <w:r w:rsidR="00291532">
        <w:rPr>
          <w:b/>
          <w:bCs/>
          <w:lang w:val="el-GR"/>
        </w:rPr>
        <w:t xml:space="preserve"> (</w:t>
      </w:r>
      <w:r>
        <w:rPr>
          <w:b/>
          <w:bCs/>
          <w:lang w:val="el-GR"/>
        </w:rPr>
        <w:t>3</w:t>
      </w:r>
      <w:r w:rsidR="00291532">
        <w:rPr>
          <w:b/>
          <w:bCs/>
          <w:lang w:val="el-GR"/>
        </w:rPr>
        <w:t xml:space="preserve">) </w:t>
      </w:r>
      <w:r w:rsidR="009551F8" w:rsidRPr="00FE0F3F">
        <w:rPr>
          <w:b/>
          <w:bCs/>
          <w:lang w:val="el-GR"/>
        </w:rPr>
        <w:t xml:space="preserve">Έμπειροι Σύμβουλοι Τεχνικής και Επιστημονικής Υποστήριξης Έργων, </w:t>
      </w:r>
      <w:r w:rsidR="009551F8" w:rsidRPr="00FE0F3F">
        <w:rPr>
          <w:lang w:val="el-GR"/>
        </w:rPr>
        <w:t xml:space="preserve">μέσω κατάλληλου αριθμού ατόμων με απασχόληση on-site ή όπου αλλού απαιτηθεί ανάλογα τις τρέχουσες ανάγκες του έργου (π.χ. σε συναντήσεις), συνολικής απασχόλησης </w:t>
      </w:r>
      <w:r>
        <w:rPr>
          <w:b/>
          <w:bCs/>
          <w:lang w:val="el-GR"/>
        </w:rPr>
        <w:t>24</w:t>
      </w:r>
      <w:r w:rsidR="009551F8" w:rsidRPr="00FE0F3F">
        <w:rPr>
          <w:b/>
          <w:bCs/>
          <w:lang w:val="el-GR"/>
        </w:rPr>
        <w:t xml:space="preserve"> α/μ</w:t>
      </w:r>
      <w:r w:rsidR="00860029">
        <w:rPr>
          <w:b/>
          <w:bCs/>
          <w:lang w:val="el-GR"/>
        </w:rPr>
        <w:t>.</w:t>
      </w:r>
    </w:p>
    <w:p w14:paraId="357CF674" w14:textId="56385F60" w:rsidR="009551F8" w:rsidRPr="008445D4" w:rsidRDefault="00291532" w:rsidP="009551F8">
      <w:pPr>
        <w:pStyle w:val="aff"/>
        <w:numPr>
          <w:ilvl w:val="0"/>
          <w:numId w:val="121"/>
        </w:numPr>
        <w:suppressAutoHyphens w:val="0"/>
        <w:jc w:val="left"/>
        <w:rPr>
          <w:lang w:val="el-GR"/>
        </w:rPr>
      </w:pPr>
      <w:r>
        <w:rPr>
          <w:b/>
          <w:bCs/>
          <w:lang w:val="el-GR"/>
        </w:rPr>
        <w:t xml:space="preserve">Δύο (2) </w:t>
      </w:r>
      <w:r w:rsidR="009551F8" w:rsidRPr="008445D4">
        <w:rPr>
          <w:b/>
          <w:bCs/>
          <w:lang w:val="el-GR"/>
        </w:rPr>
        <w:t>Στελέχη Διοικητικής Υποστήριξης</w:t>
      </w:r>
      <w:r w:rsidR="009551F8" w:rsidRPr="008445D4">
        <w:rPr>
          <w:lang w:val="el-GR"/>
        </w:rPr>
        <w:t xml:space="preserve">, συνολικής ανθρωποπροσπάθειας </w:t>
      </w:r>
      <w:r w:rsidR="00841B51">
        <w:rPr>
          <w:b/>
          <w:bCs/>
          <w:lang w:val="el-GR"/>
        </w:rPr>
        <w:t>16</w:t>
      </w:r>
      <w:r w:rsidR="009551F8" w:rsidRPr="00694ECF">
        <w:rPr>
          <w:b/>
          <w:bCs/>
          <w:lang w:val="el-GR"/>
        </w:rPr>
        <w:t xml:space="preserve"> α/μ</w:t>
      </w:r>
      <w:r>
        <w:rPr>
          <w:b/>
          <w:bCs/>
          <w:lang w:val="el-GR"/>
        </w:rPr>
        <w:t>.</w:t>
      </w:r>
    </w:p>
    <w:p w14:paraId="16079137" w14:textId="77777777" w:rsidR="009551F8" w:rsidRPr="0033120F" w:rsidRDefault="009551F8" w:rsidP="009551F8">
      <w:pPr>
        <w:suppressAutoHyphens w:val="0"/>
        <w:ind w:left="720"/>
        <w:rPr>
          <w:lang w:val="el-GR"/>
        </w:rPr>
      </w:pPr>
    </w:p>
    <w:p w14:paraId="3B5AB2FD" w14:textId="77777777" w:rsidR="009551F8" w:rsidRPr="0033120F" w:rsidRDefault="009551F8" w:rsidP="007A2B5F">
      <w:pPr>
        <w:pStyle w:val="Default"/>
        <w:spacing w:after="120"/>
        <w:ind w:left="60"/>
        <w:jc w:val="both"/>
        <w:rPr>
          <w:rFonts w:ascii="Tahoma" w:hAnsi="Tahoma" w:cs="Tahoma"/>
          <w:color w:val="auto"/>
          <w:sz w:val="22"/>
          <w:szCs w:val="22"/>
          <w:lang w:eastAsia="en-US"/>
        </w:rPr>
      </w:pPr>
      <w:r w:rsidRPr="0033120F">
        <w:rPr>
          <w:rFonts w:ascii="Tahoma" w:hAnsi="Tahoma" w:cs="Tahoma"/>
          <w:color w:val="auto"/>
          <w:sz w:val="22"/>
          <w:szCs w:val="22"/>
          <w:lang w:eastAsia="en-US"/>
        </w:rPr>
        <w:t>Ο υποψήφιος θα πρέπει να συμπεριλάβει στην προσφορά του πίνακα με τους προσφερόμενους ανθρωποχρόνους των στελεχών ανά Ενότητα Εργασιών</w:t>
      </w:r>
      <w:r>
        <w:rPr>
          <w:rFonts w:ascii="Tahoma" w:hAnsi="Tahoma" w:cs="Tahoma"/>
          <w:color w:val="auto"/>
          <w:sz w:val="22"/>
          <w:szCs w:val="22"/>
          <w:lang w:eastAsia="en-US"/>
        </w:rPr>
        <w:t xml:space="preserve"> και</w:t>
      </w:r>
      <w:r w:rsidRPr="0033120F">
        <w:rPr>
          <w:rFonts w:ascii="Tahoma" w:hAnsi="Tahoma" w:cs="Tahoma"/>
          <w:color w:val="auto"/>
          <w:sz w:val="22"/>
          <w:szCs w:val="22"/>
          <w:lang w:eastAsia="en-US"/>
        </w:rPr>
        <w:t xml:space="preserve"> Υποενότητα</w:t>
      </w:r>
      <w:r>
        <w:rPr>
          <w:rFonts w:ascii="Tahoma" w:hAnsi="Tahoma" w:cs="Tahoma"/>
          <w:color w:val="auto"/>
          <w:sz w:val="22"/>
          <w:szCs w:val="22"/>
          <w:lang w:eastAsia="en-US"/>
        </w:rPr>
        <w:t xml:space="preserve"> /Παραδοτέο</w:t>
      </w:r>
      <w:r w:rsidRPr="0033120F">
        <w:rPr>
          <w:rFonts w:ascii="Tahoma" w:hAnsi="Tahoma" w:cs="Tahoma"/>
          <w:color w:val="auto"/>
          <w:sz w:val="22"/>
          <w:szCs w:val="22"/>
          <w:lang w:eastAsia="en-US"/>
        </w:rPr>
        <w:t>.</w:t>
      </w:r>
    </w:p>
    <w:p w14:paraId="1E10CDF6" w14:textId="77777777" w:rsidR="009551F8" w:rsidRDefault="009551F8" w:rsidP="00EF2204">
      <w:pPr>
        <w:rPr>
          <w:color w:val="0070C0"/>
          <w:lang w:val="el-GR"/>
        </w:rPr>
      </w:pPr>
    </w:p>
    <w:p w14:paraId="1764197F" w14:textId="4BFC001F" w:rsidR="00025B9C" w:rsidRPr="00B73970" w:rsidRDefault="00025B9C" w:rsidP="007A2B5F">
      <w:pPr>
        <w:pStyle w:val="3"/>
        <w:numPr>
          <w:ilvl w:val="1"/>
          <w:numId w:val="27"/>
        </w:numPr>
        <w:ind w:left="709" w:hanging="709"/>
        <w:rPr>
          <w:lang w:val="el-GR"/>
        </w:rPr>
      </w:pPr>
      <w:bookmarkStart w:id="969" w:name="_Toc199935354"/>
      <w:bookmarkStart w:id="970" w:name="_Toc199942930"/>
      <w:bookmarkStart w:id="971" w:name="_Toc97195407"/>
      <w:bookmarkStart w:id="972" w:name="_Toc97195576"/>
      <w:bookmarkStart w:id="973" w:name="_Toc199935355"/>
      <w:bookmarkStart w:id="974" w:name="_Toc199942931"/>
      <w:bookmarkStart w:id="975" w:name="_Toc97194367"/>
      <w:bookmarkStart w:id="976" w:name="_Toc205380444"/>
      <w:bookmarkEnd w:id="969"/>
      <w:bookmarkEnd w:id="970"/>
      <w:bookmarkEnd w:id="971"/>
      <w:bookmarkEnd w:id="972"/>
      <w:bookmarkEnd w:id="973"/>
      <w:bookmarkEnd w:id="974"/>
      <w:r w:rsidRPr="00B73970">
        <w:rPr>
          <w:lang w:val="el-GR"/>
        </w:rPr>
        <w:t>Χρονοδιάγραμμα</w:t>
      </w:r>
      <w:bookmarkEnd w:id="975"/>
      <w:bookmarkEnd w:id="976"/>
    </w:p>
    <w:p w14:paraId="16576A43" w14:textId="231DF769" w:rsidR="00F82A8D" w:rsidRPr="00C71EEC" w:rsidRDefault="00F82A8D" w:rsidP="00F82A8D">
      <w:pPr>
        <w:suppressAutoHyphens w:val="0"/>
        <w:autoSpaceDE w:val="0"/>
        <w:spacing w:after="60"/>
        <w:rPr>
          <w:rFonts w:eastAsia="SimSun"/>
          <w:lang w:val="el-GR"/>
        </w:rPr>
      </w:pPr>
      <w:bookmarkStart w:id="977" w:name="_Hlk51936261"/>
      <w:r w:rsidRPr="00C71EEC">
        <w:rPr>
          <w:rFonts w:eastAsia="SimSun"/>
          <w:lang w:val="el-GR"/>
        </w:rPr>
        <w:t xml:space="preserve">Η συνολική </w:t>
      </w:r>
      <w:r w:rsidRPr="00C71EEC">
        <w:rPr>
          <w:rFonts w:eastAsia="SimSun"/>
          <w:b/>
          <w:lang w:val="el-GR"/>
        </w:rPr>
        <w:t>διάρκεια</w:t>
      </w:r>
      <w:r w:rsidRPr="00C71EEC">
        <w:rPr>
          <w:rFonts w:eastAsia="SimSun"/>
          <w:lang w:val="el-GR"/>
        </w:rPr>
        <w:t xml:space="preserve"> της σύμβασης ορίζεται σε</w:t>
      </w:r>
      <w:r w:rsidRPr="00C71EEC">
        <w:rPr>
          <w:rFonts w:eastAsia="SimSun"/>
          <w:b/>
          <w:bCs/>
          <w:lang w:val="el-GR"/>
        </w:rPr>
        <w:t xml:space="preserve"> </w:t>
      </w:r>
      <w:r w:rsidR="00406946" w:rsidRPr="007A2B5F">
        <w:rPr>
          <w:rFonts w:eastAsia="SimSun"/>
          <w:b/>
          <w:bCs/>
          <w:lang w:val="el-GR"/>
        </w:rPr>
        <w:t>οκτώ</w:t>
      </w:r>
      <w:r w:rsidRPr="007A2B5F">
        <w:rPr>
          <w:rFonts w:eastAsia="SimSun"/>
          <w:b/>
          <w:bCs/>
          <w:lang w:val="el-GR"/>
        </w:rPr>
        <w:t xml:space="preserve"> (</w:t>
      </w:r>
      <w:r w:rsidR="00406946" w:rsidRPr="007A2B5F">
        <w:rPr>
          <w:rFonts w:eastAsia="SimSun"/>
          <w:b/>
          <w:bCs/>
          <w:lang w:val="el-GR"/>
        </w:rPr>
        <w:t>8</w:t>
      </w:r>
      <w:r w:rsidRPr="007A2B5F">
        <w:rPr>
          <w:rFonts w:eastAsia="SimSun"/>
          <w:b/>
          <w:bCs/>
          <w:lang w:val="el-GR"/>
        </w:rPr>
        <w:t>) μήνες</w:t>
      </w:r>
      <w:r w:rsidRPr="00C71EEC">
        <w:rPr>
          <w:rFonts w:eastAsia="SimSun"/>
          <w:lang w:val="el-GR"/>
        </w:rPr>
        <w:t xml:space="preserve"> και νοείται το χρονικό διάστημα από την ημερομηνία υπογραφής της σύμβασης έως την υποβολή του τελευταίου παραδοτέου σύμφωνα με το αναλυτικό χρονοδιάγραμμα που παρατίθεται στη συνέχεια.  </w:t>
      </w:r>
    </w:p>
    <w:p w14:paraId="32944A9B" w14:textId="42D8C180" w:rsidR="00F82A8D" w:rsidRPr="00C71EEC" w:rsidRDefault="00F82A8D" w:rsidP="00F82A8D">
      <w:pPr>
        <w:suppressAutoHyphens w:val="0"/>
        <w:autoSpaceDE w:val="0"/>
        <w:spacing w:after="60"/>
        <w:rPr>
          <w:rFonts w:eastAsia="SimSun"/>
          <w:lang w:val="el-GR"/>
        </w:rPr>
      </w:pPr>
      <w:r w:rsidRPr="00522239">
        <w:rPr>
          <w:rFonts w:eastAsia="SimSun"/>
          <w:lang w:val="el-GR"/>
        </w:rPr>
        <w:t xml:space="preserve">Στη συνολική διάρκεια της σύμβασης περιλαμβάνεται και ο χρόνος που θα απαιτηθεί για την παραλαβή των παραδοτέων </w:t>
      </w:r>
      <w:r w:rsidRPr="007A2B5F">
        <w:rPr>
          <w:rFonts w:eastAsia="SimSun"/>
          <w:lang w:val="el-GR"/>
        </w:rPr>
        <w:t xml:space="preserve">μέχρι </w:t>
      </w:r>
      <w:r w:rsidR="00CF31B9" w:rsidRPr="007A2B5F">
        <w:rPr>
          <w:rFonts w:eastAsia="SimSun"/>
          <w:lang w:val="el-GR"/>
        </w:rPr>
        <w:t xml:space="preserve"> και  την </w:t>
      </w:r>
      <w:r w:rsidRPr="00522239">
        <w:rPr>
          <w:rFonts w:eastAsia="SimSun"/>
          <w:lang w:val="el-GR"/>
        </w:rPr>
        <w:t>οριστική παραλαβή του έργου.</w:t>
      </w:r>
      <w:r w:rsidRPr="00C71EEC">
        <w:rPr>
          <w:rFonts w:eastAsia="SimSun"/>
          <w:lang w:val="el-GR"/>
        </w:rPr>
        <w:t xml:space="preserve"> </w:t>
      </w:r>
    </w:p>
    <w:tbl>
      <w:tblPr>
        <w:tblW w:w="5000" w:type="pct"/>
        <w:jc w:val="center"/>
        <w:tblLook w:val="04A0" w:firstRow="1" w:lastRow="0" w:firstColumn="1" w:lastColumn="0" w:noHBand="0" w:noVBand="1"/>
      </w:tblPr>
      <w:tblGrid>
        <w:gridCol w:w="805"/>
        <w:gridCol w:w="3285"/>
        <w:gridCol w:w="1383"/>
        <w:gridCol w:w="1457"/>
        <w:gridCol w:w="1210"/>
        <w:gridCol w:w="1488"/>
      </w:tblGrid>
      <w:tr w:rsidR="00F82A8D" w:rsidRPr="00C71EEC" w14:paraId="38E2853A" w14:textId="014EF62C" w:rsidTr="00522239">
        <w:trPr>
          <w:gridAfter w:val="4"/>
          <w:wAfter w:w="6651" w:type="dxa"/>
          <w:trHeight w:val="300"/>
          <w:jc w:val="center"/>
        </w:trPr>
        <w:tc>
          <w:tcPr>
            <w:tcW w:w="5000" w:type="pct"/>
            <w:gridSpan w:val="2"/>
            <w:tcBorders>
              <w:top w:val="single" w:sz="4" w:space="0" w:color="auto"/>
              <w:left w:val="single" w:sz="4" w:space="0" w:color="auto"/>
              <w:bottom w:val="single" w:sz="4" w:space="0" w:color="auto"/>
              <w:right w:val="single" w:sz="4" w:space="0" w:color="auto"/>
            </w:tcBorders>
            <w:shd w:val="clear" w:color="000000" w:fill="FCE4D6"/>
            <w:noWrap/>
            <w:vAlign w:val="bottom"/>
            <w:hideMark/>
          </w:tcPr>
          <w:bookmarkEnd w:id="977"/>
          <w:p w14:paraId="109D81DB" w14:textId="116C8483" w:rsidR="00CC0AAE" w:rsidRPr="00C71EEC" w:rsidRDefault="00522239" w:rsidP="00770F53">
            <w:pPr>
              <w:suppressAutoHyphens w:val="0"/>
              <w:autoSpaceDE w:val="0"/>
              <w:spacing w:after="60"/>
              <w:jc w:val="center"/>
              <w:rPr>
                <w:rFonts w:eastAsia="SimSun"/>
                <w:b/>
                <w:bCs/>
                <w:sz w:val="20"/>
                <w:szCs w:val="20"/>
                <w:lang w:val="el-GR"/>
              </w:rPr>
            </w:pPr>
            <w:r w:rsidRPr="00C71EEC">
              <w:rPr>
                <w:rFonts w:eastAsia="SimSun"/>
                <w:b/>
                <w:bCs/>
                <w:sz w:val="20"/>
                <w:szCs w:val="20"/>
                <w:lang w:val="el-GR"/>
              </w:rPr>
              <w:t>ΧΡΟΝΟΔΙΑΓΡΑΜΜΑ ΕΡΓΟΥ</w:t>
            </w:r>
          </w:p>
        </w:tc>
      </w:tr>
      <w:tr w:rsidR="008D1A49" w:rsidRPr="00C71EEC" w14:paraId="30D87158" w14:textId="4AA33733" w:rsidTr="00522239">
        <w:trPr>
          <w:trHeight w:val="765"/>
          <w:jc w:val="center"/>
        </w:trPr>
        <w:tc>
          <w:tcPr>
            <w:tcW w:w="399" w:type="pct"/>
            <w:tcBorders>
              <w:top w:val="nil"/>
              <w:left w:val="single" w:sz="4" w:space="0" w:color="auto"/>
              <w:bottom w:val="single" w:sz="4" w:space="0" w:color="auto"/>
              <w:right w:val="single" w:sz="4" w:space="0" w:color="auto"/>
            </w:tcBorders>
            <w:shd w:val="clear" w:color="000000" w:fill="E2EFDA"/>
            <w:vAlign w:val="center"/>
            <w:hideMark/>
          </w:tcPr>
          <w:p w14:paraId="651DDFF4" w14:textId="77777777" w:rsidR="00CC3C7A" w:rsidRPr="00C71EEC" w:rsidRDefault="00CC3C7A" w:rsidP="00770F53">
            <w:pPr>
              <w:suppressAutoHyphens w:val="0"/>
              <w:autoSpaceDE w:val="0"/>
              <w:spacing w:after="60"/>
              <w:jc w:val="center"/>
              <w:rPr>
                <w:rFonts w:eastAsia="SimSun"/>
                <w:b/>
                <w:bCs/>
                <w:sz w:val="20"/>
                <w:szCs w:val="20"/>
                <w:lang w:val="el-GR"/>
              </w:rPr>
            </w:pPr>
            <w:r w:rsidRPr="00C71EEC">
              <w:rPr>
                <w:rFonts w:eastAsia="SimSun"/>
                <w:b/>
                <w:bCs/>
                <w:sz w:val="20"/>
                <w:szCs w:val="20"/>
                <w:lang w:val="el-GR"/>
              </w:rPr>
              <w:t>Φάση</w:t>
            </w:r>
          </w:p>
        </w:tc>
        <w:tc>
          <w:tcPr>
            <w:tcW w:w="799" w:type="pct"/>
            <w:tcBorders>
              <w:top w:val="nil"/>
              <w:left w:val="nil"/>
              <w:bottom w:val="single" w:sz="4" w:space="0" w:color="auto"/>
              <w:right w:val="single" w:sz="4" w:space="0" w:color="auto"/>
            </w:tcBorders>
            <w:shd w:val="clear" w:color="000000" w:fill="E2EFDA"/>
            <w:vAlign w:val="center"/>
            <w:hideMark/>
          </w:tcPr>
          <w:p w14:paraId="46258455" w14:textId="77777777" w:rsidR="00CC3C7A" w:rsidRPr="00C71EEC" w:rsidRDefault="00CC3C7A" w:rsidP="00770F53">
            <w:pPr>
              <w:suppressAutoHyphens w:val="0"/>
              <w:autoSpaceDE w:val="0"/>
              <w:spacing w:after="60"/>
              <w:jc w:val="center"/>
              <w:rPr>
                <w:rFonts w:eastAsia="SimSun"/>
                <w:b/>
                <w:bCs/>
                <w:sz w:val="20"/>
                <w:szCs w:val="20"/>
                <w:lang w:val="el-GR"/>
              </w:rPr>
            </w:pPr>
            <w:r w:rsidRPr="00C71EEC">
              <w:rPr>
                <w:rFonts w:eastAsia="SimSun"/>
                <w:b/>
                <w:bCs/>
                <w:sz w:val="20"/>
                <w:szCs w:val="20"/>
                <w:lang w:val="el-GR"/>
              </w:rPr>
              <w:t>Τίτλος Φάσης</w:t>
            </w:r>
          </w:p>
        </w:tc>
        <w:tc>
          <w:tcPr>
            <w:tcW w:w="683" w:type="pct"/>
            <w:tcBorders>
              <w:top w:val="nil"/>
              <w:left w:val="nil"/>
              <w:bottom w:val="single" w:sz="4" w:space="0" w:color="auto"/>
              <w:right w:val="single" w:sz="4" w:space="0" w:color="auto"/>
            </w:tcBorders>
            <w:shd w:val="clear" w:color="000000" w:fill="E2EFDA"/>
            <w:vAlign w:val="center"/>
            <w:hideMark/>
          </w:tcPr>
          <w:p w14:paraId="285291EA" w14:textId="77777777" w:rsidR="00CC3C7A" w:rsidRPr="00C71EEC" w:rsidRDefault="00CC3C7A" w:rsidP="00770F53">
            <w:pPr>
              <w:suppressAutoHyphens w:val="0"/>
              <w:autoSpaceDE w:val="0"/>
              <w:spacing w:after="60"/>
              <w:jc w:val="center"/>
              <w:rPr>
                <w:rFonts w:eastAsia="SimSun"/>
                <w:b/>
                <w:bCs/>
                <w:sz w:val="20"/>
                <w:szCs w:val="20"/>
                <w:lang w:val="el-GR"/>
              </w:rPr>
            </w:pPr>
            <w:r w:rsidRPr="00C71EEC">
              <w:rPr>
                <w:rFonts w:eastAsia="SimSun"/>
                <w:b/>
                <w:bCs/>
                <w:sz w:val="20"/>
                <w:szCs w:val="20"/>
                <w:lang w:val="el-GR"/>
              </w:rPr>
              <w:t>Διάρκεια υλοποίησης (ΜΗΝΕΣ)</w:t>
            </w:r>
          </w:p>
        </w:tc>
        <w:tc>
          <w:tcPr>
            <w:tcW w:w="1134" w:type="pct"/>
            <w:tcBorders>
              <w:top w:val="nil"/>
              <w:left w:val="nil"/>
              <w:bottom w:val="single" w:sz="4" w:space="0" w:color="auto"/>
              <w:right w:val="single" w:sz="4" w:space="0" w:color="auto"/>
            </w:tcBorders>
            <w:shd w:val="clear" w:color="000000" w:fill="E2EFDA"/>
            <w:vAlign w:val="center"/>
          </w:tcPr>
          <w:p w14:paraId="60BD04D8" w14:textId="20459B84" w:rsidR="00CC3C7A" w:rsidRPr="00C71EEC" w:rsidRDefault="0005702A" w:rsidP="00770F53">
            <w:pPr>
              <w:suppressAutoHyphens w:val="0"/>
              <w:autoSpaceDE w:val="0"/>
              <w:spacing w:after="60"/>
              <w:jc w:val="center"/>
              <w:rPr>
                <w:rFonts w:eastAsia="SimSun"/>
                <w:b/>
                <w:bCs/>
                <w:sz w:val="20"/>
                <w:szCs w:val="20"/>
                <w:lang w:val="el-GR"/>
              </w:rPr>
            </w:pPr>
            <w:r>
              <w:rPr>
                <w:rFonts w:eastAsia="SimSun"/>
                <w:b/>
                <w:bCs/>
                <w:sz w:val="20"/>
                <w:szCs w:val="20"/>
                <w:lang w:val="el-GR"/>
              </w:rPr>
              <w:t>Διάρκεια</w:t>
            </w:r>
            <w:r w:rsidR="00522239">
              <w:rPr>
                <w:rFonts w:eastAsia="SimSun"/>
                <w:b/>
                <w:bCs/>
                <w:sz w:val="20"/>
                <w:szCs w:val="20"/>
                <w:lang w:val="el-GR"/>
              </w:rPr>
              <w:t xml:space="preserve"> </w:t>
            </w:r>
            <w:r>
              <w:rPr>
                <w:rFonts w:eastAsia="SimSun"/>
                <w:b/>
                <w:bCs/>
                <w:sz w:val="20"/>
                <w:szCs w:val="20"/>
                <w:lang w:val="el-GR"/>
              </w:rPr>
              <w:t>ελέγχου παραδοτέων</w:t>
            </w:r>
            <w:r w:rsidR="00522239">
              <w:rPr>
                <w:rFonts w:eastAsia="SimSun"/>
                <w:b/>
                <w:bCs/>
                <w:sz w:val="20"/>
                <w:szCs w:val="20"/>
                <w:lang w:val="el-GR"/>
              </w:rPr>
              <w:t xml:space="preserve"> (ΜΗΝΕΣ)</w:t>
            </w:r>
          </w:p>
        </w:tc>
        <w:tc>
          <w:tcPr>
            <w:tcW w:w="1029" w:type="pct"/>
            <w:tcBorders>
              <w:top w:val="nil"/>
              <w:left w:val="nil"/>
              <w:bottom w:val="single" w:sz="4" w:space="0" w:color="auto"/>
              <w:right w:val="single" w:sz="4" w:space="0" w:color="auto"/>
            </w:tcBorders>
            <w:shd w:val="clear" w:color="000000" w:fill="E2EFDA"/>
            <w:vAlign w:val="center"/>
          </w:tcPr>
          <w:p w14:paraId="4E6FC4A9" w14:textId="296BCEB4" w:rsidR="00CC3C7A" w:rsidRPr="00C71EEC" w:rsidRDefault="00CC0AAE" w:rsidP="00770F53">
            <w:pPr>
              <w:suppressAutoHyphens w:val="0"/>
              <w:autoSpaceDE w:val="0"/>
              <w:spacing w:after="60"/>
              <w:jc w:val="center"/>
              <w:rPr>
                <w:rFonts w:eastAsia="SimSun"/>
                <w:b/>
                <w:bCs/>
                <w:sz w:val="20"/>
                <w:szCs w:val="20"/>
                <w:lang w:val="el-GR"/>
              </w:rPr>
            </w:pPr>
            <w:r w:rsidRPr="00C71EEC">
              <w:rPr>
                <w:rFonts w:eastAsia="SimSun"/>
                <w:b/>
                <w:bCs/>
                <w:sz w:val="20"/>
                <w:szCs w:val="20"/>
                <w:lang w:val="el-GR"/>
              </w:rPr>
              <w:t>Διάρκεια Σύμβασης (ΜΗΝΕΣ)</w:t>
            </w:r>
          </w:p>
        </w:tc>
        <w:tc>
          <w:tcPr>
            <w:tcW w:w="955" w:type="pct"/>
            <w:tcBorders>
              <w:top w:val="nil"/>
              <w:left w:val="nil"/>
              <w:bottom w:val="single" w:sz="4" w:space="0" w:color="auto"/>
              <w:right w:val="single" w:sz="4" w:space="0" w:color="auto"/>
            </w:tcBorders>
            <w:shd w:val="clear" w:color="000000" w:fill="E2EFDA"/>
            <w:vAlign w:val="center"/>
          </w:tcPr>
          <w:p w14:paraId="56E03118" w14:textId="4A544DA6" w:rsidR="00CC0AAE" w:rsidRPr="00C71EEC" w:rsidRDefault="00CC0AAE" w:rsidP="00CC0AAE">
            <w:pPr>
              <w:suppressAutoHyphens w:val="0"/>
              <w:autoSpaceDE w:val="0"/>
              <w:spacing w:after="60"/>
              <w:jc w:val="center"/>
              <w:rPr>
                <w:rFonts w:eastAsia="SimSun"/>
                <w:b/>
                <w:bCs/>
                <w:sz w:val="20"/>
                <w:szCs w:val="20"/>
                <w:lang w:val="el-GR"/>
              </w:rPr>
            </w:pPr>
            <w:r w:rsidRPr="00C71EEC">
              <w:rPr>
                <w:rFonts w:eastAsia="SimSun"/>
                <w:b/>
                <w:bCs/>
                <w:sz w:val="20"/>
                <w:szCs w:val="20"/>
                <w:lang w:val="el-GR"/>
              </w:rPr>
              <w:t>Προϋπόθεση έναρξης</w:t>
            </w:r>
          </w:p>
        </w:tc>
      </w:tr>
      <w:tr w:rsidR="008D1A49" w:rsidRPr="00771610" w14:paraId="65DBE5CB" w14:textId="5C8FBEE9" w:rsidTr="00522239">
        <w:trPr>
          <w:trHeight w:val="199"/>
          <w:jc w:val="center"/>
        </w:trPr>
        <w:tc>
          <w:tcPr>
            <w:tcW w:w="399" w:type="pct"/>
            <w:tcBorders>
              <w:top w:val="nil"/>
              <w:left w:val="single" w:sz="4" w:space="0" w:color="auto"/>
              <w:bottom w:val="single" w:sz="4" w:space="0" w:color="auto"/>
              <w:right w:val="single" w:sz="4" w:space="0" w:color="auto"/>
            </w:tcBorders>
            <w:shd w:val="clear" w:color="000000" w:fill="F2F2F2"/>
            <w:vAlign w:val="center"/>
            <w:hideMark/>
          </w:tcPr>
          <w:p w14:paraId="7A8110A9" w14:textId="77777777" w:rsidR="00CC3C7A" w:rsidRPr="00CC3C7A" w:rsidRDefault="00CC3C7A" w:rsidP="00770F53">
            <w:pPr>
              <w:suppressAutoHyphens w:val="0"/>
              <w:autoSpaceDE w:val="0"/>
              <w:spacing w:after="60"/>
              <w:rPr>
                <w:rFonts w:eastAsia="SimSun"/>
                <w:b/>
                <w:bCs/>
                <w:sz w:val="20"/>
                <w:szCs w:val="20"/>
                <w:lang w:val="el-GR"/>
              </w:rPr>
            </w:pPr>
            <w:r w:rsidRPr="00CC3C7A">
              <w:rPr>
                <w:rFonts w:eastAsia="SimSun"/>
                <w:b/>
                <w:bCs/>
                <w:sz w:val="20"/>
                <w:szCs w:val="20"/>
                <w:lang w:val="el-GR"/>
              </w:rPr>
              <w:t>ΦΑΣΗ 1</w:t>
            </w:r>
          </w:p>
        </w:tc>
        <w:tc>
          <w:tcPr>
            <w:tcW w:w="799" w:type="pct"/>
            <w:tcBorders>
              <w:top w:val="nil"/>
              <w:left w:val="nil"/>
              <w:bottom w:val="single" w:sz="4" w:space="0" w:color="auto"/>
              <w:right w:val="single" w:sz="4" w:space="0" w:color="auto"/>
            </w:tcBorders>
            <w:shd w:val="clear" w:color="000000" w:fill="F2F2F2"/>
            <w:vAlign w:val="center"/>
            <w:hideMark/>
          </w:tcPr>
          <w:p w14:paraId="44691F7A" w14:textId="27E58843" w:rsidR="00CC3C7A" w:rsidRPr="007A2B5F" w:rsidRDefault="00CC3C7A" w:rsidP="00770F53">
            <w:pPr>
              <w:suppressAutoHyphens w:val="0"/>
              <w:autoSpaceDE w:val="0"/>
              <w:spacing w:after="60"/>
              <w:jc w:val="left"/>
              <w:rPr>
                <w:rFonts w:eastAsia="SimSun"/>
                <w:sz w:val="20"/>
                <w:szCs w:val="20"/>
                <w:lang w:val="el-GR"/>
              </w:rPr>
            </w:pPr>
            <w:r w:rsidRPr="007A2B5F">
              <w:rPr>
                <w:rFonts w:eastAsia="SimSun"/>
                <w:sz w:val="20"/>
                <w:szCs w:val="20"/>
                <w:lang w:val="el-GR"/>
              </w:rPr>
              <w:t xml:space="preserve">Παροχή ζητούμενων Υπηρεσιών </w:t>
            </w:r>
          </w:p>
        </w:tc>
        <w:tc>
          <w:tcPr>
            <w:tcW w:w="683" w:type="pct"/>
            <w:tcBorders>
              <w:top w:val="nil"/>
              <w:left w:val="nil"/>
              <w:bottom w:val="single" w:sz="4" w:space="0" w:color="auto"/>
              <w:right w:val="single" w:sz="4" w:space="0" w:color="auto"/>
            </w:tcBorders>
            <w:shd w:val="clear" w:color="000000" w:fill="F2F2F2"/>
            <w:vAlign w:val="center"/>
            <w:hideMark/>
          </w:tcPr>
          <w:p w14:paraId="0FE95D5F" w14:textId="2BA94703" w:rsidR="00CC3C7A" w:rsidRPr="007A2B5F" w:rsidRDefault="00CC3C7A" w:rsidP="00770F53">
            <w:pPr>
              <w:suppressAutoHyphens w:val="0"/>
              <w:autoSpaceDE w:val="0"/>
              <w:spacing w:after="60"/>
              <w:jc w:val="center"/>
              <w:rPr>
                <w:rFonts w:eastAsia="SimSun"/>
                <w:b/>
                <w:sz w:val="20"/>
                <w:szCs w:val="20"/>
                <w:lang w:val="el-GR"/>
              </w:rPr>
            </w:pPr>
            <w:r w:rsidRPr="007A2B5F">
              <w:rPr>
                <w:rFonts w:eastAsia="SimSun"/>
                <w:b/>
                <w:bCs/>
                <w:sz w:val="20"/>
                <w:szCs w:val="20"/>
                <w:lang w:val="el-GR"/>
              </w:rPr>
              <w:t>8</w:t>
            </w:r>
          </w:p>
        </w:tc>
        <w:tc>
          <w:tcPr>
            <w:tcW w:w="1134" w:type="pct"/>
            <w:tcBorders>
              <w:top w:val="nil"/>
              <w:left w:val="nil"/>
              <w:bottom w:val="single" w:sz="4" w:space="0" w:color="auto"/>
              <w:right w:val="single" w:sz="4" w:space="0" w:color="auto"/>
            </w:tcBorders>
            <w:shd w:val="clear" w:color="000000" w:fill="F2F2F2"/>
            <w:vAlign w:val="center"/>
          </w:tcPr>
          <w:p w14:paraId="1DC03A70" w14:textId="29D3B3DD" w:rsidR="00CC3C7A" w:rsidRPr="007A2B5F" w:rsidRDefault="007F55AF" w:rsidP="00770F53">
            <w:pPr>
              <w:suppressAutoHyphens w:val="0"/>
              <w:autoSpaceDE w:val="0"/>
              <w:spacing w:after="60"/>
              <w:jc w:val="center"/>
              <w:rPr>
                <w:rFonts w:eastAsia="SimSun"/>
                <w:b/>
                <w:sz w:val="20"/>
                <w:szCs w:val="20"/>
                <w:lang w:val="el-GR"/>
              </w:rPr>
            </w:pPr>
            <w:r>
              <w:rPr>
                <w:rFonts w:eastAsia="SimSun"/>
                <w:b/>
                <w:sz w:val="20"/>
                <w:szCs w:val="20"/>
                <w:lang w:val="el-GR"/>
              </w:rPr>
              <w:t>1 Μήνα</w:t>
            </w:r>
            <w:r w:rsidR="009A166D">
              <w:rPr>
                <w:rFonts w:eastAsia="SimSun"/>
                <w:b/>
                <w:sz w:val="20"/>
                <w:szCs w:val="20"/>
                <w:lang w:val="el-GR"/>
              </w:rPr>
              <w:t>ς</w:t>
            </w:r>
          </w:p>
        </w:tc>
        <w:tc>
          <w:tcPr>
            <w:tcW w:w="1029" w:type="pct"/>
            <w:tcBorders>
              <w:top w:val="nil"/>
              <w:left w:val="nil"/>
              <w:bottom w:val="single" w:sz="4" w:space="0" w:color="auto"/>
              <w:right w:val="single" w:sz="4" w:space="0" w:color="auto"/>
            </w:tcBorders>
            <w:shd w:val="clear" w:color="000000" w:fill="F2F2F2"/>
            <w:vAlign w:val="center"/>
          </w:tcPr>
          <w:p w14:paraId="728EA84F" w14:textId="39A7EAF8" w:rsidR="00CC3C7A" w:rsidRPr="007A2B5F" w:rsidRDefault="00EF080C" w:rsidP="007A2B5F">
            <w:pPr>
              <w:suppressAutoHyphens w:val="0"/>
              <w:autoSpaceDE w:val="0"/>
              <w:spacing w:after="60"/>
              <w:jc w:val="center"/>
              <w:rPr>
                <w:rFonts w:eastAsia="SimSun"/>
                <w:sz w:val="20"/>
                <w:szCs w:val="20"/>
                <w:lang w:val="el-GR"/>
              </w:rPr>
            </w:pPr>
            <w:r>
              <w:rPr>
                <w:rFonts w:eastAsia="SimSun"/>
                <w:b/>
                <w:sz w:val="20"/>
                <w:szCs w:val="20"/>
                <w:lang w:val="el-GR"/>
              </w:rPr>
              <w:t>8</w:t>
            </w:r>
          </w:p>
        </w:tc>
        <w:tc>
          <w:tcPr>
            <w:tcW w:w="955" w:type="pct"/>
            <w:tcBorders>
              <w:top w:val="nil"/>
              <w:left w:val="nil"/>
              <w:bottom w:val="single" w:sz="4" w:space="0" w:color="auto"/>
              <w:right w:val="single" w:sz="4" w:space="0" w:color="auto"/>
            </w:tcBorders>
            <w:shd w:val="clear" w:color="000000" w:fill="F2F2F2"/>
            <w:vAlign w:val="center"/>
          </w:tcPr>
          <w:p w14:paraId="1F7A015C" w14:textId="1F33B252" w:rsidR="00CC0AAE" w:rsidRPr="00C41FBC" w:rsidRDefault="00CC0AAE" w:rsidP="00CC0AAE">
            <w:pPr>
              <w:suppressAutoHyphens w:val="0"/>
              <w:autoSpaceDE w:val="0"/>
              <w:spacing w:after="60"/>
              <w:jc w:val="left"/>
              <w:rPr>
                <w:rFonts w:eastAsia="SimSun"/>
                <w:sz w:val="20"/>
                <w:szCs w:val="20"/>
                <w:lang w:val="el-GR"/>
              </w:rPr>
            </w:pPr>
            <w:r w:rsidRPr="00C41FBC">
              <w:rPr>
                <w:rFonts w:eastAsia="SimSun"/>
                <w:sz w:val="20"/>
                <w:szCs w:val="20"/>
                <w:lang w:val="el-GR"/>
              </w:rPr>
              <w:t>Έναρξη με την υπογραφή της Σύμβασης</w:t>
            </w:r>
          </w:p>
        </w:tc>
      </w:tr>
    </w:tbl>
    <w:p w14:paraId="12634D80" w14:textId="77777777" w:rsidR="00C77D57" w:rsidRDefault="00C77D57" w:rsidP="00C77D57">
      <w:pPr>
        <w:rPr>
          <w:lang w:val="el-GR"/>
        </w:rPr>
      </w:pPr>
    </w:p>
    <w:tbl>
      <w:tblPr>
        <w:tblStyle w:val="aff0"/>
        <w:tblW w:w="4573" w:type="pct"/>
        <w:tblLook w:val="04A0" w:firstRow="1" w:lastRow="0" w:firstColumn="1" w:lastColumn="0" w:noHBand="0" w:noVBand="1"/>
      </w:tblPr>
      <w:tblGrid>
        <w:gridCol w:w="2188"/>
        <w:gridCol w:w="826"/>
        <w:gridCol w:w="826"/>
        <w:gridCol w:w="826"/>
        <w:gridCol w:w="828"/>
        <w:gridCol w:w="828"/>
        <w:gridCol w:w="828"/>
        <w:gridCol w:w="828"/>
        <w:gridCol w:w="828"/>
      </w:tblGrid>
      <w:tr w:rsidR="00EF080C" w:rsidRPr="00920E7B" w14:paraId="7D1B9E59" w14:textId="2FF2784C" w:rsidTr="00534B93">
        <w:tc>
          <w:tcPr>
            <w:tcW w:w="1242" w:type="pct"/>
            <w:shd w:val="clear" w:color="auto" w:fill="D9D9D9" w:themeFill="background1" w:themeFillShade="D9"/>
          </w:tcPr>
          <w:p w14:paraId="7DAC7DF7" w14:textId="77777777" w:rsidR="00EF080C" w:rsidRPr="00920E7B" w:rsidRDefault="00EF080C">
            <w:pPr>
              <w:rPr>
                <w:b/>
                <w:bCs/>
                <w:sz w:val="16"/>
                <w:szCs w:val="16"/>
                <w:lang w:val="el-GR"/>
              </w:rPr>
            </w:pPr>
            <w:r w:rsidRPr="00920E7B">
              <w:rPr>
                <w:b/>
                <w:bCs/>
                <w:sz w:val="16"/>
                <w:szCs w:val="16"/>
                <w:lang w:val="el-GR"/>
              </w:rPr>
              <w:t>ΦΑΣΕΙΣ/ΧΡΟΝΟΣ ΥΛΟΠΟΙΗΣΗΣ</w:t>
            </w:r>
          </w:p>
          <w:p w14:paraId="5D695F98" w14:textId="77777777" w:rsidR="00EF080C" w:rsidRPr="00920E7B" w:rsidRDefault="00EF080C">
            <w:pPr>
              <w:rPr>
                <w:sz w:val="16"/>
                <w:szCs w:val="16"/>
                <w:lang w:val="el-GR"/>
              </w:rPr>
            </w:pPr>
            <w:r w:rsidRPr="00920E7B">
              <w:rPr>
                <w:b/>
                <w:bCs/>
                <w:sz w:val="16"/>
                <w:szCs w:val="16"/>
                <w:lang w:val="el-GR"/>
              </w:rPr>
              <w:t>(Σε Μήνες)</w:t>
            </w:r>
          </w:p>
        </w:tc>
        <w:tc>
          <w:tcPr>
            <w:tcW w:w="469" w:type="pct"/>
            <w:tcBorders>
              <w:bottom w:val="single" w:sz="4" w:space="0" w:color="auto"/>
            </w:tcBorders>
            <w:shd w:val="clear" w:color="auto" w:fill="D9D9D9" w:themeFill="background1" w:themeFillShade="D9"/>
          </w:tcPr>
          <w:p w14:paraId="2E853598" w14:textId="77777777" w:rsidR="00EF080C" w:rsidRPr="00920E7B" w:rsidRDefault="00EF080C">
            <w:pPr>
              <w:rPr>
                <w:sz w:val="16"/>
                <w:szCs w:val="16"/>
                <w:lang w:val="el-GR"/>
              </w:rPr>
            </w:pPr>
            <w:r>
              <w:rPr>
                <w:sz w:val="16"/>
                <w:szCs w:val="16"/>
                <w:lang w:val="el-GR"/>
              </w:rPr>
              <w:t>1</w:t>
            </w:r>
          </w:p>
        </w:tc>
        <w:tc>
          <w:tcPr>
            <w:tcW w:w="469" w:type="pct"/>
            <w:tcBorders>
              <w:bottom w:val="single" w:sz="4" w:space="0" w:color="auto"/>
            </w:tcBorders>
            <w:shd w:val="clear" w:color="auto" w:fill="D9D9D9" w:themeFill="background1" w:themeFillShade="D9"/>
          </w:tcPr>
          <w:p w14:paraId="4765C6DC" w14:textId="77777777" w:rsidR="00EF080C" w:rsidRPr="00920E7B" w:rsidRDefault="00EF080C">
            <w:pPr>
              <w:rPr>
                <w:sz w:val="16"/>
                <w:szCs w:val="16"/>
                <w:lang w:val="el-GR"/>
              </w:rPr>
            </w:pPr>
            <w:r>
              <w:rPr>
                <w:sz w:val="16"/>
                <w:szCs w:val="16"/>
                <w:lang w:val="el-GR"/>
              </w:rPr>
              <w:t>2</w:t>
            </w:r>
          </w:p>
        </w:tc>
        <w:tc>
          <w:tcPr>
            <w:tcW w:w="469" w:type="pct"/>
            <w:shd w:val="clear" w:color="auto" w:fill="D9D9D9" w:themeFill="background1" w:themeFillShade="D9"/>
          </w:tcPr>
          <w:p w14:paraId="268ABA11" w14:textId="77777777" w:rsidR="00EF080C" w:rsidRPr="00920E7B" w:rsidRDefault="00EF080C">
            <w:pPr>
              <w:rPr>
                <w:sz w:val="16"/>
                <w:szCs w:val="16"/>
                <w:lang w:val="el-GR"/>
              </w:rPr>
            </w:pPr>
            <w:r>
              <w:rPr>
                <w:sz w:val="16"/>
                <w:szCs w:val="16"/>
                <w:lang w:val="el-GR"/>
              </w:rPr>
              <w:t>3</w:t>
            </w:r>
          </w:p>
        </w:tc>
        <w:tc>
          <w:tcPr>
            <w:tcW w:w="470" w:type="pct"/>
            <w:shd w:val="clear" w:color="auto" w:fill="D9D9D9" w:themeFill="background1" w:themeFillShade="D9"/>
          </w:tcPr>
          <w:p w14:paraId="3310F757" w14:textId="77777777" w:rsidR="00EF080C" w:rsidRPr="00920E7B" w:rsidRDefault="00EF080C">
            <w:pPr>
              <w:rPr>
                <w:sz w:val="16"/>
                <w:szCs w:val="16"/>
                <w:lang w:val="el-GR"/>
              </w:rPr>
            </w:pPr>
            <w:r>
              <w:rPr>
                <w:sz w:val="16"/>
                <w:szCs w:val="16"/>
                <w:lang w:val="el-GR"/>
              </w:rPr>
              <w:t>4</w:t>
            </w:r>
          </w:p>
        </w:tc>
        <w:tc>
          <w:tcPr>
            <w:tcW w:w="470" w:type="pct"/>
            <w:shd w:val="clear" w:color="auto" w:fill="D9D9D9" w:themeFill="background1" w:themeFillShade="D9"/>
          </w:tcPr>
          <w:p w14:paraId="2CEDA44A" w14:textId="77777777" w:rsidR="00EF080C" w:rsidRPr="00920E7B" w:rsidRDefault="00EF080C">
            <w:pPr>
              <w:rPr>
                <w:sz w:val="16"/>
                <w:szCs w:val="16"/>
                <w:lang w:val="el-GR"/>
              </w:rPr>
            </w:pPr>
            <w:r>
              <w:rPr>
                <w:sz w:val="16"/>
                <w:szCs w:val="16"/>
                <w:lang w:val="el-GR"/>
              </w:rPr>
              <w:t>5</w:t>
            </w:r>
          </w:p>
        </w:tc>
        <w:tc>
          <w:tcPr>
            <w:tcW w:w="470" w:type="pct"/>
            <w:shd w:val="clear" w:color="auto" w:fill="D9D9D9" w:themeFill="background1" w:themeFillShade="D9"/>
          </w:tcPr>
          <w:p w14:paraId="33C48300" w14:textId="77777777" w:rsidR="00EF080C" w:rsidRPr="00920E7B" w:rsidRDefault="00EF080C">
            <w:pPr>
              <w:rPr>
                <w:sz w:val="16"/>
                <w:szCs w:val="16"/>
                <w:lang w:val="el-GR"/>
              </w:rPr>
            </w:pPr>
            <w:r>
              <w:rPr>
                <w:sz w:val="16"/>
                <w:szCs w:val="16"/>
                <w:lang w:val="el-GR"/>
              </w:rPr>
              <w:t>6</w:t>
            </w:r>
          </w:p>
        </w:tc>
        <w:tc>
          <w:tcPr>
            <w:tcW w:w="470" w:type="pct"/>
            <w:shd w:val="clear" w:color="auto" w:fill="D9D9D9" w:themeFill="background1" w:themeFillShade="D9"/>
          </w:tcPr>
          <w:p w14:paraId="14E261DB" w14:textId="77777777" w:rsidR="00EF080C" w:rsidRPr="00920E7B" w:rsidRDefault="00EF080C">
            <w:pPr>
              <w:rPr>
                <w:sz w:val="16"/>
                <w:szCs w:val="16"/>
                <w:lang w:val="el-GR"/>
              </w:rPr>
            </w:pPr>
            <w:r>
              <w:rPr>
                <w:sz w:val="16"/>
                <w:szCs w:val="16"/>
                <w:lang w:val="el-GR"/>
              </w:rPr>
              <w:t>7</w:t>
            </w:r>
          </w:p>
        </w:tc>
        <w:tc>
          <w:tcPr>
            <w:tcW w:w="470" w:type="pct"/>
            <w:shd w:val="clear" w:color="auto" w:fill="D9D9D9" w:themeFill="background1" w:themeFillShade="D9"/>
          </w:tcPr>
          <w:p w14:paraId="4BD0D3A4" w14:textId="77777777" w:rsidR="00EF080C" w:rsidRPr="00920E7B" w:rsidRDefault="00EF080C">
            <w:pPr>
              <w:rPr>
                <w:sz w:val="16"/>
                <w:szCs w:val="16"/>
                <w:lang w:val="el-GR"/>
              </w:rPr>
            </w:pPr>
            <w:r>
              <w:rPr>
                <w:sz w:val="16"/>
                <w:szCs w:val="16"/>
                <w:lang w:val="el-GR"/>
              </w:rPr>
              <w:t>8</w:t>
            </w:r>
          </w:p>
        </w:tc>
      </w:tr>
      <w:tr w:rsidR="00EF080C" w:rsidRPr="00920E7B" w14:paraId="19FC4B11" w14:textId="0CBA378F" w:rsidTr="00534B93">
        <w:tc>
          <w:tcPr>
            <w:tcW w:w="1242" w:type="pct"/>
            <w:shd w:val="clear" w:color="auto" w:fill="D9D9D9" w:themeFill="background1" w:themeFillShade="D9"/>
          </w:tcPr>
          <w:p w14:paraId="62AA0564" w14:textId="0BB5D499" w:rsidR="00EF080C" w:rsidRPr="00920E7B" w:rsidRDefault="00EF080C">
            <w:pPr>
              <w:jc w:val="center"/>
              <w:rPr>
                <w:b/>
                <w:bCs/>
                <w:sz w:val="16"/>
                <w:szCs w:val="16"/>
                <w:lang w:val="el-GR"/>
              </w:rPr>
            </w:pPr>
            <w:r w:rsidRPr="00920E7B">
              <w:rPr>
                <w:b/>
                <w:bCs/>
                <w:sz w:val="16"/>
                <w:szCs w:val="16"/>
                <w:lang w:val="el-GR"/>
              </w:rPr>
              <w:t>Φ</w:t>
            </w:r>
            <w:r>
              <w:rPr>
                <w:b/>
                <w:bCs/>
                <w:sz w:val="16"/>
                <w:szCs w:val="16"/>
                <w:lang w:val="el-GR"/>
              </w:rPr>
              <w:t>1</w:t>
            </w:r>
          </w:p>
        </w:tc>
        <w:tc>
          <w:tcPr>
            <w:tcW w:w="469" w:type="pct"/>
            <w:tcBorders>
              <w:bottom w:val="single" w:sz="4" w:space="0" w:color="auto"/>
            </w:tcBorders>
            <w:shd w:val="clear" w:color="auto" w:fill="00B050"/>
          </w:tcPr>
          <w:p w14:paraId="2F9DB927" w14:textId="77777777" w:rsidR="00EF080C" w:rsidRPr="00920E7B" w:rsidRDefault="00EF080C">
            <w:pPr>
              <w:rPr>
                <w:sz w:val="16"/>
                <w:szCs w:val="16"/>
                <w:lang w:val="el-GR"/>
              </w:rPr>
            </w:pPr>
          </w:p>
        </w:tc>
        <w:tc>
          <w:tcPr>
            <w:tcW w:w="469" w:type="pct"/>
            <w:tcBorders>
              <w:bottom w:val="single" w:sz="4" w:space="0" w:color="auto"/>
            </w:tcBorders>
            <w:shd w:val="clear" w:color="auto" w:fill="00B050"/>
          </w:tcPr>
          <w:p w14:paraId="50D4CF41" w14:textId="77777777" w:rsidR="00EF080C" w:rsidRPr="00920E7B" w:rsidRDefault="00EF080C">
            <w:pPr>
              <w:rPr>
                <w:sz w:val="16"/>
                <w:szCs w:val="16"/>
                <w:lang w:val="el-GR"/>
              </w:rPr>
            </w:pPr>
          </w:p>
        </w:tc>
        <w:tc>
          <w:tcPr>
            <w:tcW w:w="469" w:type="pct"/>
            <w:tcBorders>
              <w:bottom w:val="single" w:sz="4" w:space="0" w:color="auto"/>
            </w:tcBorders>
            <w:shd w:val="clear" w:color="auto" w:fill="00B050"/>
          </w:tcPr>
          <w:p w14:paraId="0F1FD266" w14:textId="77777777" w:rsidR="00EF080C" w:rsidRPr="00920E7B" w:rsidRDefault="00EF080C">
            <w:pPr>
              <w:rPr>
                <w:sz w:val="16"/>
                <w:szCs w:val="16"/>
                <w:lang w:val="el-GR"/>
              </w:rPr>
            </w:pPr>
          </w:p>
        </w:tc>
        <w:tc>
          <w:tcPr>
            <w:tcW w:w="470" w:type="pct"/>
            <w:tcBorders>
              <w:bottom w:val="single" w:sz="4" w:space="0" w:color="auto"/>
            </w:tcBorders>
            <w:shd w:val="clear" w:color="auto" w:fill="00B050"/>
          </w:tcPr>
          <w:p w14:paraId="52D7481A" w14:textId="77777777" w:rsidR="00EF080C" w:rsidRPr="00920E7B" w:rsidRDefault="00EF080C">
            <w:pPr>
              <w:rPr>
                <w:sz w:val="16"/>
                <w:szCs w:val="16"/>
                <w:lang w:val="el-GR"/>
              </w:rPr>
            </w:pPr>
          </w:p>
        </w:tc>
        <w:tc>
          <w:tcPr>
            <w:tcW w:w="470" w:type="pct"/>
            <w:tcBorders>
              <w:bottom w:val="single" w:sz="4" w:space="0" w:color="auto"/>
            </w:tcBorders>
            <w:shd w:val="clear" w:color="auto" w:fill="00B050"/>
          </w:tcPr>
          <w:p w14:paraId="27F5FE5D" w14:textId="77777777" w:rsidR="00EF080C" w:rsidRPr="00920E7B" w:rsidRDefault="00EF080C">
            <w:pPr>
              <w:rPr>
                <w:sz w:val="16"/>
                <w:szCs w:val="16"/>
                <w:lang w:val="el-GR"/>
              </w:rPr>
            </w:pPr>
          </w:p>
        </w:tc>
        <w:tc>
          <w:tcPr>
            <w:tcW w:w="470" w:type="pct"/>
            <w:tcBorders>
              <w:bottom w:val="single" w:sz="4" w:space="0" w:color="auto"/>
            </w:tcBorders>
            <w:shd w:val="clear" w:color="auto" w:fill="00B050"/>
          </w:tcPr>
          <w:p w14:paraId="232C055C" w14:textId="77777777" w:rsidR="00EF080C" w:rsidRPr="00920E7B" w:rsidRDefault="00EF080C">
            <w:pPr>
              <w:rPr>
                <w:sz w:val="16"/>
                <w:szCs w:val="16"/>
                <w:lang w:val="el-GR"/>
              </w:rPr>
            </w:pPr>
          </w:p>
        </w:tc>
        <w:tc>
          <w:tcPr>
            <w:tcW w:w="470" w:type="pct"/>
            <w:tcBorders>
              <w:bottom w:val="single" w:sz="4" w:space="0" w:color="auto"/>
            </w:tcBorders>
            <w:shd w:val="clear" w:color="auto" w:fill="00B050"/>
          </w:tcPr>
          <w:p w14:paraId="6AD67083" w14:textId="77777777" w:rsidR="00EF080C" w:rsidRPr="00920E7B" w:rsidRDefault="00EF080C">
            <w:pPr>
              <w:rPr>
                <w:sz w:val="16"/>
                <w:szCs w:val="16"/>
                <w:lang w:val="el-GR"/>
              </w:rPr>
            </w:pPr>
          </w:p>
        </w:tc>
        <w:tc>
          <w:tcPr>
            <w:tcW w:w="470" w:type="pct"/>
            <w:tcBorders>
              <w:bottom w:val="single" w:sz="4" w:space="0" w:color="auto"/>
            </w:tcBorders>
            <w:shd w:val="clear" w:color="auto" w:fill="00B050"/>
          </w:tcPr>
          <w:p w14:paraId="3FA7467A" w14:textId="77777777" w:rsidR="00EF080C" w:rsidRPr="00920E7B" w:rsidRDefault="00EF080C">
            <w:pPr>
              <w:rPr>
                <w:sz w:val="16"/>
                <w:szCs w:val="16"/>
                <w:lang w:val="el-GR"/>
              </w:rPr>
            </w:pPr>
          </w:p>
        </w:tc>
      </w:tr>
      <w:tr w:rsidR="00EF080C" w:rsidRPr="00920E7B" w14:paraId="4582A4C5" w14:textId="0ED2289A" w:rsidTr="00534B93">
        <w:tc>
          <w:tcPr>
            <w:tcW w:w="1242" w:type="pct"/>
            <w:shd w:val="clear" w:color="auto" w:fill="D9D9D9" w:themeFill="background1" w:themeFillShade="D9"/>
          </w:tcPr>
          <w:p w14:paraId="6867EAFB" w14:textId="77777777" w:rsidR="00EF080C" w:rsidRPr="00920E7B" w:rsidRDefault="00EF080C" w:rsidP="0058104D">
            <w:pPr>
              <w:jc w:val="center"/>
              <w:rPr>
                <w:b/>
                <w:bCs/>
                <w:sz w:val="16"/>
                <w:szCs w:val="16"/>
                <w:lang w:val="el-GR"/>
              </w:rPr>
            </w:pPr>
          </w:p>
        </w:tc>
        <w:tc>
          <w:tcPr>
            <w:tcW w:w="469" w:type="pct"/>
            <w:shd w:val="clear" w:color="auto" w:fill="FFFFFF" w:themeFill="background1"/>
          </w:tcPr>
          <w:p w14:paraId="75AE927F" w14:textId="77777777" w:rsidR="00EF080C" w:rsidRPr="00920E7B" w:rsidRDefault="00EF080C" w:rsidP="0058104D">
            <w:pPr>
              <w:rPr>
                <w:sz w:val="16"/>
                <w:szCs w:val="16"/>
                <w:lang w:val="el-GR"/>
              </w:rPr>
            </w:pPr>
          </w:p>
        </w:tc>
        <w:tc>
          <w:tcPr>
            <w:tcW w:w="469" w:type="pct"/>
            <w:shd w:val="clear" w:color="auto" w:fill="FFFFFF" w:themeFill="background1"/>
          </w:tcPr>
          <w:p w14:paraId="453700E1" w14:textId="77777777" w:rsidR="00EF080C" w:rsidRPr="00920E7B" w:rsidRDefault="00EF080C" w:rsidP="0058104D">
            <w:pPr>
              <w:rPr>
                <w:sz w:val="16"/>
                <w:szCs w:val="16"/>
                <w:lang w:val="el-GR"/>
              </w:rPr>
            </w:pPr>
          </w:p>
        </w:tc>
        <w:tc>
          <w:tcPr>
            <w:tcW w:w="469" w:type="pct"/>
            <w:shd w:val="clear" w:color="auto" w:fill="FFF2CC" w:themeFill="accent4" w:themeFillTint="33"/>
          </w:tcPr>
          <w:p w14:paraId="6A29A38F" w14:textId="77777777" w:rsidR="00EF080C" w:rsidRPr="00920E7B" w:rsidRDefault="00EF080C" w:rsidP="0058104D">
            <w:pPr>
              <w:rPr>
                <w:sz w:val="16"/>
                <w:szCs w:val="16"/>
                <w:lang w:val="el-GR"/>
              </w:rPr>
            </w:pPr>
          </w:p>
        </w:tc>
        <w:tc>
          <w:tcPr>
            <w:tcW w:w="470" w:type="pct"/>
            <w:shd w:val="clear" w:color="auto" w:fill="FFFFFF" w:themeFill="background1"/>
          </w:tcPr>
          <w:p w14:paraId="5A748D66" w14:textId="77777777" w:rsidR="00EF080C" w:rsidRPr="00920E7B" w:rsidRDefault="00EF080C" w:rsidP="0058104D">
            <w:pPr>
              <w:rPr>
                <w:sz w:val="16"/>
                <w:szCs w:val="16"/>
                <w:lang w:val="el-GR"/>
              </w:rPr>
            </w:pPr>
          </w:p>
        </w:tc>
        <w:tc>
          <w:tcPr>
            <w:tcW w:w="470" w:type="pct"/>
            <w:shd w:val="clear" w:color="auto" w:fill="FFF2CC" w:themeFill="accent4" w:themeFillTint="33"/>
          </w:tcPr>
          <w:p w14:paraId="446163D6" w14:textId="77777777" w:rsidR="00EF080C" w:rsidRPr="00920E7B" w:rsidRDefault="00EF080C" w:rsidP="0058104D">
            <w:pPr>
              <w:rPr>
                <w:sz w:val="16"/>
                <w:szCs w:val="16"/>
                <w:lang w:val="el-GR"/>
              </w:rPr>
            </w:pPr>
          </w:p>
        </w:tc>
        <w:tc>
          <w:tcPr>
            <w:tcW w:w="470" w:type="pct"/>
            <w:shd w:val="clear" w:color="auto" w:fill="FFFFFF" w:themeFill="background1"/>
          </w:tcPr>
          <w:p w14:paraId="673FE427" w14:textId="77777777" w:rsidR="00EF080C" w:rsidRPr="00920E7B" w:rsidRDefault="00EF080C" w:rsidP="0058104D">
            <w:pPr>
              <w:rPr>
                <w:sz w:val="16"/>
                <w:szCs w:val="16"/>
                <w:lang w:val="el-GR"/>
              </w:rPr>
            </w:pPr>
          </w:p>
        </w:tc>
        <w:tc>
          <w:tcPr>
            <w:tcW w:w="470" w:type="pct"/>
            <w:shd w:val="clear" w:color="auto" w:fill="FFF2CC" w:themeFill="accent4" w:themeFillTint="33"/>
          </w:tcPr>
          <w:p w14:paraId="19209D16" w14:textId="77777777" w:rsidR="00EF080C" w:rsidRPr="00920E7B" w:rsidRDefault="00EF080C" w:rsidP="0058104D">
            <w:pPr>
              <w:rPr>
                <w:sz w:val="16"/>
                <w:szCs w:val="16"/>
                <w:lang w:val="el-GR"/>
              </w:rPr>
            </w:pPr>
          </w:p>
        </w:tc>
        <w:tc>
          <w:tcPr>
            <w:tcW w:w="470" w:type="pct"/>
            <w:shd w:val="clear" w:color="auto" w:fill="FFFFFF" w:themeFill="background1"/>
          </w:tcPr>
          <w:p w14:paraId="13372492" w14:textId="77777777" w:rsidR="00EF080C" w:rsidRPr="00920E7B" w:rsidRDefault="00EF080C" w:rsidP="0058104D">
            <w:pPr>
              <w:rPr>
                <w:sz w:val="16"/>
                <w:szCs w:val="16"/>
                <w:lang w:val="el-GR"/>
              </w:rPr>
            </w:pPr>
          </w:p>
        </w:tc>
      </w:tr>
    </w:tbl>
    <w:p w14:paraId="5234919D" w14:textId="77777777" w:rsidR="00A531E2" w:rsidRPr="00EF2204" w:rsidRDefault="00A531E2" w:rsidP="00C77D57">
      <w:pPr>
        <w:rPr>
          <w:lang w:val="el-GR"/>
        </w:rPr>
      </w:pPr>
    </w:p>
    <w:p w14:paraId="06A0D955" w14:textId="13F0973A" w:rsidR="00025B9C" w:rsidRPr="00B73970" w:rsidRDefault="00025B9C" w:rsidP="007A2B5F">
      <w:pPr>
        <w:pStyle w:val="3"/>
        <w:numPr>
          <w:ilvl w:val="1"/>
          <w:numId w:val="27"/>
        </w:numPr>
        <w:ind w:left="709" w:hanging="709"/>
        <w:rPr>
          <w:lang w:val="el-GR"/>
        </w:rPr>
      </w:pPr>
      <w:bookmarkStart w:id="978" w:name="_Toc97194368"/>
      <w:bookmarkStart w:id="979" w:name="_Toc205380445"/>
      <w:r w:rsidRPr="00B73970">
        <w:rPr>
          <w:lang w:val="el-GR"/>
        </w:rPr>
        <w:t>Φάσεις – Παραδοτέα</w:t>
      </w:r>
      <w:bookmarkEnd w:id="978"/>
      <w:bookmarkEnd w:id="979"/>
    </w:p>
    <w:p w14:paraId="6F398A31" w14:textId="77777777" w:rsidR="00D41FB3" w:rsidRDefault="00D41FB3" w:rsidP="00D41FB3">
      <w:pPr>
        <w:pStyle w:val="5"/>
        <w:numPr>
          <w:ilvl w:val="0"/>
          <w:numId w:val="0"/>
        </w:numPr>
        <w:rPr>
          <w:rFonts w:eastAsia="SimSun" w:cs="Tahoma"/>
          <w:lang w:val="el-GR"/>
        </w:rPr>
      </w:pPr>
    </w:p>
    <w:tbl>
      <w:tblPr>
        <w:tblStyle w:val="aff0"/>
        <w:tblW w:w="0" w:type="auto"/>
        <w:jc w:val="center"/>
        <w:tblLayout w:type="fixed"/>
        <w:tblCellMar>
          <w:left w:w="28" w:type="dxa"/>
          <w:right w:w="28" w:type="dxa"/>
        </w:tblCellMar>
        <w:tblLook w:val="04A0" w:firstRow="1" w:lastRow="0" w:firstColumn="1" w:lastColumn="0" w:noHBand="0" w:noVBand="1"/>
      </w:tblPr>
      <w:tblGrid>
        <w:gridCol w:w="543"/>
        <w:gridCol w:w="2032"/>
        <w:gridCol w:w="5217"/>
        <w:gridCol w:w="1836"/>
      </w:tblGrid>
      <w:tr w:rsidR="00D41FB3" w:rsidRPr="007938C8" w14:paraId="0C80B483" w14:textId="77777777">
        <w:trPr>
          <w:jc w:val="center"/>
        </w:trPr>
        <w:tc>
          <w:tcPr>
            <w:tcW w:w="9628" w:type="dxa"/>
            <w:gridSpan w:val="4"/>
            <w:shd w:val="clear" w:color="auto" w:fill="5B9BD5" w:themeFill="accent1"/>
          </w:tcPr>
          <w:p w14:paraId="40FB8742" w14:textId="33385F33" w:rsidR="00D41FB3" w:rsidRPr="007938C8" w:rsidRDefault="00D41FB3">
            <w:pPr>
              <w:rPr>
                <w:lang w:val="el-GR"/>
              </w:rPr>
            </w:pPr>
            <w:r w:rsidRPr="007938C8">
              <w:rPr>
                <w:lang w:val="el-GR"/>
              </w:rPr>
              <w:t xml:space="preserve">Φάση </w:t>
            </w:r>
            <w:r w:rsidR="00A91C39">
              <w:rPr>
                <w:lang w:val="el-GR"/>
              </w:rPr>
              <w:t>1</w:t>
            </w:r>
            <w:r w:rsidRPr="007938C8">
              <w:rPr>
                <w:lang w:val="el-GR"/>
              </w:rPr>
              <w:t xml:space="preserve">: </w:t>
            </w:r>
            <w:r w:rsidR="000058BA">
              <w:rPr>
                <w:lang w:val="el-GR"/>
              </w:rPr>
              <w:t xml:space="preserve">Παροχή ζητούμενων </w:t>
            </w:r>
            <w:r w:rsidRPr="007938C8">
              <w:rPr>
                <w:lang w:val="el-GR"/>
              </w:rPr>
              <w:t>Υπηρεσ</w:t>
            </w:r>
            <w:r w:rsidR="000058BA">
              <w:rPr>
                <w:lang w:val="el-GR"/>
              </w:rPr>
              <w:t>ιών</w:t>
            </w:r>
            <w:r w:rsidRPr="007938C8">
              <w:rPr>
                <w:lang w:val="el-GR"/>
              </w:rPr>
              <w:t xml:space="preserve"> </w:t>
            </w:r>
          </w:p>
        </w:tc>
      </w:tr>
      <w:tr w:rsidR="00D41FB3" w:rsidRPr="007938C8" w14:paraId="6EDC86D8" w14:textId="77777777">
        <w:tblPrEx>
          <w:jc w:val="left"/>
          <w:tblCellMar>
            <w:left w:w="108" w:type="dxa"/>
            <w:right w:w="108" w:type="dxa"/>
          </w:tblCellMar>
        </w:tblPrEx>
        <w:trPr>
          <w:tblHeader/>
        </w:trPr>
        <w:tc>
          <w:tcPr>
            <w:tcW w:w="543" w:type="dxa"/>
            <w:shd w:val="clear" w:color="auto" w:fill="F2F2F2" w:themeFill="background1" w:themeFillShade="F2"/>
            <w:tcMar>
              <w:left w:w="57" w:type="dxa"/>
              <w:right w:w="57" w:type="dxa"/>
            </w:tcMar>
            <w:vAlign w:val="center"/>
          </w:tcPr>
          <w:p w14:paraId="4099CEA5" w14:textId="77777777" w:rsidR="00D41FB3" w:rsidRPr="007938C8" w:rsidRDefault="00D41FB3">
            <w:pPr>
              <w:spacing w:after="0"/>
              <w:jc w:val="center"/>
              <w:rPr>
                <w:b/>
                <w:sz w:val="20"/>
                <w:szCs w:val="20"/>
                <w:lang w:val="el-GR"/>
              </w:rPr>
            </w:pPr>
            <w:r w:rsidRPr="007938C8">
              <w:rPr>
                <w:b/>
                <w:sz w:val="20"/>
                <w:szCs w:val="20"/>
                <w:lang w:val="el-GR"/>
              </w:rPr>
              <w:t>Α/Α</w:t>
            </w:r>
          </w:p>
        </w:tc>
        <w:tc>
          <w:tcPr>
            <w:tcW w:w="2032" w:type="dxa"/>
            <w:shd w:val="clear" w:color="auto" w:fill="F2F2F2" w:themeFill="background1" w:themeFillShade="F2"/>
            <w:tcMar>
              <w:left w:w="57" w:type="dxa"/>
              <w:right w:w="57" w:type="dxa"/>
            </w:tcMar>
            <w:vAlign w:val="center"/>
          </w:tcPr>
          <w:p w14:paraId="67996D9A" w14:textId="77777777" w:rsidR="00D41FB3" w:rsidRPr="007938C8" w:rsidRDefault="00D41FB3">
            <w:pPr>
              <w:spacing w:after="0"/>
              <w:jc w:val="center"/>
              <w:rPr>
                <w:b/>
                <w:sz w:val="20"/>
                <w:szCs w:val="20"/>
                <w:lang w:val="el-GR"/>
              </w:rPr>
            </w:pPr>
            <w:r w:rsidRPr="007938C8">
              <w:rPr>
                <w:b/>
                <w:sz w:val="20"/>
                <w:szCs w:val="20"/>
                <w:lang w:val="el-GR"/>
              </w:rPr>
              <w:t>Παραδοτέο</w:t>
            </w:r>
          </w:p>
        </w:tc>
        <w:tc>
          <w:tcPr>
            <w:tcW w:w="5217" w:type="dxa"/>
            <w:shd w:val="clear" w:color="auto" w:fill="F2F2F2" w:themeFill="background1" w:themeFillShade="F2"/>
            <w:tcMar>
              <w:left w:w="57" w:type="dxa"/>
              <w:right w:w="57" w:type="dxa"/>
            </w:tcMar>
            <w:vAlign w:val="center"/>
          </w:tcPr>
          <w:p w14:paraId="040E88BD" w14:textId="77777777" w:rsidR="00D41FB3" w:rsidRPr="007938C8" w:rsidRDefault="00D41FB3">
            <w:pPr>
              <w:spacing w:after="0"/>
              <w:jc w:val="center"/>
              <w:rPr>
                <w:b/>
                <w:sz w:val="20"/>
                <w:szCs w:val="20"/>
                <w:lang w:val="el-GR"/>
              </w:rPr>
            </w:pPr>
            <w:r w:rsidRPr="007938C8">
              <w:rPr>
                <w:b/>
                <w:sz w:val="20"/>
                <w:szCs w:val="20"/>
                <w:lang w:val="el-GR"/>
              </w:rPr>
              <w:t>Περιγραφή</w:t>
            </w:r>
          </w:p>
        </w:tc>
        <w:tc>
          <w:tcPr>
            <w:tcW w:w="1836" w:type="dxa"/>
            <w:shd w:val="clear" w:color="auto" w:fill="F2F2F2" w:themeFill="background1" w:themeFillShade="F2"/>
            <w:tcMar>
              <w:left w:w="57" w:type="dxa"/>
              <w:right w:w="57" w:type="dxa"/>
            </w:tcMar>
            <w:vAlign w:val="center"/>
          </w:tcPr>
          <w:p w14:paraId="3CA05B54" w14:textId="77777777" w:rsidR="00D41FB3" w:rsidRPr="007938C8" w:rsidRDefault="00D41FB3">
            <w:pPr>
              <w:spacing w:after="0"/>
              <w:jc w:val="center"/>
              <w:rPr>
                <w:b/>
                <w:sz w:val="20"/>
                <w:szCs w:val="20"/>
                <w:lang w:val="el-GR"/>
              </w:rPr>
            </w:pPr>
            <w:r w:rsidRPr="007938C8">
              <w:rPr>
                <w:b/>
                <w:sz w:val="20"/>
                <w:szCs w:val="20"/>
                <w:lang w:val="el-GR"/>
              </w:rPr>
              <w:t>Προθεσμία Υποβολής</w:t>
            </w:r>
          </w:p>
        </w:tc>
      </w:tr>
      <w:tr w:rsidR="00D41FB3" w:rsidRPr="00771610" w14:paraId="49D0E465" w14:textId="77777777">
        <w:tblPrEx>
          <w:jc w:val="left"/>
          <w:tblCellMar>
            <w:left w:w="108" w:type="dxa"/>
            <w:right w:w="108" w:type="dxa"/>
          </w:tblCellMar>
        </w:tblPrEx>
        <w:trPr>
          <w:trHeight w:val="270"/>
          <w:tblHeader/>
        </w:trPr>
        <w:tc>
          <w:tcPr>
            <w:tcW w:w="9628" w:type="dxa"/>
            <w:gridSpan w:val="4"/>
            <w:shd w:val="clear" w:color="auto" w:fill="F2F2F2" w:themeFill="background1" w:themeFillShade="F2"/>
            <w:tcMar>
              <w:left w:w="57" w:type="dxa"/>
              <w:right w:w="57" w:type="dxa"/>
            </w:tcMar>
          </w:tcPr>
          <w:p w14:paraId="1D2E0ACD" w14:textId="1086327D" w:rsidR="00D41FB3" w:rsidRPr="007938C8" w:rsidRDefault="00D41FB3">
            <w:pPr>
              <w:rPr>
                <w:b/>
                <w:bCs/>
                <w:sz w:val="20"/>
                <w:szCs w:val="20"/>
                <w:lang w:val="el-GR"/>
              </w:rPr>
            </w:pPr>
            <w:bookmarkStart w:id="980" w:name="_Toc75339106"/>
            <w:r w:rsidRPr="007938C8">
              <w:rPr>
                <w:b/>
                <w:bCs/>
                <w:sz w:val="20"/>
                <w:szCs w:val="20"/>
                <w:lang w:val="el-GR"/>
              </w:rPr>
              <w:t>ΕΕ</w:t>
            </w:r>
            <w:r w:rsidR="00CC6279">
              <w:rPr>
                <w:b/>
                <w:bCs/>
                <w:sz w:val="20"/>
                <w:szCs w:val="20"/>
                <w:lang w:val="el-GR"/>
              </w:rPr>
              <w:t>1</w:t>
            </w:r>
            <w:r w:rsidRPr="007938C8">
              <w:rPr>
                <w:b/>
                <w:bCs/>
                <w:sz w:val="20"/>
                <w:szCs w:val="20"/>
                <w:lang w:val="el-GR"/>
              </w:rPr>
              <w:t>: Υπηρεσίες Διαχειριστικής, Επιχειρησιακής και Τεχνολογικής Υποστήριξης</w:t>
            </w:r>
            <w:bookmarkEnd w:id="980"/>
          </w:p>
          <w:p w14:paraId="0A61178B" w14:textId="6ECA29DD" w:rsidR="00D41FB3" w:rsidRPr="007938C8" w:rsidRDefault="00A91C39" w:rsidP="00E2366C">
            <w:pPr>
              <w:spacing w:before="60"/>
              <w:rPr>
                <w:sz w:val="20"/>
                <w:szCs w:val="20"/>
                <w:lang w:val="el-GR"/>
              </w:rPr>
            </w:pPr>
            <w:r>
              <w:rPr>
                <w:lang w:val="el-GR"/>
              </w:rPr>
              <w:t xml:space="preserve">Οι εργασίες και τα παραδοτέα της ΕΕ1 θα απολογίζονται σε </w:t>
            </w:r>
            <w:r>
              <w:rPr>
                <w:b/>
                <w:bCs/>
                <w:lang w:val="el-GR"/>
              </w:rPr>
              <w:t>2</w:t>
            </w:r>
            <w:r w:rsidRPr="004517DF">
              <w:rPr>
                <w:b/>
                <w:bCs/>
                <w:lang w:val="el-GR"/>
              </w:rPr>
              <w:t>-μηνιαίες αναφορές</w:t>
            </w:r>
            <w:r>
              <w:rPr>
                <w:lang w:val="el-GR"/>
              </w:rPr>
              <w:t>, στις οποίες θα πρέπει</w:t>
            </w:r>
            <w:r w:rsidRPr="008C656E">
              <w:rPr>
                <w:lang w:val="el-GR"/>
              </w:rPr>
              <w:t xml:space="preserve"> να </w:t>
            </w:r>
            <w:r>
              <w:rPr>
                <w:lang w:val="el-GR"/>
              </w:rPr>
              <w:t>συμπεριλαμβάνεται</w:t>
            </w:r>
            <w:r w:rsidRPr="008C656E">
              <w:rPr>
                <w:lang w:val="el-GR"/>
              </w:rPr>
              <w:t xml:space="preserve"> τεκμηρίωση απασχόλησης</w:t>
            </w:r>
            <w:r>
              <w:rPr>
                <w:lang w:val="el-GR"/>
              </w:rPr>
              <w:t>, η οποία μπορεί να γίνεται με</w:t>
            </w:r>
            <w:r w:rsidRPr="008C656E">
              <w:rPr>
                <w:lang w:val="el-GR"/>
              </w:rPr>
              <w:t xml:space="preserve"> αναφορά </w:t>
            </w:r>
            <w:r>
              <w:rPr>
                <w:lang w:val="el-GR"/>
              </w:rPr>
              <w:t xml:space="preserve">σε </w:t>
            </w:r>
            <w:r w:rsidRPr="008C656E">
              <w:rPr>
                <w:lang w:val="el-GR"/>
              </w:rPr>
              <w:t xml:space="preserve">παρουσία </w:t>
            </w:r>
            <w:r>
              <w:rPr>
                <w:lang w:val="el-GR"/>
              </w:rPr>
              <w:t xml:space="preserve">των: </w:t>
            </w:r>
            <w:r w:rsidRPr="008C656E">
              <w:rPr>
                <w:lang w:val="el-GR"/>
              </w:rPr>
              <w:t>ΥΣΤΥ, Έμπειρων συμβούλων Διαχειριστικής &amp; Επιχειρησιακής υποστήριξης, Έμπειρων συμβούλων Τεχνικής &amp; Επιστημονικής υποστήριξης</w:t>
            </w:r>
            <w:r>
              <w:rPr>
                <w:lang w:val="el-GR"/>
              </w:rPr>
              <w:t xml:space="preserve">. </w:t>
            </w:r>
          </w:p>
        </w:tc>
      </w:tr>
      <w:tr w:rsidR="00D41FB3" w:rsidRPr="00771610" w14:paraId="5A56B83A" w14:textId="77777777">
        <w:tblPrEx>
          <w:jc w:val="left"/>
          <w:tblCellMar>
            <w:left w:w="108" w:type="dxa"/>
            <w:right w:w="108" w:type="dxa"/>
          </w:tblCellMar>
        </w:tblPrEx>
        <w:tc>
          <w:tcPr>
            <w:tcW w:w="543" w:type="dxa"/>
            <w:tcMar>
              <w:left w:w="57" w:type="dxa"/>
              <w:right w:w="57" w:type="dxa"/>
            </w:tcMar>
          </w:tcPr>
          <w:p w14:paraId="6DD6D9AB" w14:textId="77777777" w:rsidR="00D41FB3" w:rsidRPr="007938C8" w:rsidRDefault="00D41FB3" w:rsidP="00D41FB3">
            <w:pPr>
              <w:pStyle w:val="aff"/>
              <w:numPr>
                <w:ilvl w:val="0"/>
                <w:numId w:val="126"/>
              </w:numPr>
              <w:spacing w:after="0"/>
              <w:contextualSpacing w:val="0"/>
              <w:rPr>
                <w:sz w:val="20"/>
                <w:szCs w:val="20"/>
                <w:lang w:val="el-GR"/>
              </w:rPr>
            </w:pPr>
          </w:p>
        </w:tc>
        <w:tc>
          <w:tcPr>
            <w:tcW w:w="2032" w:type="dxa"/>
            <w:tcMar>
              <w:left w:w="57" w:type="dxa"/>
              <w:right w:w="57" w:type="dxa"/>
            </w:tcMar>
          </w:tcPr>
          <w:p w14:paraId="6669734C" w14:textId="77777777" w:rsidR="00D41FB3" w:rsidRPr="007938C8" w:rsidRDefault="00D41FB3">
            <w:pPr>
              <w:spacing w:after="0"/>
              <w:jc w:val="left"/>
              <w:rPr>
                <w:sz w:val="20"/>
                <w:szCs w:val="20"/>
                <w:lang w:val="el-GR"/>
              </w:rPr>
            </w:pPr>
            <w:r w:rsidRPr="007938C8">
              <w:rPr>
                <w:sz w:val="20"/>
                <w:szCs w:val="20"/>
                <w:lang w:val="el-GR"/>
              </w:rPr>
              <w:t>Μηνιαίες Αναφορές Προόδου του Έργου</w:t>
            </w:r>
          </w:p>
          <w:p w14:paraId="76792650" w14:textId="77777777" w:rsidR="00D41FB3" w:rsidRPr="007938C8" w:rsidRDefault="00D41FB3">
            <w:pPr>
              <w:spacing w:after="0"/>
              <w:rPr>
                <w:sz w:val="20"/>
                <w:szCs w:val="20"/>
                <w:lang w:val="el-GR"/>
              </w:rPr>
            </w:pPr>
          </w:p>
        </w:tc>
        <w:tc>
          <w:tcPr>
            <w:tcW w:w="5217" w:type="dxa"/>
            <w:tcMar>
              <w:left w:w="57" w:type="dxa"/>
              <w:right w:w="57" w:type="dxa"/>
            </w:tcMar>
          </w:tcPr>
          <w:p w14:paraId="20BFC6FF" w14:textId="77777777" w:rsidR="00D41FB3" w:rsidRPr="007938C8" w:rsidRDefault="00D41FB3">
            <w:pPr>
              <w:suppressAutoHyphens w:val="0"/>
              <w:spacing w:after="0"/>
              <w:rPr>
                <w:sz w:val="20"/>
                <w:szCs w:val="20"/>
                <w:lang w:val="el-GR"/>
              </w:rPr>
            </w:pPr>
            <w:r w:rsidRPr="007938C8">
              <w:rPr>
                <w:sz w:val="20"/>
                <w:szCs w:val="20"/>
                <w:lang w:val="el-GR"/>
              </w:rPr>
              <w:t>Απολογισμός Εργασιών</w:t>
            </w:r>
          </w:p>
          <w:p w14:paraId="7841E8E5" w14:textId="77777777" w:rsidR="00D41FB3" w:rsidRPr="007938C8" w:rsidRDefault="00D41FB3" w:rsidP="00D41FB3">
            <w:pPr>
              <w:numPr>
                <w:ilvl w:val="0"/>
                <w:numId w:val="128"/>
              </w:numPr>
              <w:tabs>
                <w:tab w:val="clear" w:pos="720"/>
                <w:tab w:val="num" w:pos="360"/>
              </w:tabs>
              <w:suppressAutoHyphens w:val="0"/>
              <w:spacing w:after="0"/>
              <w:ind w:left="265" w:hanging="142"/>
              <w:jc w:val="left"/>
              <w:rPr>
                <w:sz w:val="20"/>
                <w:szCs w:val="20"/>
                <w:lang w:val="el-GR"/>
              </w:rPr>
            </w:pPr>
            <w:r w:rsidRPr="007938C8">
              <w:rPr>
                <w:bCs/>
                <w:sz w:val="20"/>
                <w:szCs w:val="20"/>
                <w:lang w:val="el-GR"/>
              </w:rPr>
              <w:t>σύνοψη</w:t>
            </w:r>
            <w:r w:rsidRPr="007938C8">
              <w:rPr>
                <w:sz w:val="20"/>
                <w:szCs w:val="20"/>
                <w:lang w:val="el-GR"/>
              </w:rPr>
              <w:t xml:space="preserve"> πεπραγμένων και εργασιών του ανά </w:t>
            </w:r>
            <w:r>
              <w:rPr>
                <w:sz w:val="20"/>
                <w:szCs w:val="20"/>
                <w:lang w:val="el-GR"/>
              </w:rPr>
              <w:t>υ</w:t>
            </w:r>
            <w:r w:rsidRPr="007938C8">
              <w:rPr>
                <w:sz w:val="20"/>
                <w:szCs w:val="20"/>
                <w:lang w:val="el-GR"/>
              </w:rPr>
              <w:t>ποέργο, που θα αφορά στο εκτελούμενο φυσικό και οικονομικό αντικείμενο,</w:t>
            </w:r>
          </w:p>
          <w:p w14:paraId="1390853E" w14:textId="77777777" w:rsidR="00D41FB3" w:rsidRPr="007938C8" w:rsidRDefault="00D41FB3" w:rsidP="00D41FB3">
            <w:pPr>
              <w:numPr>
                <w:ilvl w:val="0"/>
                <w:numId w:val="128"/>
              </w:numPr>
              <w:tabs>
                <w:tab w:val="clear" w:pos="720"/>
                <w:tab w:val="num" w:pos="360"/>
              </w:tabs>
              <w:suppressAutoHyphens w:val="0"/>
              <w:spacing w:after="0"/>
              <w:ind w:left="265" w:hanging="142"/>
              <w:jc w:val="left"/>
              <w:rPr>
                <w:sz w:val="20"/>
                <w:szCs w:val="20"/>
                <w:lang w:val="el-GR"/>
              </w:rPr>
            </w:pPr>
            <w:r w:rsidRPr="007938C8">
              <w:rPr>
                <w:bCs/>
                <w:sz w:val="20"/>
                <w:szCs w:val="20"/>
                <w:lang w:val="el-GR"/>
              </w:rPr>
              <w:t>αναφορά</w:t>
            </w:r>
            <w:r w:rsidRPr="007938C8">
              <w:rPr>
                <w:sz w:val="20"/>
                <w:szCs w:val="20"/>
                <w:lang w:val="el-GR"/>
              </w:rPr>
              <w:t xml:space="preserve"> για την εξέλιξη των διοικητικών καταστάσεων (π.χ. εγκρίσεις, παραλαβές, πιστοποιήσεις κλπ.) των κυρίως υποέργων,</w:t>
            </w:r>
          </w:p>
          <w:p w14:paraId="2A544C4E" w14:textId="77777777" w:rsidR="00D41FB3" w:rsidRPr="007938C8" w:rsidRDefault="00D41FB3" w:rsidP="00D41FB3">
            <w:pPr>
              <w:numPr>
                <w:ilvl w:val="0"/>
                <w:numId w:val="128"/>
              </w:numPr>
              <w:tabs>
                <w:tab w:val="clear" w:pos="720"/>
                <w:tab w:val="num" w:pos="360"/>
              </w:tabs>
              <w:suppressAutoHyphens w:val="0"/>
              <w:spacing w:after="0"/>
              <w:ind w:left="265" w:hanging="142"/>
              <w:jc w:val="left"/>
              <w:rPr>
                <w:sz w:val="20"/>
                <w:szCs w:val="20"/>
                <w:lang w:val="el-GR"/>
              </w:rPr>
            </w:pPr>
            <w:r w:rsidRPr="007938C8">
              <w:rPr>
                <w:bCs/>
                <w:sz w:val="20"/>
                <w:szCs w:val="20"/>
                <w:lang w:val="el-GR"/>
              </w:rPr>
              <w:t>αποκλίσεις</w:t>
            </w:r>
            <w:r w:rsidRPr="007938C8">
              <w:rPr>
                <w:sz w:val="20"/>
                <w:szCs w:val="20"/>
                <w:lang w:val="el-GR"/>
              </w:rPr>
              <w:t xml:space="preserve"> από τον προγραμματισμό και τις συμβατικές δεσμεύσεις των κυρίως υποέργων,</w:t>
            </w:r>
          </w:p>
          <w:p w14:paraId="7F000953" w14:textId="77777777" w:rsidR="00D41FB3" w:rsidRPr="007938C8" w:rsidRDefault="00D41FB3" w:rsidP="00D41FB3">
            <w:pPr>
              <w:numPr>
                <w:ilvl w:val="0"/>
                <w:numId w:val="128"/>
              </w:numPr>
              <w:tabs>
                <w:tab w:val="clear" w:pos="720"/>
                <w:tab w:val="num" w:pos="360"/>
              </w:tabs>
              <w:suppressAutoHyphens w:val="0"/>
              <w:spacing w:after="0"/>
              <w:ind w:left="265" w:hanging="142"/>
              <w:jc w:val="left"/>
              <w:rPr>
                <w:sz w:val="20"/>
                <w:szCs w:val="20"/>
                <w:lang w:val="el-GR"/>
              </w:rPr>
            </w:pPr>
            <w:r w:rsidRPr="007938C8">
              <w:rPr>
                <w:sz w:val="20"/>
                <w:szCs w:val="20"/>
                <w:lang w:val="el-GR"/>
              </w:rPr>
              <w:t xml:space="preserve">προτάσεις για την αντιμετώπιση των προβλημάτων </w:t>
            </w:r>
            <w:r w:rsidRPr="007938C8">
              <w:rPr>
                <w:bCs/>
                <w:sz w:val="20"/>
                <w:szCs w:val="20"/>
                <w:lang w:val="el-GR"/>
              </w:rPr>
              <w:t>που</w:t>
            </w:r>
            <w:r w:rsidRPr="007938C8">
              <w:rPr>
                <w:sz w:val="20"/>
                <w:szCs w:val="20"/>
                <w:lang w:val="el-GR"/>
              </w:rPr>
              <w:t xml:space="preserve"> ανέκυψαν κατά το συγκεκριμένο διάστημα και για την απρόσκοπτη συνέχιση των εργασιών,</w:t>
            </w:r>
          </w:p>
          <w:p w14:paraId="3F72AFCF" w14:textId="77777777" w:rsidR="00D41FB3" w:rsidRPr="007938C8" w:rsidRDefault="00D41FB3" w:rsidP="00D41FB3">
            <w:pPr>
              <w:numPr>
                <w:ilvl w:val="0"/>
                <w:numId w:val="128"/>
              </w:numPr>
              <w:tabs>
                <w:tab w:val="clear" w:pos="720"/>
                <w:tab w:val="num" w:pos="360"/>
              </w:tabs>
              <w:suppressAutoHyphens w:val="0"/>
              <w:spacing w:after="0"/>
              <w:ind w:left="265" w:hanging="142"/>
              <w:jc w:val="left"/>
              <w:rPr>
                <w:sz w:val="20"/>
                <w:szCs w:val="20"/>
                <w:lang w:val="el-GR"/>
              </w:rPr>
            </w:pPr>
            <w:r w:rsidRPr="007938C8">
              <w:rPr>
                <w:sz w:val="20"/>
                <w:szCs w:val="20"/>
                <w:lang w:val="el-GR"/>
              </w:rPr>
              <w:t xml:space="preserve">ανάλυση κρίσιμων παραμέτρων/ ζητημάτων σε </w:t>
            </w:r>
            <w:r w:rsidRPr="007938C8">
              <w:rPr>
                <w:bCs/>
                <w:sz w:val="20"/>
                <w:szCs w:val="20"/>
                <w:lang w:val="el-GR"/>
              </w:rPr>
              <w:t>τεχνικό</w:t>
            </w:r>
            <w:r w:rsidRPr="007938C8">
              <w:rPr>
                <w:sz w:val="20"/>
                <w:szCs w:val="20"/>
                <w:lang w:val="el-GR"/>
              </w:rPr>
              <w:t>, επιχειρησιακό, διοικητικό και διαχειριστικό επίπεδο, που θα πρέπει να αντιμετωπιστούν από τα αρμόδια όργανα και τους εμπλεκόμενους φορείς (π.χ. προτεινόμενα θέματα για επίλυση σε στρατηγικό επίπεδο).</w:t>
            </w:r>
          </w:p>
          <w:p w14:paraId="2DCF7F60" w14:textId="77777777" w:rsidR="00D41FB3" w:rsidRPr="007938C8" w:rsidRDefault="00D41FB3" w:rsidP="00D41FB3">
            <w:pPr>
              <w:numPr>
                <w:ilvl w:val="0"/>
                <w:numId w:val="128"/>
              </w:numPr>
              <w:tabs>
                <w:tab w:val="clear" w:pos="720"/>
                <w:tab w:val="num" w:pos="360"/>
              </w:tabs>
              <w:suppressAutoHyphens w:val="0"/>
              <w:spacing w:after="0"/>
              <w:ind w:left="265" w:hanging="142"/>
              <w:jc w:val="left"/>
              <w:rPr>
                <w:sz w:val="20"/>
                <w:szCs w:val="20"/>
                <w:lang w:val="el-GR"/>
              </w:rPr>
            </w:pPr>
            <w:r w:rsidRPr="007938C8">
              <w:rPr>
                <w:sz w:val="20"/>
                <w:szCs w:val="20"/>
                <w:lang w:val="el-GR"/>
              </w:rPr>
              <w:t xml:space="preserve">Απολογισμός δράσεων ΣΤΥ κατά την περίοδο </w:t>
            </w:r>
            <w:r w:rsidRPr="007938C8">
              <w:rPr>
                <w:bCs/>
                <w:sz w:val="20"/>
                <w:szCs w:val="20"/>
                <w:lang w:val="el-GR"/>
              </w:rPr>
              <w:t>αναφοράς</w:t>
            </w:r>
            <w:r w:rsidRPr="007938C8">
              <w:rPr>
                <w:sz w:val="20"/>
                <w:szCs w:val="20"/>
                <w:lang w:val="el-GR"/>
              </w:rPr>
              <w:t xml:space="preserve"> </w:t>
            </w:r>
          </w:p>
          <w:p w14:paraId="0C56644A" w14:textId="77777777" w:rsidR="00D41FB3" w:rsidRPr="007938C8" w:rsidRDefault="00D41FB3">
            <w:pPr>
              <w:spacing w:after="0"/>
              <w:rPr>
                <w:sz w:val="20"/>
                <w:szCs w:val="20"/>
                <w:lang w:val="el-GR"/>
              </w:rPr>
            </w:pPr>
            <w:r w:rsidRPr="007938C8">
              <w:rPr>
                <w:sz w:val="20"/>
                <w:szCs w:val="20"/>
                <w:lang w:val="el-GR"/>
              </w:rPr>
              <w:t xml:space="preserve">Προγραμματισμός Εργασιών </w:t>
            </w:r>
          </w:p>
          <w:p w14:paraId="69521943" w14:textId="77777777" w:rsidR="00D41FB3" w:rsidRPr="007938C8" w:rsidRDefault="00D41FB3" w:rsidP="00D41FB3">
            <w:pPr>
              <w:numPr>
                <w:ilvl w:val="0"/>
                <w:numId w:val="128"/>
              </w:numPr>
              <w:tabs>
                <w:tab w:val="clear" w:pos="720"/>
                <w:tab w:val="num" w:pos="360"/>
              </w:tabs>
              <w:suppressAutoHyphens w:val="0"/>
              <w:spacing w:after="0"/>
              <w:ind w:left="265" w:hanging="142"/>
              <w:jc w:val="left"/>
              <w:rPr>
                <w:sz w:val="20"/>
                <w:szCs w:val="20"/>
                <w:lang w:val="el-GR"/>
              </w:rPr>
            </w:pPr>
            <w:r w:rsidRPr="007938C8">
              <w:rPr>
                <w:sz w:val="20"/>
                <w:szCs w:val="20"/>
                <w:lang w:val="el-GR"/>
              </w:rPr>
              <w:t xml:space="preserve">ρεαλιστικά χρονοδιαγράμματα των συμβάσεων των </w:t>
            </w:r>
            <w:r w:rsidRPr="007938C8">
              <w:rPr>
                <w:bCs/>
                <w:sz w:val="20"/>
                <w:szCs w:val="20"/>
                <w:lang w:val="el-GR"/>
              </w:rPr>
              <w:t>κυρίως</w:t>
            </w:r>
            <w:r w:rsidRPr="007938C8">
              <w:rPr>
                <w:sz w:val="20"/>
                <w:szCs w:val="20"/>
                <w:lang w:val="el-GR"/>
              </w:rPr>
              <w:t xml:space="preserve"> υποέργων και αναλυτικότερα, του βραχυπρόθεσμου προγραμματισμού φυσικού και οικονομικού αντικειμένου τους</w:t>
            </w:r>
          </w:p>
          <w:p w14:paraId="0DA009E4" w14:textId="77777777" w:rsidR="00D41FB3" w:rsidRPr="007938C8" w:rsidRDefault="00D41FB3" w:rsidP="00D41FB3">
            <w:pPr>
              <w:numPr>
                <w:ilvl w:val="0"/>
                <w:numId w:val="128"/>
              </w:numPr>
              <w:tabs>
                <w:tab w:val="clear" w:pos="720"/>
                <w:tab w:val="num" w:pos="360"/>
              </w:tabs>
              <w:suppressAutoHyphens w:val="0"/>
              <w:spacing w:after="0"/>
              <w:ind w:left="265" w:hanging="142"/>
              <w:jc w:val="left"/>
              <w:rPr>
                <w:sz w:val="20"/>
                <w:szCs w:val="20"/>
                <w:lang w:val="el-GR"/>
              </w:rPr>
            </w:pPr>
            <w:r w:rsidRPr="007938C8">
              <w:rPr>
                <w:sz w:val="20"/>
                <w:szCs w:val="20"/>
                <w:lang w:val="el-GR"/>
              </w:rPr>
              <w:t xml:space="preserve">τροποποιήσεις/ προσαρμογές στις συμβάσεις των </w:t>
            </w:r>
            <w:r w:rsidRPr="007938C8">
              <w:rPr>
                <w:bCs/>
                <w:sz w:val="20"/>
                <w:szCs w:val="20"/>
                <w:lang w:val="el-GR"/>
              </w:rPr>
              <w:t>κυρίως</w:t>
            </w:r>
            <w:r w:rsidRPr="007938C8">
              <w:rPr>
                <w:sz w:val="20"/>
                <w:szCs w:val="20"/>
                <w:lang w:val="el-GR"/>
              </w:rPr>
              <w:t xml:space="preserve"> υποέργων, που ενδέχεται να ανακύψουν κατά την εξέλιξή του</w:t>
            </w:r>
          </w:p>
          <w:p w14:paraId="4FA82E8B" w14:textId="77777777" w:rsidR="00D41FB3" w:rsidRPr="007938C8" w:rsidRDefault="00D41FB3" w:rsidP="00D41FB3">
            <w:pPr>
              <w:numPr>
                <w:ilvl w:val="0"/>
                <w:numId w:val="128"/>
              </w:numPr>
              <w:tabs>
                <w:tab w:val="clear" w:pos="720"/>
                <w:tab w:val="num" w:pos="360"/>
              </w:tabs>
              <w:suppressAutoHyphens w:val="0"/>
              <w:spacing w:after="0"/>
              <w:ind w:left="265" w:hanging="142"/>
              <w:jc w:val="left"/>
              <w:rPr>
                <w:sz w:val="20"/>
                <w:szCs w:val="20"/>
                <w:lang w:val="el-GR"/>
              </w:rPr>
            </w:pPr>
            <w:r w:rsidRPr="007938C8">
              <w:rPr>
                <w:bCs/>
                <w:sz w:val="20"/>
                <w:szCs w:val="20"/>
                <w:lang w:val="el-GR"/>
              </w:rPr>
              <w:t>αναγκαία</w:t>
            </w:r>
            <w:r w:rsidRPr="007938C8">
              <w:rPr>
                <w:sz w:val="20"/>
                <w:szCs w:val="20"/>
                <w:lang w:val="el-GR"/>
              </w:rPr>
              <w:t xml:space="preserve"> μέτρα που θα πρέπει να ληφθούν προκειμένου να επιτευχθούν οι στόχοι του Συνολικού Έργου </w:t>
            </w:r>
          </w:p>
          <w:p w14:paraId="020E659D" w14:textId="77777777" w:rsidR="00D41FB3" w:rsidRPr="007938C8" w:rsidRDefault="00D41FB3" w:rsidP="00D41FB3">
            <w:pPr>
              <w:numPr>
                <w:ilvl w:val="0"/>
                <w:numId w:val="128"/>
              </w:numPr>
              <w:tabs>
                <w:tab w:val="clear" w:pos="720"/>
                <w:tab w:val="num" w:pos="360"/>
              </w:tabs>
              <w:suppressAutoHyphens w:val="0"/>
              <w:spacing w:after="0"/>
              <w:ind w:left="265" w:hanging="142"/>
              <w:jc w:val="left"/>
              <w:rPr>
                <w:sz w:val="20"/>
                <w:szCs w:val="20"/>
                <w:lang w:val="el-GR"/>
              </w:rPr>
            </w:pPr>
            <w:r w:rsidRPr="007938C8">
              <w:rPr>
                <w:bCs/>
                <w:sz w:val="20"/>
                <w:szCs w:val="20"/>
                <w:lang w:val="el-GR"/>
              </w:rPr>
              <w:t>διαπιστώσεις</w:t>
            </w:r>
            <w:r w:rsidRPr="007938C8">
              <w:rPr>
                <w:sz w:val="20"/>
                <w:szCs w:val="20"/>
                <w:lang w:val="el-GR"/>
              </w:rPr>
              <w:t xml:space="preserve"> και προτάσεις για τα τεχνικά θέματα που σχετίζονται με την υλοποίηση των κυρίως υποέργων </w:t>
            </w:r>
          </w:p>
          <w:p w14:paraId="7D5CE6B6" w14:textId="77777777" w:rsidR="00D41FB3" w:rsidRPr="007938C8" w:rsidRDefault="00D41FB3" w:rsidP="00D41FB3">
            <w:pPr>
              <w:numPr>
                <w:ilvl w:val="0"/>
                <w:numId w:val="128"/>
              </w:numPr>
              <w:tabs>
                <w:tab w:val="clear" w:pos="720"/>
                <w:tab w:val="num" w:pos="360"/>
              </w:tabs>
              <w:suppressAutoHyphens w:val="0"/>
              <w:spacing w:after="0"/>
              <w:ind w:left="265" w:hanging="142"/>
              <w:jc w:val="left"/>
              <w:rPr>
                <w:sz w:val="20"/>
                <w:szCs w:val="20"/>
                <w:lang w:val="el-GR"/>
              </w:rPr>
            </w:pPr>
            <w:r w:rsidRPr="007938C8">
              <w:rPr>
                <w:bCs/>
                <w:sz w:val="20"/>
                <w:szCs w:val="20"/>
                <w:lang w:val="el-GR"/>
              </w:rPr>
              <w:t>προτάσεις</w:t>
            </w:r>
            <w:r w:rsidRPr="007938C8">
              <w:rPr>
                <w:sz w:val="20"/>
                <w:szCs w:val="20"/>
                <w:lang w:val="el-GR"/>
              </w:rPr>
              <w:t xml:space="preserve"> για τον βέλτιστο συντονισμό</w:t>
            </w:r>
          </w:p>
          <w:p w14:paraId="700BDA8A" w14:textId="77777777" w:rsidR="00D41FB3" w:rsidRPr="007938C8" w:rsidRDefault="00D41FB3" w:rsidP="00D41FB3">
            <w:pPr>
              <w:numPr>
                <w:ilvl w:val="0"/>
                <w:numId w:val="128"/>
              </w:numPr>
              <w:tabs>
                <w:tab w:val="clear" w:pos="720"/>
                <w:tab w:val="num" w:pos="360"/>
              </w:tabs>
              <w:suppressAutoHyphens w:val="0"/>
              <w:spacing w:after="0"/>
              <w:ind w:left="265" w:hanging="142"/>
              <w:jc w:val="left"/>
              <w:rPr>
                <w:sz w:val="20"/>
                <w:szCs w:val="20"/>
                <w:lang w:val="el-GR"/>
              </w:rPr>
            </w:pPr>
            <w:r w:rsidRPr="007938C8">
              <w:rPr>
                <w:bCs/>
                <w:sz w:val="20"/>
                <w:szCs w:val="20"/>
                <w:lang w:val="el-GR"/>
              </w:rPr>
              <w:t>προγραμματισμός</w:t>
            </w:r>
            <w:r w:rsidRPr="007938C8">
              <w:rPr>
                <w:sz w:val="20"/>
                <w:szCs w:val="20"/>
                <w:lang w:val="el-GR"/>
              </w:rPr>
              <w:t xml:space="preserve"> δράσεων ΣΤΥ επόμενης περιόδου αναφοράς</w:t>
            </w:r>
          </w:p>
        </w:tc>
        <w:tc>
          <w:tcPr>
            <w:tcW w:w="1836" w:type="dxa"/>
            <w:tcMar>
              <w:left w:w="57" w:type="dxa"/>
              <w:right w:w="57" w:type="dxa"/>
            </w:tcMar>
          </w:tcPr>
          <w:p w14:paraId="11CBCBCF" w14:textId="77777777" w:rsidR="00D41FB3" w:rsidRPr="007938C8" w:rsidRDefault="00D41FB3">
            <w:pPr>
              <w:spacing w:after="0"/>
              <w:jc w:val="center"/>
              <w:rPr>
                <w:sz w:val="20"/>
                <w:szCs w:val="20"/>
                <w:lang w:val="el-GR"/>
              </w:rPr>
            </w:pPr>
            <w:r w:rsidRPr="007938C8">
              <w:rPr>
                <w:sz w:val="20"/>
                <w:szCs w:val="20"/>
                <w:lang w:val="el-GR"/>
              </w:rPr>
              <w:t>Εντός δέκα (10) ημερολογιακών ημερών από τη λήξη της εκάστοτε περιόδου αναφοράς. Η τελευταία αναφορά υποβάλλεται με τη λήξη του έργου του ΣΤΥ.</w:t>
            </w:r>
          </w:p>
          <w:p w14:paraId="5256786C" w14:textId="77777777" w:rsidR="00D41FB3" w:rsidRPr="007938C8" w:rsidRDefault="00D41FB3">
            <w:pPr>
              <w:spacing w:after="0"/>
              <w:jc w:val="center"/>
              <w:rPr>
                <w:sz w:val="20"/>
                <w:szCs w:val="20"/>
                <w:lang w:val="el-GR"/>
              </w:rPr>
            </w:pPr>
          </w:p>
        </w:tc>
      </w:tr>
      <w:tr w:rsidR="00D41FB3" w:rsidRPr="00771610" w14:paraId="441322D4" w14:textId="77777777">
        <w:tblPrEx>
          <w:jc w:val="left"/>
          <w:tblCellMar>
            <w:left w:w="108" w:type="dxa"/>
            <w:right w:w="108" w:type="dxa"/>
          </w:tblCellMar>
        </w:tblPrEx>
        <w:trPr>
          <w:trHeight w:val="2043"/>
        </w:trPr>
        <w:tc>
          <w:tcPr>
            <w:tcW w:w="543" w:type="dxa"/>
            <w:tcMar>
              <w:left w:w="57" w:type="dxa"/>
              <w:right w:w="57" w:type="dxa"/>
            </w:tcMar>
          </w:tcPr>
          <w:p w14:paraId="4BE65F9D" w14:textId="77777777" w:rsidR="00D41FB3" w:rsidRPr="007938C8" w:rsidRDefault="00D41FB3" w:rsidP="00D41FB3">
            <w:pPr>
              <w:pStyle w:val="aff"/>
              <w:numPr>
                <w:ilvl w:val="0"/>
                <w:numId w:val="126"/>
              </w:numPr>
              <w:spacing w:after="0"/>
              <w:ind w:left="217" w:hanging="218"/>
              <w:contextualSpacing w:val="0"/>
              <w:rPr>
                <w:sz w:val="20"/>
                <w:szCs w:val="20"/>
                <w:lang w:val="el-GR"/>
              </w:rPr>
            </w:pPr>
          </w:p>
        </w:tc>
        <w:tc>
          <w:tcPr>
            <w:tcW w:w="2032" w:type="dxa"/>
            <w:tcMar>
              <w:left w:w="57" w:type="dxa"/>
              <w:right w:w="57" w:type="dxa"/>
            </w:tcMar>
          </w:tcPr>
          <w:p w14:paraId="5FEEDC01" w14:textId="5F05DEFA" w:rsidR="00D41FB3" w:rsidRPr="007938C8" w:rsidRDefault="00544D98">
            <w:pPr>
              <w:spacing w:after="0"/>
              <w:jc w:val="left"/>
              <w:rPr>
                <w:sz w:val="20"/>
                <w:szCs w:val="20"/>
                <w:lang w:val="el-GR"/>
              </w:rPr>
            </w:pPr>
            <w:r>
              <w:rPr>
                <w:sz w:val="20"/>
                <w:szCs w:val="20"/>
                <w:lang w:val="el-GR"/>
              </w:rPr>
              <w:t>2-</w:t>
            </w:r>
            <w:r w:rsidR="00D41FB3" w:rsidRPr="007938C8">
              <w:rPr>
                <w:sz w:val="20"/>
                <w:szCs w:val="20"/>
                <w:lang w:val="el-GR"/>
              </w:rPr>
              <w:t>μηνιαίες Αναφορές Προόδου του Έργου</w:t>
            </w:r>
          </w:p>
          <w:p w14:paraId="697B07A0" w14:textId="77777777" w:rsidR="00D41FB3" w:rsidRPr="007938C8" w:rsidRDefault="00D41FB3">
            <w:pPr>
              <w:spacing w:after="0"/>
              <w:rPr>
                <w:sz w:val="20"/>
                <w:szCs w:val="20"/>
                <w:lang w:val="el-GR"/>
              </w:rPr>
            </w:pPr>
          </w:p>
        </w:tc>
        <w:tc>
          <w:tcPr>
            <w:tcW w:w="5217" w:type="dxa"/>
            <w:tcMar>
              <w:left w:w="57" w:type="dxa"/>
              <w:right w:w="57" w:type="dxa"/>
            </w:tcMar>
          </w:tcPr>
          <w:p w14:paraId="3421A5FA" w14:textId="77777777" w:rsidR="00D41FB3" w:rsidRDefault="00D41FB3">
            <w:pPr>
              <w:spacing w:after="0"/>
              <w:rPr>
                <w:sz w:val="20"/>
                <w:szCs w:val="20"/>
                <w:lang w:val="el-GR"/>
              </w:rPr>
            </w:pPr>
            <w:r w:rsidRPr="007938C8">
              <w:rPr>
                <w:sz w:val="20"/>
                <w:szCs w:val="20"/>
                <w:lang w:val="el-GR"/>
              </w:rPr>
              <w:t xml:space="preserve">Θα συνοψίζονται απολογιστικά, σύμφωνα και με το περιεχόμενο των μηνιαίων αναφορών προόδου, η πρόοδος των κυρίως υποέργων, οι υπηρεσίες του ΣΤΥ που θα έχουν παρασχεθεί, ενώ θα συμπεριλαμβάνεται και ο προγραμματισμός των προβλεπόμενων εργασιών του επόμενου </w:t>
            </w:r>
            <w:r w:rsidR="001C164F">
              <w:rPr>
                <w:sz w:val="20"/>
                <w:szCs w:val="20"/>
                <w:lang w:val="el-GR"/>
              </w:rPr>
              <w:t>δι</w:t>
            </w:r>
            <w:r w:rsidRPr="007938C8">
              <w:rPr>
                <w:sz w:val="20"/>
                <w:szCs w:val="20"/>
                <w:lang w:val="el-GR"/>
              </w:rPr>
              <w:t>μήνου αναφοράς, σε συσχέτιση με τις επόμενες δραστηριότητες των κυρίως υποέργων.</w:t>
            </w:r>
          </w:p>
          <w:p w14:paraId="5B8F5E17" w14:textId="559EB0E9" w:rsidR="007273A7" w:rsidRPr="00E741CD" w:rsidRDefault="007273A7" w:rsidP="007273A7">
            <w:pPr>
              <w:spacing w:after="60"/>
              <w:rPr>
                <w:sz w:val="20"/>
                <w:szCs w:val="20"/>
                <w:lang w:val="el-GR"/>
              </w:rPr>
            </w:pPr>
            <w:r>
              <w:rPr>
                <w:sz w:val="20"/>
                <w:szCs w:val="20"/>
                <w:lang w:val="el-GR"/>
              </w:rPr>
              <w:t>Η α</w:t>
            </w:r>
            <w:r w:rsidRPr="00E741CD">
              <w:rPr>
                <w:sz w:val="20"/>
                <w:szCs w:val="20"/>
                <w:lang w:val="el-GR"/>
              </w:rPr>
              <w:t>ναφορά θα περιλαμβάνει στοιχεία για τις παρεχόμενες υπηρεσίες υποστήριξης το</w:t>
            </w:r>
            <w:r w:rsidR="00544D98">
              <w:rPr>
                <w:sz w:val="20"/>
                <w:szCs w:val="20"/>
                <w:lang w:val="el-GR"/>
              </w:rPr>
              <w:t>υς</w:t>
            </w:r>
            <w:r w:rsidRPr="00E741CD">
              <w:rPr>
                <w:sz w:val="20"/>
                <w:szCs w:val="20"/>
                <w:lang w:val="el-GR"/>
              </w:rPr>
              <w:t xml:space="preserve"> προηγούμενο</w:t>
            </w:r>
            <w:r w:rsidR="00544D98">
              <w:rPr>
                <w:sz w:val="20"/>
                <w:szCs w:val="20"/>
                <w:lang w:val="el-GR"/>
              </w:rPr>
              <w:t>υς 2</w:t>
            </w:r>
            <w:r w:rsidRPr="00E741CD">
              <w:rPr>
                <w:sz w:val="20"/>
                <w:szCs w:val="20"/>
                <w:lang w:val="el-GR"/>
              </w:rPr>
              <w:t xml:space="preserve"> μήν</w:t>
            </w:r>
            <w:r w:rsidR="00544D98">
              <w:rPr>
                <w:sz w:val="20"/>
                <w:szCs w:val="20"/>
                <w:lang w:val="el-GR"/>
              </w:rPr>
              <w:t>ες</w:t>
            </w:r>
            <w:r w:rsidRPr="00E741CD">
              <w:rPr>
                <w:sz w:val="20"/>
                <w:szCs w:val="20"/>
                <w:lang w:val="el-GR"/>
              </w:rPr>
              <w:t xml:space="preserve">: </w:t>
            </w:r>
          </w:p>
          <w:p w14:paraId="26198C92" w14:textId="30CF1BA2" w:rsidR="007273A7" w:rsidRDefault="007273A7" w:rsidP="007273A7">
            <w:pPr>
              <w:numPr>
                <w:ilvl w:val="1"/>
                <w:numId w:val="130"/>
              </w:numPr>
              <w:tabs>
                <w:tab w:val="clear" w:pos="1440"/>
              </w:tabs>
              <w:suppressAutoHyphens w:val="0"/>
              <w:spacing w:after="60"/>
              <w:ind w:left="335"/>
              <w:rPr>
                <w:sz w:val="20"/>
                <w:szCs w:val="20"/>
                <w:lang w:val="el-GR"/>
              </w:rPr>
            </w:pPr>
            <w:r>
              <w:rPr>
                <w:sz w:val="20"/>
                <w:szCs w:val="20"/>
                <w:lang w:val="el-GR"/>
              </w:rPr>
              <w:t xml:space="preserve">Στελέχη που παρείχαν τις </w:t>
            </w:r>
            <w:r w:rsidR="00544D98">
              <w:rPr>
                <w:sz w:val="20"/>
                <w:szCs w:val="20"/>
                <w:lang w:val="el-GR"/>
              </w:rPr>
              <w:t xml:space="preserve">ζητούμενες </w:t>
            </w:r>
            <w:r>
              <w:rPr>
                <w:sz w:val="20"/>
                <w:szCs w:val="20"/>
                <w:lang w:val="el-GR"/>
              </w:rPr>
              <w:t>υπηρεσίες</w:t>
            </w:r>
            <w:r w:rsidRPr="00FA13B5">
              <w:rPr>
                <w:sz w:val="20"/>
                <w:szCs w:val="20"/>
                <w:lang w:val="el-GR"/>
              </w:rPr>
              <w:t xml:space="preserve"> </w:t>
            </w:r>
          </w:p>
          <w:p w14:paraId="2FE0693B" w14:textId="69F7BFF3" w:rsidR="007273A7" w:rsidRPr="007938C8" w:rsidRDefault="007273A7">
            <w:pPr>
              <w:spacing w:after="0"/>
              <w:rPr>
                <w:sz w:val="20"/>
                <w:szCs w:val="20"/>
                <w:lang w:val="el-GR"/>
              </w:rPr>
            </w:pPr>
          </w:p>
        </w:tc>
        <w:tc>
          <w:tcPr>
            <w:tcW w:w="1836" w:type="dxa"/>
            <w:tcMar>
              <w:left w:w="57" w:type="dxa"/>
              <w:right w:w="57" w:type="dxa"/>
            </w:tcMar>
          </w:tcPr>
          <w:p w14:paraId="4F31C9AF" w14:textId="77777777" w:rsidR="00D41FB3" w:rsidRPr="007938C8" w:rsidRDefault="00D41FB3">
            <w:pPr>
              <w:spacing w:after="0"/>
              <w:jc w:val="center"/>
              <w:rPr>
                <w:sz w:val="20"/>
                <w:szCs w:val="20"/>
                <w:lang w:val="el-GR"/>
              </w:rPr>
            </w:pPr>
            <w:r w:rsidRPr="007938C8">
              <w:rPr>
                <w:sz w:val="20"/>
                <w:szCs w:val="20"/>
                <w:lang w:val="el-GR"/>
              </w:rPr>
              <w:t>Εντός δέκα (10) ημερολογιακών ημερών από τη λήξη της εκάστοτε περιόδου αναφοράς. Η τελευταία αναφορά υποβάλλεται με τη λήξη του έργου του ΣΤΥ.</w:t>
            </w:r>
          </w:p>
        </w:tc>
      </w:tr>
      <w:tr w:rsidR="00D41FB3" w:rsidRPr="00771610" w14:paraId="50E29FCF" w14:textId="77777777">
        <w:tblPrEx>
          <w:jc w:val="left"/>
          <w:tblCellMar>
            <w:left w:w="108" w:type="dxa"/>
            <w:right w:w="108" w:type="dxa"/>
          </w:tblCellMar>
        </w:tblPrEx>
        <w:trPr>
          <w:trHeight w:val="2429"/>
        </w:trPr>
        <w:tc>
          <w:tcPr>
            <w:tcW w:w="543" w:type="dxa"/>
            <w:tcMar>
              <w:left w:w="57" w:type="dxa"/>
              <w:right w:w="57" w:type="dxa"/>
            </w:tcMar>
          </w:tcPr>
          <w:p w14:paraId="2D2BFA34" w14:textId="77777777" w:rsidR="00D41FB3" w:rsidRPr="007938C8" w:rsidRDefault="00D41FB3" w:rsidP="00D41FB3">
            <w:pPr>
              <w:pStyle w:val="aff"/>
              <w:numPr>
                <w:ilvl w:val="0"/>
                <w:numId w:val="126"/>
              </w:numPr>
              <w:spacing w:after="0"/>
              <w:ind w:left="217" w:hanging="218"/>
              <w:contextualSpacing w:val="0"/>
              <w:rPr>
                <w:sz w:val="20"/>
                <w:szCs w:val="20"/>
                <w:lang w:val="el-GR"/>
              </w:rPr>
            </w:pPr>
          </w:p>
        </w:tc>
        <w:tc>
          <w:tcPr>
            <w:tcW w:w="2032" w:type="dxa"/>
            <w:tcMar>
              <w:left w:w="57" w:type="dxa"/>
              <w:right w:w="57" w:type="dxa"/>
            </w:tcMar>
          </w:tcPr>
          <w:p w14:paraId="0B2A78E8" w14:textId="77777777" w:rsidR="00D41FB3" w:rsidRPr="007938C8" w:rsidRDefault="00D41FB3">
            <w:pPr>
              <w:spacing w:after="0"/>
              <w:jc w:val="left"/>
              <w:rPr>
                <w:sz w:val="20"/>
                <w:szCs w:val="20"/>
                <w:lang w:val="el-GR"/>
              </w:rPr>
            </w:pPr>
            <w:r w:rsidRPr="007938C8">
              <w:rPr>
                <w:sz w:val="20"/>
                <w:szCs w:val="20"/>
                <w:lang w:val="el-GR"/>
              </w:rPr>
              <w:t>Τελική Αναφορά Πεπραγμένων Συνολικού Έργου</w:t>
            </w:r>
          </w:p>
        </w:tc>
        <w:tc>
          <w:tcPr>
            <w:tcW w:w="5217" w:type="dxa"/>
            <w:tcMar>
              <w:left w:w="57" w:type="dxa"/>
              <w:right w:w="57" w:type="dxa"/>
            </w:tcMar>
          </w:tcPr>
          <w:p w14:paraId="776D11DA" w14:textId="77777777" w:rsidR="00D41FB3" w:rsidRPr="007938C8" w:rsidRDefault="00D41FB3">
            <w:pPr>
              <w:rPr>
                <w:sz w:val="20"/>
                <w:szCs w:val="20"/>
                <w:lang w:val="el-GR"/>
              </w:rPr>
            </w:pPr>
            <w:r w:rsidRPr="007938C8">
              <w:rPr>
                <w:sz w:val="20"/>
                <w:szCs w:val="20"/>
                <w:lang w:val="el-GR"/>
              </w:rPr>
              <w:t xml:space="preserve">Ο ΣΤΥ θα παραδώσει Τελική Αναφορά Πεπραγμένων στην οποία θα συνοψίζονται οι εργασίες που υλοποιήθηκαν συνολικά, τα προβλήματα που προέκυψαν και ο τρόπος αντιμετώπισής τους, καθώς και προτάσεις για τη συνέχεια και τη βέλτιστη χρήση των κυρίως υποέργων. </w:t>
            </w:r>
          </w:p>
          <w:p w14:paraId="2E52D387" w14:textId="77777777" w:rsidR="00D41FB3" w:rsidRPr="007938C8" w:rsidRDefault="00D41FB3">
            <w:pPr>
              <w:spacing w:after="0"/>
              <w:rPr>
                <w:sz w:val="20"/>
                <w:szCs w:val="20"/>
                <w:lang w:val="el-GR"/>
              </w:rPr>
            </w:pPr>
            <w:r w:rsidRPr="007938C8">
              <w:rPr>
                <w:sz w:val="20"/>
                <w:szCs w:val="20"/>
                <w:lang w:val="el-GR"/>
              </w:rPr>
              <w:t xml:space="preserve">Στην Τελική Αναφορά Πεπραγμένων ο ΣΤΥ οφείλει επίσης να συμπεριλάβει το σύνολο της παραγόμενης από το Έργο τεκμηρίωσης (πλήρη Φάκελο Έργου – Project Book). </w:t>
            </w:r>
          </w:p>
        </w:tc>
        <w:tc>
          <w:tcPr>
            <w:tcW w:w="1836" w:type="dxa"/>
            <w:tcMar>
              <w:left w:w="57" w:type="dxa"/>
              <w:right w:w="57" w:type="dxa"/>
            </w:tcMar>
          </w:tcPr>
          <w:p w14:paraId="3A89BB49" w14:textId="0B8775CC" w:rsidR="00D41FB3" w:rsidRPr="007938C8" w:rsidRDefault="001C164F">
            <w:pPr>
              <w:spacing w:after="0"/>
              <w:jc w:val="center"/>
              <w:rPr>
                <w:sz w:val="20"/>
                <w:szCs w:val="20"/>
                <w:lang w:val="el-GR"/>
              </w:rPr>
            </w:pPr>
            <w:r w:rsidRPr="007938C8">
              <w:rPr>
                <w:sz w:val="20"/>
                <w:szCs w:val="20"/>
                <w:lang w:val="el-GR"/>
              </w:rPr>
              <w:t xml:space="preserve">Εντός δέκα (10) ημερολογιακών ημερών από τη λήξη </w:t>
            </w:r>
            <w:r>
              <w:rPr>
                <w:sz w:val="20"/>
                <w:szCs w:val="20"/>
                <w:lang w:val="el-GR"/>
              </w:rPr>
              <w:t>του έργου</w:t>
            </w:r>
          </w:p>
        </w:tc>
      </w:tr>
      <w:tr w:rsidR="00D41FB3" w:rsidRPr="007938C8" w14:paraId="45C55E17" w14:textId="77777777">
        <w:tblPrEx>
          <w:jc w:val="left"/>
          <w:tblCellMar>
            <w:left w:w="108" w:type="dxa"/>
            <w:right w:w="108" w:type="dxa"/>
          </w:tblCellMar>
        </w:tblPrEx>
        <w:trPr>
          <w:trHeight w:val="1558"/>
        </w:trPr>
        <w:tc>
          <w:tcPr>
            <w:tcW w:w="543" w:type="dxa"/>
            <w:tcMar>
              <w:left w:w="57" w:type="dxa"/>
              <w:right w:w="57" w:type="dxa"/>
            </w:tcMar>
          </w:tcPr>
          <w:p w14:paraId="6527BF60" w14:textId="77777777" w:rsidR="00D41FB3" w:rsidRPr="007938C8" w:rsidRDefault="00D41FB3" w:rsidP="00D41FB3">
            <w:pPr>
              <w:pStyle w:val="aff"/>
              <w:numPr>
                <w:ilvl w:val="0"/>
                <w:numId w:val="126"/>
              </w:numPr>
              <w:spacing w:after="0"/>
              <w:ind w:left="217" w:hanging="218"/>
              <w:contextualSpacing w:val="0"/>
              <w:rPr>
                <w:sz w:val="20"/>
                <w:szCs w:val="20"/>
                <w:lang w:val="el-GR"/>
              </w:rPr>
            </w:pPr>
          </w:p>
        </w:tc>
        <w:tc>
          <w:tcPr>
            <w:tcW w:w="2032" w:type="dxa"/>
            <w:tcMar>
              <w:left w:w="57" w:type="dxa"/>
              <w:right w:w="57" w:type="dxa"/>
            </w:tcMar>
          </w:tcPr>
          <w:p w14:paraId="40E5B598" w14:textId="77777777" w:rsidR="00D41FB3" w:rsidRPr="007938C8" w:rsidRDefault="00D41FB3">
            <w:pPr>
              <w:spacing w:after="0"/>
              <w:rPr>
                <w:b/>
                <w:sz w:val="20"/>
                <w:szCs w:val="20"/>
                <w:lang w:val="el-GR"/>
              </w:rPr>
            </w:pPr>
            <w:r w:rsidRPr="007938C8">
              <w:rPr>
                <w:sz w:val="20"/>
                <w:szCs w:val="20"/>
                <w:lang w:val="el-GR"/>
              </w:rPr>
              <w:t xml:space="preserve">Έκτακτες αναφορές </w:t>
            </w:r>
          </w:p>
          <w:p w14:paraId="47745B64" w14:textId="77777777" w:rsidR="00D41FB3" w:rsidRPr="007938C8" w:rsidRDefault="00D41FB3">
            <w:pPr>
              <w:jc w:val="left"/>
              <w:rPr>
                <w:sz w:val="20"/>
                <w:szCs w:val="20"/>
                <w:lang w:val="el-GR"/>
              </w:rPr>
            </w:pPr>
          </w:p>
        </w:tc>
        <w:tc>
          <w:tcPr>
            <w:tcW w:w="5217" w:type="dxa"/>
            <w:tcMar>
              <w:left w:w="57" w:type="dxa"/>
              <w:right w:w="57" w:type="dxa"/>
            </w:tcMar>
          </w:tcPr>
          <w:p w14:paraId="55E2D6A1" w14:textId="77777777" w:rsidR="00D41FB3" w:rsidRPr="007938C8" w:rsidRDefault="00D41FB3">
            <w:pPr>
              <w:suppressAutoHyphens w:val="0"/>
              <w:spacing w:after="0"/>
              <w:rPr>
                <w:sz w:val="20"/>
                <w:szCs w:val="20"/>
                <w:lang w:val="el-GR"/>
              </w:rPr>
            </w:pPr>
            <w:r w:rsidRPr="007938C8">
              <w:rPr>
                <w:sz w:val="20"/>
                <w:szCs w:val="20"/>
                <w:lang w:val="el-GR"/>
              </w:rPr>
              <w:t>Τα παραδοτέα της κατηγορίας αυτής ενδεικτικά αφορούν:</w:t>
            </w:r>
          </w:p>
          <w:p w14:paraId="7A50CD61" w14:textId="77777777" w:rsidR="00D41FB3" w:rsidRPr="007938C8" w:rsidRDefault="00D41FB3" w:rsidP="00D41FB3">
            <w:pPr>
              <w:numPr>
                <w:ilvl w:val="0"/>
                <w:numId w:val="128"/>
              </w:numPr>
              <w:tabs>
                <w:tab w:val="clear" w:pos="720"/>
                <w:tab w:val="num" w:pos="360"/>
              </w:tabs>
              <w:suppressAutoHyphens w:val="0"/>
              <w:spacing w:after="0"/>
              <w:ind w:left="265" w:hanging="142"/>
              <w:jc w:val="left"/>
              <w:rPr>
                <w:sz w:val="20"/>
                <w:szCs w:val="20"/>
                <w:lang w:val="el-GR"/>
              </w:rPr>
            </w:pPr>
            <w:r w:rsidRPr="007938C8">
              <w:rPr>
                <w:sz w:val="20"/>
                <w:szCs w:val="20"/>
                <w:lang w:val="el-GR"/>
              </w:rPr>
              <w:t xml:space="preserve">αναφορές που προκύπτουν για κάλυψη υποχρεώσεων </w:t>
            </w:r>
            <w:r w:rsidRPr="007938C8">
              <w:rPr>
                <w:bCs/>
                <w:sz w:val="20"/>
                <w:szCs w:val="20"/>
                <w:lang w:val="el-GR"/>
              </w:rPr>
              <w:t>ενημέρωσης</w:t>
            </w:r>
            <w:r w:rsidRPr="007938C8">
              <w:rPr>
                <w:sz w:val="20"/>
                <w:szCs w:val="20"/>
                <w:lang w:val="el-GR"/>
              </w:rPr>
              <w:t xml:space="preserve"> - αναφοράς προς τρίτους από </w:t>
            </w:r>
            <w:r>
              <w:rPr>
                <w:sz w:val="20"/>
                <w:szCs w:val="20"/>
                <w:lang w:val="el-GR"/>
              </w:rPr>
              <w:t>την ΚτΠ Μ.Α.Ε.</w:t>
            </w:r>
          </w:p>
          <w:p w14:paraId="08E3FBDA" w14:textId="77777777" w:rsidR="00D41FB3" w:rsidRPr="007938C8" w:rsidRDefault="00D41FB3" w:rsidP="00D41FB3">
            <w:pPr>
              <w:numPr>
                <w:ilvl w:val="0"/>
                <w:numId w:val="128"/>
              </w:numPr>
              <w:tabs>
                <w:tab w:val="clear" w:pos="720"/>
                <w:tab w:val="num" w:pos="360"/>
              </w:tabs>
              <w:suppressAutoHyphens w:val="0"/>
              <w:spacing w:after="0"/>
              <w:ind w:left="265" w:hanging="142"/>
              <w:jc w:val="left"/>
              <w:rPr>
                <w:sz w:val="20"/>
                <w:szCs w:val="20"/>
                <w:lang w:val="el-GR"/>
              </w:rPr>
            </w:pPr>
            <w:r w:rsidRPr="007938C8">
              <w:rPr>
                <w:bCs/>
                <w:sz w:val="20"/>
                <w:szCs w:val="20"/>
                <w:lang w:val="el-GR"/>
              </w:rPr>
              <w:t>αναφορές</w:t>
            </w:r>
            <w:r w:rsidRPr="007938C8">
              <w:rPr>
                <w:sz w:val="20"/>
                <w:szCs w:val="20"/>
                <w:lang w:val="el-GR"/>
              </w:rPr>
              <w:t xml:space="preserve"> που αφορούν σε τεχνικά θέματα κατά τον σχεδιασμό, την υλοποίηση ή τη θέση σε παραγωγική λειτουργία των κυρίως υποέργων, κατά περίπτωση.</w:t>
            </w:r>
          </w:p>
        </w:tc>
        <w:tc>
          <w:tcPr>
            <w:tcW w:w="1836" w:type="dxa"/>
            <w:tcMar>
              <w:left w:w="57" w:type="dxa"/>
              <w:right w:w="57" w:type="dxa"/>
            </w:tcMar>
          </w:tcPr>
          <w:p w14:paraId="2D41862E" w14:textId="77777777" w:rsidR="00D41FB3" w:rsidRPr="007938C8" w:rsidRDefault="00D41FB3">
            <w:pPr>
              <w:jc w:val="center"/>
              <w:rPr>
                <w:sz w:val="20"/>
                <w:szCs w:val="20"/>
                <w:lang w:val="el-GR"/>
              </w:rPr>
            </w:pPr>
            <w:r w:rsidRPr="007938C8">
              <w:rPr>
                <w:sz w:val="20"/>
                <w:szCs w:val="20"/>
                <w:lang w:val="el-GR"/>
              </w:rPr>
              <w:t xml:space="preserve">Ad hoc, όποτε απαιτηθούν </w:t>
            </w:r>
          </w:p>
        </w:tc>
      </w:tr>
      <w:tr w:rsidR="00D41FB3" w:rsidRPr="00771610" w14:paraId="7A180BAE" w14:textId="77777777">
        <w:tblPrEx>
          <w:jc w:val="left"/>
          <w:tblCellMar>
            <w:left w:w="108" w:type="dxa"/>
            <w:right w:w="108" w:type="dxa"/>
          </w:tblCellMar>
        </w:tblPrEx>
        <w:tc>
          <w:tcPr>
            <w:tcW w:w="9628" w:type="dxa"/>
            <w:gridSpan w:val="4"/>
            <w:shd w:val="clear" w:color="auto" w:fill="F2F2F2" w:themeFill="background1" w:themeFillShade="F2"/>
            <w:tcMar>
              <w:left w:w="57" w:type="dxa"/>
              <w:right w:w="57" w:type="dxa"/>
            </w:tcMar>
          </w:tcPr>
          <w:p w14:paraId="71CE4FFC" w14:textId="77777777" w:rsidR="00D41FB3" w:rsidRDefault="00AC4FB7">
            <w:pPr>
              <w:rPr>
                <w:b/>
                <w:bCs/>
                <w:sz w:val="20"/>
                <w:szCs w:val="20"/>
                <w:lang w:val="el-GR"/>
              </w:rPr>
            </w:pPr>
            <w:r w:rsidRPr="007A2B5F">
              <w:rPr>
                <w:b/>
                <w:bCs/>
                <w:sz w:val="20"/>
                <w:szCs w:val="20"/>
                <w:lang w:val="el-GR"/>
              </w:rPr>
              <w:t>ΕΕ2: Υπηρεσίες Προστιθέμενης Αξίας</w:t>
            </w:r>
          </w:p>
          <w:p w14:paraId="3FB767DB" w14:textId="610D1154" w:rsidR="005E69B7" w:rsidRPr="007938C8" w:rsidRDefault="005E69B7">
            <w:pPr>
              <w:rPr>
                <w:b/>
                <w:bCs/>
                <w:sz w:val="20"/>
                <w:szCs w:val="20"/>
                <w:lang w:val="el-GR"/>
              </w:rPr>
            </w:pPr>
            <w:r>
              <w:rPr>
                <w:lang w:val="el-GR"/>
              </w:rPr>
              <w:t>Οι εργασίες και τα παραδοτέα της ΕΕ</w:t>
            </w:r>
            <w:r w:rsidR="00E2366C">
              <w:rPr>
                <w:lang w:val="el-GR"/>
              </w:rPr>
              <w:t>2</w:t>
            </w:r>
            <w:r>
              <w:rPr>
                <w:lang w:val="el-GR"/>
              </w:rPr>
              <w:t xml:space="preserve"> θα απολογίζονται σε </w:t>
            </w:r>
            <w:r>
              <w:rPr>
                <w:b/>
                <w:bCs/>
                <w:lang w:val="el-GR"/>
              </w:rPr>
              <w:t>2</w:t>
            </w:r>
            <w:r w:rsidRPr="004517DF">
              <w:rPr>
                <w:b/>
                <w:bCs/>
                <w:lang w:val="el-GR"/>
              </w:rPr>
              <w:t>-μηνιαίες αναφορές</w:t>
            </w:r>
            <w:r>
              <w:rPr>
                <w:lang w:val="el-GR"/>
              </w:rPr>
              <w:t>, στις οποίες θα πρέπει</w:t>
            </w:r>
            <w:r w:rsidRPr="008C656E">
              <w:rPr>
                <w:lang w:val="el-GR"/>
              </w:rPr>
              <w:t xml:space="preserve"> να </w:t>
            </w:r>
            <w:r>
              <w:rPr>
                <w:lang w:val="el-GR"/>
              </w:rPr>
              <w:t>συμπεριλαμβάνεται</w:t>
            </w:r>
            <w:r w:rsidRPr="008C656E">
              <w:rPr>
                <w:lang w:val="el-GR"/>
              </w:rPr>
              <w:t xml:space="preserve"> τεκμηρίωση απασχόλησης</w:t>
            </w:r>
            <w:r>
              <w:rPr>
                <w:lang w:val="el-GR"/>
              </w:rPr>
              <w:t>, η οποία μπορεί να γίνεται με</w:t>
            </w:r>
            <w:r w:rsidRPr="008C656E">
              <w:rPr>
                <w:lang w:val="el-GR"/>
              </w:rPr>
              <w:t xml:space="preserve"> αναφορά </w:t>
            </w:r>
            <w:r>
              <w:rPr>
                <w:lang w:val="el-GR"/>
              </w:rPr>
              <w:t xml:space="preserve">σε </w:t>
            </w:r>
            <w:r w:rsidRPr="008C656E">
              <w:rPr>
                <w:lang w:val="el-GR"/>
              </w:rPr>
              <w:t xml:space="preserve">παρουσία </w:t>
            </w:r>
            <w:r>
              <w:rPr>
                <w:lang w:val="el-GR"/>
              </w:rPr>
              <w:t>των</w:t>
            </w:r>
            <w:r w:rsidR="007F2941">
              <w:rPr>
                <w:lang w:val="el-GR"/>
              </w:rPr>
              <w:t xml:space="preserve"> </w:t>
            </w:r>
            <w:r w:rsidR="007F2941" w:rsidRPr="007F2941">
              <w:rPr>
                <w:lang w:val="el-GR"/>
              </w:rPr>
              <w:t>στελ</w:t>
            </w:r>
            <w:r w:rsidR="007F2941">
              <w:rPr>
                <w:lang w:val="el-GR"/>
              </w:rPr>
              <w:t>εχών γι</w:t>
            </w:r>
            <w:r w:rsidR="007F2941" w:rsidRPr="007F2941">
              <w:rPr>
                <w:lang w:val="el-GR"/>
              </w:rPr>
              <w:t>α τη λειτουργία του Γραφείου υποστήριξης χρηστών</w:t>
            </w:r>
            <w:r w:rsidR="007F2941">
              <w:rPr>
                <w:lang w:val="el-GR"/>
              </w:rPr>
              <w:t xml:space="preserve">. </w:t>
            </w:r>
          </w:p>
        </w:tc>
      </w:tr>
      <w:tr w:rsidR="00AC4FB7" w:rsidRPr="00771610" w14:paraId="479C8A17" w14:textId="77777777">
        <w:tblPrEx>
          <w:jc w:val="left"/>
          <w:tblCellMar>
            <w:left w:w="108" w:type="dxa"/>
            <w:right w:w="108" w:type="dxa"/>
          </w:tblCellMar>
        </w:tblPrEx>
        <w:tc>
          <w:tcPr>
            <w:tcW w:w="543" w:type="dxa"/>
            <w:tcMar>
              <w:left w:w="57" w:type="dxa"/>
              <w:right w:w="57" w:type="dxa"/>
            </w:tcMar>
          </w:tcPr>
          <w:p w14:paraId="07850B39" w14:textId="77777777" w:rsidR="00AC4FB7" w:rsidRPr="007938C8" w:rsidRDefault="00AC4FB7" w:rsidP="00AC4FB7">
            <w:pPr>
              <w:pStyle w:val="aff"/>
              <w:numPr>
                <w:ilvl w:val="0"/>
                <w:numId w:val="127"/>
              </w:numPr>
              <w:spacing w:after="0"/>
              <w:contextualSpacing w:val="0"/>
              <w:rPr>
                <w:sz w:val="20"/>
                <w:szCs w:val="20"/>
                <w:lang w:val="el-GR"/>
              </w:rPr>
            </w:pPr>
          </w:p>
        </w:tc>
        <w:tc>
          <w:tcPr>
            <w:tcW w:w="2032" w:type="dxa"/>
            <w:tcMar>
              <w:left w:w="57" w:type="dxa"/>
              <w:right w:w="57" w:type="dxa"/>
            </w:tcMar>
          </w:tcPr>
          <w:p w14:paraId="160C4AAC" w14:textId="24C17679" w:rsidR="00AC4FB7" w:rsidRPr="007938C8" w:rsidRDefault="003820EA" w:rsidP="00AC4FB7">
            <w:pPr>
              <w:spacing w:after="0"/>
              <w:rPr>
                <w:sz w:val="20"/>
                <w:szCs w:val="20"/>
                <w:lang w:val="el-GR"/>
              </w:rPr>
            </w:pPr>
            <w:r>
              <w:rPr>
                <w:color w:val="000000"/>
                <w:sz w:val="20"/>
                <w:szCs w:val="20"/>
                <w:lang w:val="el-GR"/>
              </w:rPr>
              <w:t>2</w:t>
            </w:r>
            <w:r w:rsidR="00AC4FB7">
              <w:rPr>
                <w:color w:val="000000"/>
                <w:sz w:val="20"/>
                <w:szCs w:val="20"/>
                <w:lang w:val="el-GR"/>
              </w:rPr>
              <w:t>-</w:t>
            </w:r>
            <w:r w:rsidR="00AC4FB7" w:rsidRPr="00E741CD">
              <w:rPr>
                <w:color w:val="000000"/>
                <w:sz w:val="20"/>
                <w:szCs w:val="20"/>
                <w:lang w:val="el-GR"/>
              </w:rPr>
              <w:t xml:space="preserve">Μηνιαίες Αναφορές παρεχόμενων υπηρεσιών υποστήριξης </w:t>
            </w:r>
          </w:p>
        </w:tc>
        <w:tc>
          <w:tcPr>
            <w:tcW w:w="5217" w:type="dxa"/>
            <w:tcMar>
              <w:left w:w="57" w:type="dxa"/>
              <w:right w:w="57" w:type="dxa"/>
            </w:tcMar>
          </w:tcPr>
          <w:p w14:paraId="4315F4BD" w14:textId="45EBDEF3" w:rsidR="00AC4FB7" w:rsidRPr="00E741CD" w:rsidRDefault="00AC4FB7" w:rsidP="00AC4FB7">
            <w:pPr>
              <w:spacing w:after="60"/>
              <w:rPr>
                <w:sz w:val="20"/>
                <w:szCs w:val="20"/>
                <w:lang w:val="el-GR"/>
              </w:rPr>
            </w:pPr>
            <w:r w:rsidRPr="00E741CD">
              <w:rPr>
                <w:sz w:val="20"/>
                <w:szCs w:val="20"/>
                <w:lang w:val="el-GR"/>
              </w:rPr>
              <w:t>Αναφορά που θα περιλαμβάνει στοιχεία για τις παρεχόμενες υπηρεσίες υποστήριξης το</w:t>
            </w:r>
            <w:r w:rsidR="00544D98">
              <w:rPr>
                <w:sz w:val="20"/>
                <w:szCs w:val="20"/>
                <w:lang w:val="el-GR"/>
              </w:rPr>
              <w:t>υς</w:t>
            </w:r>
            <w:r w:rsidRPr="00E741CD">
              <w:rPr>
                <w:sz w:val="20"/>
                <w:szCs w:val="20"/>
                <w:lang w:val="el-GR"/>
              </w:rPr>
              <w:t xml:space="preserve"> προηγούμενο</w:t>
            </w:r>
            <w:r w:rsidR="00544D98">
              <w:rPr>
                <w:sz w:val="20"/>
                <w:szCs w:val="20"/>
                <w:lang w:val="el-GR"/>
              </w:rPr>
              <w:t>υς</w:t>
            </w:r>
            <w:r w:rsidRPr="00E741CD">
              <w:rPr>
                <w:sz w:val="20"/>
                <w:szCs w:val="20"/>
                <w:lang w:val="el-GR"/>
              </w:rPr>
              <w:t xml:space="preserve"> </w:t>
            </w:r>
            <w:r w:rsidR="00544D98">
              <w:rPr>
                <w:sz w:val="20"/>
                <w:szCs w:val="20"/>
                <w:lang w:val="el-GR"/>
              </w:rPr>
              <w:t xml:space="preserve">2 </w:t>
            </w:r>
            <w:r w:rsidRPr="00E741CD">
              <w:rPr>
                <w:sz w:val="20"/>
                <w:szCs w:val="20"/>
                <w:lang w:val="el-GR"/>
              </w:rPr>
              <w:t>μήν</w:t>
            </w:r>
            <w:r w:rsidR="00544D98">
              <w:rPr>
                <w:sz w:val="20"/>
                <w:szCs w:val="20"/>
                <w:lang w:val="el-GR"/>
              </w:rPr>
              <w:t>ες</w:t>
            </w:r>
            <w:r w:rsidRPr="00E741CD">
              <w:rPr>
                <w:sz w:val="20"/>
                <w:szCs w:val="20"/>
                <w:lang w:val="el-GR"/>
              </w:rPr>
              <w:t xml:space="preserve">: </w:t>
            </w:r>
          </w:p>
          <w:p w14:paraId="3C5ADB4A" w14:textId="77777777" w:rsidR="00AC4FB7" w:rsidRDefault="00AC4FB7" w:rsidP="00AC4FB7">
            <w:pPr>
              <w:numPr>
                <w:ilvl w:val="1"/>
                <w:numId w:val="130"/>
              </w:numPr>
              <w:tabs>
                <w:tab w:val="clear" w:pos="1440"/>
              </w:tabs>
              <w:suppressAutoHyphens w:val="0"/>
              <w:spacing w:after="60"/>
              <w:ind w:left="335"/>
              <w:rPr>
                <w:sz w:val="20"/>
                <w:szCs w:val="20"/>
                <w:lang w:val="el-GR"/>
              </w:rPr>
            </w:pPr>
            <w:r>
              <w:rPr>
                <w:sz w:val="20"/>
                <w:szCs w:val="20"/>
                <w:lang w:val="el-GR"/>
              </w:rPr>
              <w:t xml:space="preserve">Στελέχη που παρείχαν τις </w:t>
            </w:r>
            <w:r>
              <w:rPr>
                <w:sz w:val="20"/>
                <w:szCs w:val="20"/>
                <w:lang w:val="en-US"/>
              </w:rPr>
              <w:t>on</w:t>
            </w:r>
            <w:r w:rsidRPr="00FA13B5">
              <w:rPr>
                <w:sz w:val="20"/>
                <w:szCs w:val="20"/>
                <w:lang w:val="el-GR"/>
              </w:rPr>
              <w:t>-</w:t>
            </w:r>
            <w:r>
              <w:rPr>
                <w:sz w:val="20"/>
                <w:szCs w:val="20"/>
                <w:lang w:val="en-US"/>
              </w:rPr>
              <w:t>site</w:t>
            </w:r>
            <w:r w:rsidRPr="00FA13B5">
              <w:rPr>
                <w:sz w:val="20"/>
                <w:szCs w:val="20"/>
                <w:lang w:val="el-GR"/>
              </w:rPr>
              <w:t xml:space="preserve"> </w:t>
            </w:r>
            <w:r>
              <w:rPr>
                <w:sz w:val="20"/>
                <w:szCs w:val="20"/>
                <w:lang w:val="el-GR"/>
              </w:rPr>
              <w:t>υπηρεσίες</w:t>
            </w:r>
            <w:r w:rsidRPr="00FA13B5">
              <w:rPr>
                <w:sz w:val="20"/>
                <w:szCs w:val="20"/>
                <w:lang w:val="el-GR"/>
              </w:rPr>
              <w:t xml:space="preserve"> </w:t>
            </w:r>
            <w:r>
              <w:rPr>
                <w:sz w:val="20"/>
                <w:szCs w:val="20"/>
                <w:lang w:val="en-US"/>
              </w:rPr>
              <w:t>help</w:t>
            </w:r>
            <w:r w:rsidRPr="00FA13B5">
              <w:rPr>
                <w:sz w:val="20"/>
                <w:szCs w:val="20"/>
                <w:lang w:val="el-GR"/>
              </w:rPr>
              <w:t>-</w:t>
            </w:r>
            <w:r>
              <w:rPr>
                <w:sz w:val="20"/>
                <w:szCs w:val="20"/>
                <w:lang w:val="en-US"/>
              </w:rPr>
              <w:t>desk</w:t>
            </w:r>
          </w:p>
          <w:p w14:paraId="70996E77" w14:textId="049B7D8E" w:rsidR="00AC4FB7" w:rsidRPr="007938C8" w:rsidRDefault="00AC4FB7" w:rsidP="007A2B5F">
            <w:pPr>
              <w:numPr>
                <w:ilvl w:val="1"/>
                <w:numId w:val="130"/>
              </w:numPr>
              <w:tabs>
                <w:tab w:val="clear" w:pos="1440"/>
              </w:tabs>
              <w:suppressAutoHyphens w:val="0"/>
              <w:spacing w:after="60"/>
              <w:ind w:left="335"/>
              <w:rPr>
                <w:sz w:val="20"/>
                <w:szCs w:val="20"/>
                <w:lang w:val="el-GR"/>
              </w:rPr>
            </w:pPr>
            <w:r w:rsidRPr="00E741CD">
              <w:rPr>
                <w:sz w:val="20"/>
                <w:szCs w:val="20"/>
                <w:lang w:val="el-GR"/>
              </w:rPr>
              <w:t xml:space="preserve">Αριθμός αιτημάτων υποστήριξης και είδος αιτημάτων και χρονική κατανομή. </w:t>
            </w:r>
          </w:p>
        </w:tc>
        <w:tc>
          <w:tcPr>
            <w:tcW w:w="1836" w:type="dxa"/>
            <w:tcMar>
              <w:left w:w="57" w:type="dxa"/>
              <w:right w:w="57" w:type="dxa"/>
            </w:tcMar>
          </w:tcPr>
          <w:p w14:paraId="492FBE18" w14:textId="7AD52C54" w:rsidR="00AC4FB7" w:rsidRPr="007938C8" w:rsidRDefault="00AC4FB7" w:rsidP="00AC4FB7">
            <w:pPr>
              <w:spacing w:after="0"/>
              <w:jc w:val="center"/>
              <w:rPr>
                <w:sz w:val="20"/>
                <w:szCs w:val="20"/>
                <w:lang w:val="el-GR"/>
              </w:rPr>
            </w:pPr>
            <w:r w:rsidRPr="00E741CD">
              <w:rPr>
                <w:sz w:val="20"/>
                <w:szCs w:val="20"/>
                <w:lang w:val="el-GR"/>
              </w:rPr>
              <w:t>Εντός δέκα (10) ημερολογιακών ημερών από τη λήξη της εκάστοτε περιόδου αναφοράς</w:t>
            </w:r>
          </w:p>
        </w:tc>
      </w:tr>
    </w:tbl>
    <w:p w14:paraId="173BF502" w14:textId="77777777" w:rsidR="001E7B92" w:rsidRDefault="001E7B92" w:rsidP="001E7B92">
      <w:pPr>
        <w:suppressAutoHyphens w:val="0"/>
        <w:autoSpaceDE w:val="0"/>
        <w:spacing w:after="60"/>
        <w:rPr>
          <w:rFonts w:eastAsia="SimSun"/>
          <w:lang w:val="el-GR"/>
        </w:rPr>
      </w:pPr>
    </w:p>
    <w:p w14:paraId="22AE9B38" w14:textId="13933E22" w:rsidR="001E7B92" w:rsidRDefault="001E7B92" w:rsidP="001E7B92">
      <w:pPr>
        <w:suppressAutoHyphens w:val="0"/>
        <w:autoSpaceDE w:val="0"/>
        <w:spacing w:after="60"/>
        <w:rPr>
          <w:rFonts w:eastAsia="SimSun"/>
          <w:lang w:val="el-GR"/>
        </w:rPr>
      </w:pPr>
      <w:r w:rsidRPr="003C2BEF">
        <w:rPr>
          <w:rFonts w:eastAsia="SimSun"/>
          <w:lang w:val="el-GR"/>
        </w:rPr>
        <w:t>Ο Ανάδοχος, υποβάλει την 1η έκδοση κάθε παραδοτέου, σύμφωνα με τ</w:t>
      </w:r>
      <w:r>
        <w:rPr>
          <w:rFonts w:eastAsia="SimSun"/>
          <w:lang w:val="el-GR"/>
        </w:rPr>
        <w:t>η</w:t>
      </w:r>
      <w:r w:rsidRPr="003C2BEF">
        <w:rPr>
          <w:rFonts w:eastAsia="SimSun"/>
          <w:lang w:val="el-GR"/>
        </w:rPr>
        <w:t>ν προβλεπόμεν</w:t>
      </w:r>
      <w:r>
        <w:rPr>
          <w:rFonts w:eastAsia="SimSun"/>
          <w:lang w:val="el-GR"/>
        </w:rPr>
        <w:t>η</w:t>
      </w:r>
      <w:r w:rsidRPr="003C2BEF">
        <w:rPr>
          <w:rFonts w:eastAsia="SimSun"/>
          <w:lang w:val="el-GR"/>
        </w:rPr>
        <w:t xml:space="preserve"> «</w:t>
      </w:r>
      <w:r>
        <w:rPr>
          <w:rFonts w:eastAsia="SimSun"/>
          <w:lang w:val="el-GR"/>
        </w:rPr>
        <w:t>Προθεσμία Υποβολής</w:t>
      </w:r>
      <w:r w:rsidRPr="003C2BEF">
        <w:rPr>
          <w:rFonts w:eastAsia="SimSun"/>
          <w:lang w:val="el-GR"/>
        </w:rPr>
        <w:t>» του παραπάνω πίνακα. Η Επιτροπή Παραλαβής Έργου, ελέγχει το παραδοτέο και καταγράφει σε πρακτικό τις παρατηρήσεις της, τις οποίες διαβιβάζει στον Ανάδοχο για διόρθωση και υποβολή επικαιροποιημένης έκδοσης του παραδοτέου. Η διαδικασία αυτή επαναλαμβάνεται ανά παραδοτέο, όσες φορές απαιτηθεί κατά τη διάρκεια της «Διάρκειας Ελέγχου</w:t>
      </w:r>
      <w:r w:rsidR="0005702A" w:rsidRPr="007A2B5F">
        <w:rPr>
          <w:rFonts w:eastAsia="SimSun"/>
          <w:lang w:val="el-GR"/>
        </w:rPr>
        <w:t xml:space="preserve"> </w:t>
      </w:r>
      <w:r w:rsidR="0005702A">
        <w:rPr>
          <w:rFonts w:eastAsia="SimSun"/>
          <w:lang w:val="el-GR"/>
        </w:rPr>
        <w:t>παραδοτέων</w:t>
      </w:r>
      <w:r w:rsidRPr="003C2BEF">
        <w:rPr>
          <w:rFonts w:eastAsia="SimSun"/>
          <w:lang w:val="el-GR"/>
        </w:rPr>
        <w:t>»</w:t>
      </w:r>
      <w:r>
        <w:rPr>
          <w:rFonts w:eastAsia="SimSun"/>
          <w:lang w:val="el-GR"/>
        </w:rPr>
        <w:t xml:space="preserve"> που ορίζεται κατά μέγιστο σε ένα (1) μήνα,</w:t>
      </w:r>
      <w:r w:rsidRPr="003C2BEF">
        <w:rPr>
          <w:rFonts w:eastAsia="SimSun"/>
          <w:lang w:val="el-GR"/>
        </w:rPr>
        <w:t xml:space="preserve"> εντός της οποίας υποχρεωτικά υποβάλλεται η τελική έκδοση του παραδοτέου προς παραλαβή και στη συνέχεια ακολουθεί η διαδικασία παραλαβής από την αρμόδια Επιτροπή, σύμφωνα με τα αναφερόμενα στην παρ. </w:t>
      </w:r>
      <w:r w:rsidRPr="003C2BEF">
        <w:rPr>
          <w:rFonts w:eastAsia="SimSun"/>
          <w:cs/>
          <w:lang w:val="el-GR"/>
        </w:rPr>
        <w:t>‎‎</w:t>
      </w:r>
      <w:r>
        <w:rPr>
          <w:rFonts w:eastAsia="SimSun"/>
          <w:lang w:val="el-GR"/>
        </w:rPr>
        <w:fldChar w:fldCharType="begin"/>
      </w:r>
      <w:r>
        <w:rPr>
          <w:rFonts w:eastAsia="SimSun"/>
          <w:lang w:val="el-GR"/>
        </w:rPr>
        <w:instrText xml:space="preserve"> REF _Ref55381059 \r \h </w:instrText>
      </w:r>
      <w:r>
        <w:rPr>
          <w:rFonts w:eastAsia="SimSun"/>
          <w:lang w:val="el-GR"/>
        </w:rPr>
      </w:r>
      <w:r>
        <w:rPr>
          <w:rFonts w:eastAsia="SimSun"/>
          <w:lang w:val="el-GR"/>
        </w:rPr>
        <w:fldChar w:fldCharType="separate"/>
      </w:r>
      <w:r w:rsidR="00B813D9">
        <w:rPr>
          <w:rFonts w:eastAsia="SimSun"/>
          <w:lang w:val="el-GR"/>
        </w:rPr>
        <w:t>6.3</w:t>
      </w:r>
      <w:r>
        <w:rPr>
          <w:rFonts w:eastAsia="SimSun"/>
          <w:lang w:val="el-GR"/>
        </w:rPr>
        <w:fldChar w:fldCharType="end"/>
      </w:r>
      <w:r w:rsidRPr="003C2BEF">
        <w:rPr>
          <w:rFonts w:eastAsia="SimSun"/>
          <w:lang w:val="el-GR"/>
        </w:rPr>
        <w:t xml:space="preserve"> της παρούσας.</w:t>
      </w:r>
    </w:p>
    <w:p w14:paraId="618C9648" w14:textId="77777777" w:rsidR="003C2BEF" w:rsidRPr="00EF2204" w:rsidRDefault="003C2BEF" w:rsidP="003C2BEF">
      <w:pPr>
        <w:rPr>
          <w:lang w:val="el-GR"/>
        </w:rPr>
      </w:pPr>
      <w:bookmarkStart w:id="981" w:name="_Toc104101556"/>
      <w:bookmarkStart w:id="982" w:name="_Toc104101731"/>
      <w:bookmarkStart w:id="983" w:name="_Toc104101906"/>
      <w:bookmarkStart w:id="984" w:name="_Toc104102081"/>
      <w:bookmarkStart w:id="985" w:name="_Toc104100343"/>
      <w:bookmarkStart w:id="986" w:name="_Toc104100516"/>
      <w:bookmarkStart w:id="987" w:name="_Toc104100689"/>
      <w:bookmarkStart w:id="988" w:name="_Toc104100862"/>
      <w:bookmarkStart w:id="989" w:name="_Toc104101035"/>
      <w:bookmarkStart w:id="990" w:name="_Toc104101210"/>
      <w:bookmarkStart w:id="991" w:name="_Toc104101384"/>
      <w:bookmarkStart w:id="992" w:name="_Toc104101558"/>
      <w:bookmarkStart w:id="993" w:name="_Toc104101733"/>
      <w:bookmarkStart w:id="994" w:name="_Toc104101908"/>
      <w:bookmarkStart w:id="995" w:name="_Toc104102083"/>
      <w:bookmarkStart w:id="996" w:name="_Toc104101560"/>
      <w:bookmarkStart w:id="997" w:name="_Toc104101735"/>
      <w:bookmarkStart w:id="998" w:name="_Toc104101910"/>
      <w:bookmarkStart w:id="999" w:name="_Toc104102085"/>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p>
    <w:p w14:paraId="696E382C" w14:textId="77777777" w:rsidR="00025B9C" w:rsidRDefault="00025B9C" w:rsidP="00607F50">
      <w:pPr>
        <w:pStyle w:val="4"/>
        <w:numPr>
          <w:ilvl w:val="1"/>
          <w:numId w:val="27"/>
        </w:numPr>
        <w:tabs>
          <w:tab w:val="left" w:pos="993"/>
        </w:tabs>
        <w:ind w:left="993" w:hanging="567"/>
        <w:rPr>
          <w:rFonts w:cs="Tahoma"/>
          <w:szCs w:val="22"/>
          <w:lang w:val="el-GR"/>
        </w:rPr>
      </w:pPr>
      <w:bookmarkStart w:id="1000" w:name="_Toc97194370"/>
      <w:bookmarkStart w:id="1001" w:name="_Toc205380446"/>
      <w:r w:rsidRPr="00EF2204">
        <w:rPr>
          <w:rFonts w:cs="Tahoma"/>
          <w:szCs w:val="22"/>
          <w:lang w:val="el-GR"/>
        </w:rPr>
        <w:t>Ομάδα Έργου/Σχήμα Διοίκησης Έργου</w:t>
      </w:r>
      <w:bookmarkEnd w:id="1000"/>
      <w:bookmarkEnd w:id="1001"/>
      <w:r w:rsidRPr="00EF2204">
        <w:rPr>
          <w:rFonts w:cs="Tahoma"/>
          <w:szCs w:val="22"/>
          <w:lang w:val="el-GR"/>
        </w:rPr>
        <w:tab/>
      </w:r>
    </w:p>
    <w:p w14:paraId="446DDF07" w14:textId="77777777" w:rsidR="003C2BEF" w:rsidRPr="003C2BEF" w:rsidRDefault="003C2BEF" w:rsidP="00EF2204">
      <w:pPr>
        <w:rPr>
          <w:lang w:val="el-GR"/>
        </w:rPr>
      </w:pPr>
      <w:r w:rsidRPr="003C2BEF">
        <w:rPr>
          <w:lang w:val="el-GR"/>
        </w:rPr>
        <w:t xml:space="preserve">Ο υποψήφιος Ανάδοχος υποχρεούται να υποβάλλει στην Προσφορά του ολοκληρωμένη πρόταση για το σχήμα διοίκησης, την ομάδα έργου που θα διαθέσει για τη διοίκηση και υλοποίηση του Έργου, το γνωστικό αντικείμενο που θα καλύψουν ο Υπεύθυνος και η Ομάδα Έργου, καθώς και το χρόνο απασχόλησής τους ανά Φάση του Έργου. </w:t>
      </w:r>
    </w:p>
    <w:p w14:paraId="4611F0BA" w14:textId="77777777" w:rsidR="003C2BEF" w:rsidRPr="003C2BEF" w:rsidRDefault="003C2BEF" w:rsidP="00EF2204">
      <w:pPr>
        <w:rPr>
          <w:lang w:val="el-GR"/>
        </w:rPr>
      </w:pPr>
      <w:r w:rsidRPr="003C2BEF">
        <w:rPr>
          <w:lang w:val="el-GR"/>
        </w:rPr>
        <w:t>Τυχόν αλλαγή του προσωπικού θα τελεί υπό την έγκριση της Αναθέτουσας Αρχής μετά από σχετική εισήγηση της ΕΠΕ και οι σχετικές αποφάσεις θα αποτελούν αναπόσπαστο μέρος της συναφθείσας σύμβασης.</w:t>
      </w:r>
    </w:p>
    <w:p w14:paraId="394CD99A" w14:textId="77777777" w:rsidR="003C2BEF" w:rsidRPr="003C2BEF" w:rsidRDefault="003C2BEF" w:rsidP="00EF2204">
      <w:pPr>
        <w:rPr>
          <w:lang w:val="el-GR"/>
        </w:rPr>
      </w:pPr>
      <w:r w:rsidRPr="003C2BEF">
        <w:rPr>
          <w:lang w:val="el-GR"/>
        </w:rPr>
        <w:t xml:space="preserve">Η Αναθέτουσα Αρχή θα έχει την κύρια ευθύνη επίβλεψης και ελέγχου της πορείας ανάπτυξης και υλοποίησης του Έργου, ενώ την κύρια ευθύνη υλοποίησης του Έργου θα την έχει ο ανάδοχος. </w:t>
      </w:r>
    </w:p>
    <w:p w14:paraId="5444AE1A" w14:textId="77777777" w:rsidR="003C2BEF" w:rsidRPr="00EF2204" w:rsidRDefault="003C2BEF" w:rsidP="003C2BEF">
      <w:pPr>
        <w:rPr>
          <w:lang w:val="el-GR"/>
        </w:rPr>
      </w:pPr>
    </w:p>
    <w:p w14:paraId="69D80E62" w14:textId="77777777" w:rsidR="00025B9C" w:rsidRDefault="00025B9C" w:rsidP="00607F50">
      <w:pPr>
        <w:pStyle w:val="4"/>
        <w:numPr>
          <w:ilvl w:val="1"/>
          <w:numId w:val="27"/>
        </w:numPr>
        <w:tabs>
          <w:tab w:val="left" w:pos="993"/>
        </w:tabs>
        <w:ind w:left="993" w:hanging="567"/>
        <w:rPr>
          <w:rFonts w:cs="Tahoma"/>
          <w:szCs w:val="22"/>
          <w:lang w:val="el-GR"/>
        </w:rPr>
      </w:pPr>
      <w:bookmarkStart w:id="1002" w:name="_Toc97194371"/>
      <w:bookmarkStart w:id="1003" w:name="_Toc205380447"/>
      <w:r w:rsidRPr="00EF2204">
        <w:rPr>
          <w:rFonts w:cs="Tahoma"/>
          <w:szCs w:val="22"/>
          <w:lang w:val="el-GR"/>
        </w:rPr>
        <w:t>Μεθοδολογία διοίκησης και διασφάλισης ποιότητας</w:t>
      </w:r>
      <w:bookmarkEnd w:id="1002"/>
      <w:bookmarkEnd w:id="1003"/>
      <w:r w:rsidRPr="00EF2204">
        <w:rPr>
          <w:rFonts w:cs="Tahoma"/>
          <w:szCs w:val="22"/>
          <w:lang w:val="el-GR"/>
        </w:rPr>
        <w:tab/>
      </w:r>
    </w:p>
    <w:p w14:paraId="20ACB7DF" w14:textId="77777777" w:rsidR="003C2BEF" w:rsidRPr="00274B25" w:rsidRDefault="003C2BEF" w:rsidP="003C2BEF">
      <w:pPr>
        <w:spacing w:before="120"/>
        <w:rPr>
          <w:lang w:val="el-GR"/>
        </w:rPr>
      </w:pPr>
      <w:r w:rsidRPr="00274B25">
        <w:rPr>
          <w:lang w:val="el-GR"/>
        </w:rPr>
        <w:t>Ο υποψήφιος Ανάδοχος είναι υποχρεωμένος να συμπεριλάβει στην προσφορά του λεπτομερές χρονοδιάγραμμα υλοποίησης με τις κύριες φάσεις υλοποίησης, περιγραφές εργασιών και παραδοτέων, αναλυτικές χρονικές περιόδους υλοποίησης, ανθρώπινους πόρους (ρόλοι</w:t>
      </w:r>
      <w:r w:rsidRPr="00274B25">
        <w:t> </w:t>
      </w:r>
      <w:r w:rsidRPr="00274B25">
        <w:rPr>
          <w:lang w:val="el-GR"/>
        </w:rPr>
        <w:t>/</w:t>
      </w:r>
      <w:r w:rsidRPr="00274B25">
        <w:t> </w:t>
      </w:r>
      <w:r w:rsidRPr="00274B25">
        <w:rPr>
          <w:lang w:val="el-GR"/>
        </w:rPr>
        <w:t xml:space="preserve">ομάδες έργου) και αρμοδιότητες, καθώς και τα κύρια ορόσημα του Έργου. </w:t>
      </w:r>
    </w:p>
    <w:p w14:paraId="1D169991" w14:textId="77777777" w:rsidR="003C2BEF" w:rsidRPr="00274B25" w:rsidRDefault="003C2BEF" w:rsidP="003C2BEF">
      <w:pPr>
        <w:spacing w:before="120"/>
        <w:rPr>
          <w:lang w:val="el-GR"/>
        </w:rPr>
      </w:pPr>
      <w:r w:rsidRPr="00274B25">
        <w:rPr>
          <w:lang w:val="el-GR"/>
        </w:rPr>
        <w:t xml:space="preserve">Κατά τη διάρκεια υλοποίησης του Έργου, ο Ανάδοχος θα υποβάλλει </w:t>
      </w:r>
      <w:r w:rsidRPr="007A2B5F">
        <w:rPr>
          <w:b/>
          <w:bCs/>
          <w:lang w:val="el-GR"/>
        </w:rPr>
        <w:t>Μηνιαίες Αναφορές Προόδου (</w:t>
      </w:r>
      <w:r w:rsidRPr="007A2B5F">
        <w:rPr>
          <w:b/>
          <w:bCs/>
        </w:rPr>
        <w:t>progress</w:t>
      </w:r>
      <w:r w:rsidRPr="007A2B5F">
        <w:rPr>
          <w:b/>
          <w:bCs/>
          <w:lang w:val="el-GR"/>
        </w:rPr>
        <w:t xml:space="preserve"> </w:t>
      </w:r>
      <w:r w:rsidRPr="007A2B5F">
        <w:rPr>
          <w:b/>
          <w:bCs/>
        </w:rPr>
        <w:t>reports</w:t>
      </w:r>
      <w:r w:rsidRPr="007A2B5F">
        <w:rPr>
          <w:b/>
          <w:bCs/>
          <w:lang w:val="el-GR"/>
        </w:rPr>
        <w:t>)</w:t>
      </w:r>
      <w:r w:rsidRPr="00274B25">
        <w:rPr>
          <w:lang w:val="el-GR"/>
        </w:rPr>
        <w:t xml:space="preserve"> σχετικά με τις δράσεις του και τις διαδικασίες εκτέλεσης του Έργου, έτσι ώστε να διασφαλίζεται:</w:t>
      </w:r>
    </w:p>
    <w:p w14:paraId="070E01F5" w14:textId="77777777" w:rsidR="003C2BEF" w:rsidRPr="00274B25" w:rsidRDefault="003C2BEF" w:rsidP="00607F50">
      <w:pPr>
        <w:numPr>
          <w:ilvl w:val="0"/>
          <w:numId w:val="31"/>
        </w:numPr>
        <w:suppressAutoHyphens w:val="0"/>
        <w:spacing w:before="120"/>
        <w:ind w:left="714" w:hanging="357"/>
        <w:rPr>
          <w:lang w:val="el-GR"/>
        </w:rPr>
      </w:pPr>
      <w:r w:rsidRPr="00274B25">
        <w:rPr>
          <w:lang w:val="el-GR"/>
        </w:rPr>
        <w:t>η τήρηση του χρονοδιαγράμματος του Έργου</w:t>
      </w:r>
    </w:p>
    <w:p w14:paraId="3F6DC2E9" w14:textId="77777777" w:rsidR="003C2BEF" w:rsidRPr="00274B25" w:rsidRDefault="003C2BEF" w:rsidP="00607F50">
      <w:pPr>
        <w:numPr>
          <w:ilvl w:val="0"/>
          <w:numId w:val="31"/>
        </w:numPr>
        <w:suppressAutoHyphens w:val="0"/>
        <w:spacing w:before="120"/>
        <w:ind w:left="714" w:hanging="357"/>
        <w:rPr>
          <w:lang w:val="el-GR"/>
        </w:rPr>
      </w:pPr>
      <w:r w:rsidRPr="00274B25">
        <w:rPr>
          <w:lang w:val="el-GR"/>
        </w:rPr>
        <w:t>η ορθή, και συμβατή με τις προδιαγραφές, εκτέλεση των υποχρεώσεων του Αναδόχου.</w:t>
      </w:r>
    </w:p>
    <w:p w14:paraId="70DB333E" w14:textId="77777777" w:rsidR="003C2BEF" w:rsidRPr="00274B25" w:rsidRDefault="003C2BEF" w:rsidP="003C2BEF">
      <w:pPr>
        <w:spacing w:before="120"/>
        <w:rPr>
          <w:lang w:val="el-GR"/>
        </w:rPr>
      </w:pPr>
      <w:r w:rsidRPr="00274B25">
        <w:rPr>
          <w:lang w:val="el-GR"/>
        </w:rPr>
        <w:t xml:space="preserve">Οι τακτικές συναντήσεις του Αναδόχου με την ΕΠΕ για την πρόοδο του Έργου θα διεξάγονται σε μηνιαία βάση. </w:t>
      </w:r>
    </w:p>
    <w:p w14:paraId="2449C01F" w14:textId="2A2D6AB8" w:rsidR="003C2BEF" w:rsidRPr="00274B25" w:rsidRDefault="003C2BEF" w:rsidP="003C2BEF">
      <w:pPr>
        <w:spacing w:before="120"/>
        <w:rPr>
          <w:lang w:val="el-GR"/>
        </w:rPr>
      </w:pPr>
      <w:r w:rsidRPr="00274B25">
        <w:rPr>
          <w:lang w:val="el-GR"/>
        </w:rPr>
        <w:t xml:space="preserve">Ο Υπεύθυνος </w:t>
      </w:r>
      <w:r w:rsidR="00FA01A8">
        <w:rPr>
          <w:lang w:val="el-GR"/>
        </w:rPr>
        <w:t xml:space="preserve">Έργου </w:t>
      </w:r>
      <w:r w:rsidR="002A7B79">
        <w:rPr>
          <w:lang w:val="el-GR"/>
        </w:rPr>
        <w:t xml:space="preserve">του ΣΤΥ </w:t>
      </w:r>
      <w:r w:rsidRPr="00274B25">
        <w:rPr>
          <w:lang w:val="el-GR"/>
        </w:rPr>
        <w:t>θα παρουσιάζει σε κάθε συνάντηση την Αναφορά Προόδου του Έργου, στην οποία θα συμπεριλαμβάνεται τυχόν ενημερωμένη έκδοση του χρονοδιαγράμματος του Έργου.</w:t>
      </w:r>
    </w:p>
    <w:p w14:paraId="3C5C1CA2" w14:textId="77777777" w:rsidR="003C2BEF" w:rsidRPr="00274B25" w:rsidRDefault="003C2BEF" w:rsidP="003C2BEF">
      <w:pPr>
        <w:spacing w:before="120"/>
        <w:rPr>
          <w:lang w:val="el-GR"/>
        </w:rPr>
      </w:pPr>
      <w:r w:rsidRPr="00274B25">
        <w:rPr>
          <w:lang w:val="el-GR"/>
        </w:rPr>
        <w:t>Εκτός από τις τακτικές συναντήσεις, ο Πρόεδρος της ΕΠΕ μπορεί να συγκαλέσει έκτακτες συναντήσεις εάν κριθεί απαραίτητο.</w:t>
      </w:r>
    </w:p>
    <w:p w14:paraId="34C3559C" w14:textId="77777777" w:rsidR="003C2BEF" w:rsidRPr="00274B25" w:rsidRDefault="003C2BEF" w:rsidP="003C2BEF">
      <w:pPr>
        <w:spacing w:before="120"/>
        <w:rPr>
          <w:lang w:val="el-GR"/>
        </w:rPr>
      </w:pPr>
      <w:r w:rsidRPr="00274B25">
        <w:rPr>
          <w:lang w:val="el-GR"/>
        </w:rPr>
        <w:t>Ο Ανάδοχος θα τηρεί τα πρακτικά των συναντήσεων που διεξάγονται για την πρόοδο του Έργου και θα τα αποστέλλει στην Αναθέτουσα Αρχή</w:t>
      </w:r>
    </w:p>
    <w:p w14:paraId="777C8CB3" w14:textId="7C24C23C" w:rsidR="006F7AF3" w:rsidRPr="0033120F" w:rsidRDefault="006F7AF3" w:rsidP="006F7AF3">
      <w:pPr>
        <w:rPr>
          <w:lang w:val="el-GR"/>
        </w:rPr>
      </w:pPr>
      <w:r w:rsidRPr="0044324E">
        <w:rPr>
          <w:lang w:val="el-GR"/>
        </w:rPr>
        <w:t xml:space="preserve">Κατά τη διάρκεια υλοποίησης του Έργου, ο Ανάδοχος θα υποβάλλει και </w:t>
      </w:r>
      <w:r>
        <w:rPr>
          <w:b/>
          <w:bCs/>
          <w:lang w:val="el-GR"/>
        </w:rPr>
        <w:t>Δ</w:t>
      </w:r>
      <w:r w:rsidRPr="0044324E">
        <w:rPr>
          <w:b/>
          <w:bCs/>
          <w:lang w:val="el-GR"/>
        </w:rPr>
        <w:t>ιμηνιαίες</w:t>
      </w:r>
      <w:r w:rsidRPr="0044324E">
        <w:rPr>
          <w:b/>
          <w:lang w:val="el-GR"/>
        </w:rPr>
        <w:t xml:space="preserve"> Αναφορές Προόδου (progress reports)</w:t>
      </w:r>
      <w:r w:rsidRPr="0044324E">
        <w:rPr>
          <w:lang w:val="el-GR"/>
        </w:rPr>
        <w:t xml:space="preserve"> σχετικά με τις δράσεις</w:t>
      </w:r>
      <w:r>
        <w:rPr>
          <w:lang w:val="el-GR"/>
        </w:rPr>
        <w:t xml:space="preserve"> του</w:t>
      </w:r>
      <w:r w:rsidRPr="0044324E">
        <w:rPr>
          <w:lang w:val="el-GR"/>
        </w:rPr>
        <w:t xml:space="preserve">, όπου θα συνοψίζονται απολογιστικά η πρόοδος </w:t>
      </w:r>
      <w:r>
        <w:rPr>
          <w:lang w:val="el-GR"/>
        </w:rPr>
        <w:t>του κυρίως υποέργου</w:t>
      </w:r>
      <w:r w:rsidRPr="0044324E">
        <w:rPr>
          <w:lang w:val="el-GR"/>
        </w:rPr>
        <w:t xml:space="preserve">, οι υπηρεσίες του Συμβούλου που θα έχουν παρασχεθεί, ενώ θα συμπεριλαμβάνεται και ο προγραμματισμός των προβλεπόμενων εργασιών του επόμενου </w:t>
      </w:r>
      <w:r>
        <w:rPr>
          <w:lang w:val="el-GR"/>
        </w:rPr>
        <w:t>δι</w:t>
      </w:r>
      <w:r w:rsidRPr="0044324E">
        <w:rPr>
          <w:lang w:val="el-GR"/>
        </w:rPr>
        <w:t>μήνου αναφοράς, σε συσχέτιση με τις επόμενες δραστηριότητες των κυρίως υποέργων.</w:t>
      </w:r>
    </w:p>
    <w:p w14:paraId="19A94052" w14:textId="77777777" w:rsidR="006F7AF3" w:rsidRPr="0033120F" w:rsidRDefault="006F7AF3" w:rsidP="006F7AF3">
      <w:pPr>
        <w:rPr>
          <w:bCs/>
          <w:lang w:val="el-GR"/>
        </w:rPr>
      </w:pPr>
      <w:r w:rsidRPr="0033120F">
        <w:rPr>
          <w:bCs/>
          <w:lang w:val="el-GR"/>
        </w:rPr>
        <w:t>Για την παροχή των υπηρεσιών, ο ΣΤΥ υποχρεούται να συνεργάζεται με:</w:t>
      </w:r>
    </w:p>
    <w:p w14:paraId="0D155493" w14:textId="77777777" w:rsidR="006F7AF3" w:rsidRPr="0033120F" w:rsidRDefault="006F7AF3" w:rsidP="006F7AF3">
      <w:pPr>
        <w:numPr>
          <w:ilvl w:val="0"/>
          <w:numId w:val="72"/>
        </w:numPr>
        <w:ind w:left="714" w:hanging="357"/>
        <w:rPr>
          <w:bCs/>
          <w:lang w:val="el-GR"/>
        </w:rPr>
      </w:pPr>
      <w:r w:rsidRPr="0033120F">
        <w:rPr>
          <w:bCs/>
          <w:lang w:val="el-GR"/>
        </w:rPr>
        <w:t>την Αναθέτουσα Αρχή,</w:t>
      </w:r>
    </w:p>
    <w:p w14:paraId="065A3187" w14:textId="77777777" w:rsidR="006F7AF3" w:rsidRPr="0033120F" w:rsidRDefault="006F7AF3" w:rsidP="006F7AF3">
      <w:pPr>
        <w:numPr>
          <w:ilvl w:val="0"/>
          <w:numId w:val="72"/>
        </w:numPr>
        <w:ind w:left="714" w:hanging="357"/>
        <w:rPr>
          <w:bCs/>
          <w:lang w:val="el-GR"/>
        </w:rPr>
      </w:pPr>
      <w:r w:rsidRPr="0033120F">
        <w:rPr>
          <w:bCs/>
          <w:lang w:val="el-GR"/>
        </w:rPr>
        <w:t>τον Κύριο του Έργου,</w:t>
      </w:r>
    </w:p>
    <w:p w14:paraId="4D2AAE76" w14:textId="77777777" w:rsidR="006F7AF3" w:rsidRPr="0033120F" w:rsidRDefault="006F7AF3" w:rsidP="006F7AF3">
      <w:pPr>
        <w:numPr>
          <w:ilvl w:val="0"/>
          <w:numId w:val="72"/>
        </w:numPr>
        <w:ind w:left="714" w:hanging="357"/>
        <w:rPr>
          <w:bCs/>
          <w:lang w:val="el-GR"/>
        </w:rPr>
      </w:pPr>
      <w:r w:rsidRPr="0033120F">
        <w:rPr>
          <w:bCs/>
          <w:lang w:val="el-GR"/>
        </w:rPr>
        <w:t>τις Επιτροπές Παρακολούθησης και Παραλαβής των Έργων,</w:t>
      </w:r>
    </w:p>
    <w:p w14:paraId="7973CD85" w14:textId="77777777" w:rsidR="006F7AF3" w:rsidRPr="0033120F" w:rsidRDefault="006F7AF3" w:rsidP="006F7AF3">
      <w:pPr>
        <w:numPr>
          <w:ilvl w:val="0"/>
          <w:numId w:val="72"/>
        </w:numPr>
        <w:ind w:left="714" w:hanging="357"/>
        <w:rPr>
          <w:bCs/>
          <w:lang w:val="el-GR"/>
        </w:rPr>
      </w:pPr>
      <w:r w:rsidRPr="0033120F">
        <w:rPr>
          <w:bCs/>
          <w:lang w:val="el-GR"/>
        </w:rPr>
        <w:t>την Επιτροπή Εποπτείας της Προγραμματικής Συμφωνίας,</w:t>
      </w:r>
    </w:p>
    <w:p w14:paraId="6AA065DE" w14:textId="77777777" w:rsidR="006F7AF3" w:rsidRPr="0033120F" w:rsidRDefault="006F7AF3" w:rsidP="006F7AF3">
      <w:pPr>
        <w:numPr>
          <w:ilvl w:val="0"/>
          <w:numId w:val="72"/>
        </w:numPr>
        <w:ind w:left="714" w:hanging="357"/>
        <w:rPr>
          <w:bCs/>
          <w:lang w:val="el-GR"/>
        </w:rPr>
      </w:pPr>
      <w:r w:rsidRPr="0033120F">
        <w:rPr>
          <w:bCs/>
          <w:lang w:val="el-GR"/>
        </w:rPr>
        <w:t xml:space="preserve">τα Σχήματα Διοίκησης των κυρίως υποέργων (ΟΔΕ, κλπ.) </w:t>
      </w:r>
    </w:p>
    <w:p w14:paraId="2670EDE9" w14:textId="77777777" w:rsidR="006F7AF3" w:rsidRPr="0033120F" w:rsidRDefault="006F7AF3" w:rsidP="006F7AF3">
      <w:pPr>
        <w:numPr>
          <w:ilvl w:val="0"/>
          <w:numId w:val="72"/>
        </w:numPr>
        <w:ind w:left="714" w:hanging="357"/>
        <w:rPr>
          <w:bCs/>
          <w:lang w:val="el-GR"/>
        </w:rPr>
      </w:pPr>
      <w:r w:rsidRPr="0033120F">
        <w:rPr>
          <w:bCs/>
          <w:lang w:val="el-GR"/>
        </w:rPr>
        <w:t>τον/ τους Διαχειριστές των κυρίως υποέργων, που θα οριστούν από την Αναθέτουσα Αρχή, και οι οποίοι αποτελούν το σημείο αναφοράς για συνεργασία στο πλαίσιο υλοποίησης του έργου και των σχετικών υποέργων,</w:t>
      </w:r>
    </w:p>
    <w:p w14:paraId="5563CB93" w14:textId="76D8DD8B" w:rsidR="006F7AF3" w:rsidRPr="0033120F" w:rsidRDefault="006F7AF3" w:rsidP="006F7AF3">
      <w:pPr>
        <w:numPr>
          <w:ilvl w:val="0"/>
          <w:numId w:val="72"/>
        </w:numPr>
        <w:ind w:left="714" w:hanging="357"/>
        <w:rPr>
          <w:bCs/>
          <w:lang w:val="el-GR"/>
        </w:rPr>
      </w:pPr>
      <w:r w:rsidRPr="0033120F">
        <w:rPr>
          <w:bCs/>
          <w:lang w:val="el-GR"/>
        </w:rPr>
        <w:t>Τους αναδόχους των υποέργων</w:t>
      </w:r>
      <w:r>
        <w:rPr>
          <w:bCs/>
          <w:lang w:val="el-GR"/>
        </w:rPr>
        <w:t xml:space="preserve"> του ΣΥΖΕΥΞΙΣ ΙΙ</w:t>
      </w:r>
      <w:r w:rsidRPr="0033120F">
        <w:rPr>
          <w:bCs/>
          <w:lang w:val="el-GR"/>
        </w:rPr>
        <w:t>.</w:t>
      </w:r>
    </w:p>
    <w:p w14:paraId="6294A9D5" w14:textId="77777777" w:rsidR="003C2BEF" w:rsidRPr="00EF2204" w:rsidRDefault="003C2BEF" w:rsidP="003C2BEF">
      <w:pPr>
        <w:rPr>
          <w:lang w:val="el-GR"/>
        </w:rPr>
      </w:pPr>
    </w:p>
    <w:p w14:paraId="7C444B2F" w14:textId="77777777" w:rsidR="00025B9C" w:rsidRDefault="00025B9C" w:rsidP="00607F50">
      <w:pPr>
        <w:pStyle w:val="4"/>
        <w:numPr>
          <w:ilvl w:val="1"/>
          <w:numId w:val="27"/>
        </w:numPr>
        <w:tabs>
          <w:tab w:val="left" w:pos="993"/>
        </w:tabs>
        <w:ind w:left="993" w:hanging="567"/>
        <w:rPr>
          <w:rFonts w:cs="Tahoma"/>
          <w:szCs w:val="22"/>
          <w:lang w:val="el-GR"/>
        </w:rPr>
      </w:pPr>
      <w:bookmarkStart w:id="1004" w:name="_Toc97194372"/>
      <w:bookmarkStart w:id="1005" w:name="_Toc205380448"/>
      <w:r w:rsidRPr="00EF2204">
        <w:rPr>
          <w:rFonts w:cs="Tahoma"/>
          <w:szCs w:val="22"/>
          <w:lang w:val="el-GR"/>
        </w:rPr>
        <w:t>Τόπος υλοποίησης/ παροχής των υπηρεσιών</w:t>
      </w:r>
      <w:bookmarkEnd w:id="1004"/>
      <w:bookmarkEnd w:id="1005"/>
      <w:r w:rsidRPr="00EF2204">
        <w:rPr>
          <w:rFonts w:cs="Tahoma"/>
          <w:szCs w:val="22"/>
          <w:lang w:val="el-GR"/>
        </w:rPr>
        <w:tab/>
      </w:r>
    </w:p>
    <w:p w14:paraId="5B530AE2" w14:textId="0B8C349E" w:rsidR="003C2BEF" w:rsidRPr="003C2BEF" w:rsidRDefault="003C2BEF" w:rsidP="00A35ED0">
      <w:pPr>
        <w:rPr>
          <w:lang w:val="el-GR"/>
        </w:rPr>
      </w:pPr>
      <w:r w:rsidRPr="003C2BEF">
        <w:rPr>
          <w:lang w:val="el-GR"/>
        </w:rPr>
        <w:t xml:space="preserve">Ο Ανάδοχος θα προσφέρει τις υπηρεσίες του κατά κύριο λόγο στις εγκαταστάσεις </w:t>
      </w:r>
      <w:r w:rsidR="00A35ED0">
        <w:rPr>
          <w:lang w:val="el-GR"/>
        </w:rPr>
        <w:t>της Αναθέτουσας Αρχής</w:t>
      </w:r>
      <w:r w:rsidRPr="003C2BEF">
        <w:rPr>
          <w:lang w:val="el-GR"/>
        </w:rPr>
        <w:t xml:space="preserve"> </w:t>
      </w:r>
      <w:r w:rsidR="00A35ED0">
        <w:rPr>
          <w:lang w:val="el-GR"/>
        </w:rPr>
        <w:t xml:space="preserve">ή του </w:t>
      </w:r>
      <w:r w:rsidR="00D35A9B">
        <w:rPr>
          <w:lang w:val="el-GR"/>
        </w:rPr>
        <w:t xml:space="preserve">Κυρίου του του Έργου </w:t>
      </w:r>
      <w:r w:rsidRPr="003C2BEF">
        <w:rPr>
          <w:lang w:val="el-GR"/>
        </w:rPr>
        <w:t>αλλά και σε όποια άλλα σημεία προκύψουν από τις απαιτήσεις του Έργου</w:t>
      </w:r>
      <w:r w:rsidR="00A22B63">
        <w:rPr>
          <w:lang w:val="el-GR"/>
        </w:rPr>
        <w:t xml:space="preserve"> </w:t>
      </w:r>
      <w:r w:rsidR="00A22B63" w:rsidRPr="001E12C9">
        <w:rPr>
          <w:lang w:val="el-GR"/>
        </w:rPr>
        <w:t>(π.χ. συμμετοχή σε συναντήσεις εργασίας με εμπλεκόμενους φορείς, συμμετοχή σε διαδικασίες επιτόπιων πιστοποιήσεων/παραλαβών, διενέργεια ημερίδων, κλπ.).</w:t>
      </w:r>
      <w:r w:rsidR="00A35ED0">
        <w:rPr>
          <w:lang w:val="el-GR"/>
        </w:rPr>
        <w:t xml:space="preserve"> </w:t>
      </w:r>
    </w:p>
    <w:p w14:paraId="64F64C8E" w14:textId="315955B1" w:rsidR="003C2BEF" w:rsidRDefault="003C2BEF" w:rsidP="003C2BEF">
      <w:pPr>
        <w:rPr>
          <w:lang w:val="el-GR"/>
        </w:rPr>
      </w:pPr>
      <w:r w:rsidRPr="00FB3CCC">
        <w:rPr>
          <w:lang w:val="el-GR"/>
        </w:rPr>
        <w:t xml:space="preserve">Τόπος υποβολής των παραδοτέων είναι η έδρα της ΚτΠ </w:t>
      </w:r>
      <w:r w:rsidR="003A0B33">
        <w:rPr>
          <w:lang w:val="el-GR"/>
        </w:rPr>
        <w:t>Μ.</w:t>
      </w:r>
      <w:r w:rsidRPr="00FB3CCC">
        <w:rPr>
          <w:lang w:val="el-GR"/>
        </w:rPr>
        <w:t>Α.Ε.</w:t>
      </w:r>
    </w:p>
    <w:p w14:paraId="57E3CA16" w14:textId="77777777" w:rsidR="003C2BEF" w:rsidRPr="00EF2204" w:rsidRDefault="003C2BEF" w:rsidP="00EF2204">
      <w:pPr>
        <w:suppressAutoHyphens w:val="0"/>
        <w:autoSpaceDE w:val="0"/>
        <w:spacing w:after="60"/>
        <w:rPr>
          <w:rFonts w:eastAsia="SimSun"/>
          <w:lang w:val="el-GR"/>
        </w:rPr>
      </w:pPr>
    </w:p>
    <w:p w14:paraId="58CC9A6A" w14:textId="77777777" w:rsidR="00A613D1" w:rsidRPr="00603221" w:rsidRDefault="00A613D1">
      <w:pPr>
        <w:suppressAutoHyphens w:val="0"/>
        <w:autoSpaceDE w:val="0"/>
        <w:spacing w:after="60"/>
        <w:rPr>
          <w:rFonts w:eastAsia="SimSun"/>
          <w:lang w:val="el-GR"/>
        </w:rPr>
      </w:pPr>
    </w:p>
    <w:p w14:paraId="3C4CA7FA" w14:textId="77777777" w:rsidR="00CB3073" w:rsidRPr="00603221" w:rsidRDefault="00CB3073">
      <w:pPr>
        <w:suppressAutoHyphens w:val="0"/>
        <w:autoSpaceDE w:val="0"/>
        <w:spacing w:after="60"/>
        <w:rPr>
          <w:rFonts w:eastAsia="SimSun"/>
          <w:lang w:val="el-GR"/>
        </w:rPr>
        <w:sectPr w:rsidR="00CB3073" w:rsidRPr="00603221" w:rsidSect="00DF02B0">
          <w:pgSz w:w="11906" w:h="16838"/>
          <w:pgMar w:top="1134" w:right="1134" w:bottom="1134" w:left="1134" w:header="720" w:footer="709" w:gutter="0"/>
          <w:cols w:space="720"/>
          <w:titlePg/>
          <w:docGrid w:linePitch="360"/>
        </w:sectPr>
      </w:pPr>
    </w:p>
    <w:p w14:paraId="63D508FF" w14:textId="77777777" w:rsidR="008338F0" w:rsidRPr="00603221" w:rsidRDefault="003355E7" w:rsidP="003329FF">
      <w:pPr>
        <w:pStyle w:val="2"/>
        <w:numPr>
          <w:ilvl w:val="0"/>
          <w:numId w:val="0"/>
        </w:numPr>
        <w:ind w:left="576" w:hanging="576"/>
        <w:rPr>
          <w:rFonts w:cs="Tahoma"/>
          <w:lang w:val="el-GR"/>
        </w:rPr>
      </w:pPr>
      <w:bookmarkStart w:id="1006" w:name="_Ref510087011"/>
      <w:bookmarkStart w:id="1007" w:name="_Ref40980421"/>
      <w:bookmarkStart w:id="1008" w:name="_Toc97194373"/>
      <w:bookmarkStart w:id="1009" w:name="_Toc97194478"/>
      <w:bookmarkStart w:id="1010" w:name="_Toc205380449"/>
      <w:r w:rsidRPr="00603221">
        <w:rPr>
          <w:rFonts w:cs="Tahoma"/>
          <w:lang w:val="el-GR"/>
        </w:rPr>
        <w:t>ΠΑΡΑΡΤΗΜΑ ΙΙ –</w:t>
      </w:r>
      <w:r w:rsidR="00E1337D" w:rsidRPr="00603221">
        <w:rPr>
          <w:rFonts w:cs="Tahoma"/>
          <w:lang w:val="el-GR"/>
        </w:rPr>
        <w:t xml:space="preserve"> </w:t>
      </w:r>
      <w:r w:rsidR="007A3AC0" w:rsidRPr="00603221">
        <w:rPr>
          <w:rFonts w:cs="Tahoma"/>
          <w:lang w:val="el-GR"/>
        </w:rPr>
        <w:t>Πίνακες Συμμόρφωσης</w:t>
      </w:r>
      <w:bookmarkEnd w:id="1006"/>
      <w:bookmarkEnd w:id="1007"/>
      <w:bookmarkEnd w:id="1008"/>
      <w:bookmarkEnd w:id="1009"/>
      <w:bookmarkEnd w:id="1010"/>
      <w:r w:rsidR="007A3AC0" w:rsidRPr="00603221">
        <w:rPr>
          <w:rFonts w:cs="Tahoma"/>
          <w:lang w:val="el-GR"/>
        </w:rPr>
        <w:t xml:space="preserve"> </w:t>
      </w:r>
    </w:p>
    <w:p w14:paraId="6B46D3A9" w14:textId="4314D7F9" w:rsidR="008A0AC0" w:rsidRPr="00AA550D" w:rsidRDefault="008A0AC0" w:rsidP="008A0AC0">
      <w:pPr>
        <w:pStyle w:val="4"/>
        <w:numPr>
          <w:ilvl w:val="0"/>
          <w:numId w:val="131"/>
        </w:numPr>
        <w:tabs>
          <w:tab w:val="num" w:pos="567"/>
        </w:tabs>
        <w:ind w:left="426" w:hanging="426"/>
        <w:rPr>
          <w:rFonts w:cs="Tahoma"/>
          <w:szCs w:val="22"/>
          <w:lang w:val="el-GR"/>
        </w:rPr>
      </w:pPr>
      <w:bookmarkStart w:id="1011" w:name="_Toc75339110"/>
      <w:bookmarkStart w:id="1012" w:name="_Toc205380450"/>
      <w:bookmarkStart w:id="1013" w:name="_Toc181630566"/>
      <w:r>
        <w:rPr>
          <w:rFonts w:cs="Tahoma"/>
          <w:szCs w:val="22"/>
          <w:lang w:val="el-GR"/>
        </w:rPr>
        <w:t>Παραδοτέα – Αναφορές</w:t>
      </w:r>
      <w:bookmarkEnd w:id="1011"/>
      <w:bookmarkEnd w:id="1012"/>
      <w:r>
        <w:rPr>
          <w:rFonts w:cs="Tahoma"/>
          <w:szCs w:val="22"/>
          <w:lang w:val="el-GR"/>
        </w:rPr>
        <w:t xml:space="preserve"> </w:t>
      </w:r>
      <w:bookmarkEnd w:id="1013"/>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1E0" w:firstRow="1" w:lastRow="1" w:firstColumn="1" w:lastColumn="1" w:noHBand="0" w:noVBand="0"/>
      </w:tblPr>
      <w:tblGrid>
        <w:gridCol w:w="611"/>
        <w:gridCol w:w="4861"/>
        <w:gridCol w:w="1300"/>
        <w:gridCol w:w="1246"/>
        <w:gridCol w:w="1610"/>
      </w:tblGrid>
      <w:tr w:rsidR="008A0AC0" w:rsidRPr="002B7336" w14:paraId="5341D338" w14:textId="77777777">
        <w:trPr>
          <w:tblHeader/>
          <w:jc w:val="center"/>
        </w:trPr>
        <w:tc>
          <w:tcPr>
            <w:tcW w:w="357" w:type="pct"/>
            <w:shd w:val="clear" w:color="auto" w:fill="CCCCCC"/>
            <w:tcMar>
              <w:left w:w="57" w:type="dxa"/>
              <w:right w:w="57" w:type="dxa"/>
            </w:tcMar>
            <w:vAlign w:val="center"/>
          </w:tcPr>
          <w:p w14:paraId="1732DB21" w14:textId="77777777" w:rsidR="008A0AC0" w:rsidRPr="002B7336" w:rsidRDefault="008A0AC0">
            <w:pPr>
              <w:jc w:val="center"/>
              <w:rPr>
                <w:b/>
                <w:sz w:val="20"/>
                <w:szCs w:val="20"/>
              </w:rPr>
            </w:pPr>
            <w:r w:rsidRPr="002B7336">
              <w:rPr>
                <w:b/>
                <w:sz w:val="20"/>
                <w:szCs w:val="20"/>
              </w:rPr>
              <w:t>Α/Α</w:t>
            </w:r>
          </w:p>
        </w:tc>
        <w:tc>
          <w:tcPr>
            <w:tcW w:w="2564" w:type="pct"/>
            <w:shd w:val="clear" w:color="auto" w:fill="CCCCCC"/>
            <w:tcMar>
              <w:left w:w="57" w:type="dxa"/>
              <w:right w:w="57" w:type="dxa"/>
            </w:tcMar>
            <w:vAlign w:val="center"/>
          </w:tcPr>
          <w:p w14:paraId="150D47A6" w14:textId="77777777" w:rsidR="008A0AC0" w:rsidRPr="002B7336" w:rsidRDefault="008A0AC0">
            <w:pPr>
              <w:jc w:val="center"/>
              <w:rPr>
                <w:b/>
                <w:sz w:val="20"/>
                <w:szCs w:val="20"/>
              </w:rPr>
            </w:pPr>
            <w:r w:rsidRPr="002B7336">
              <w:rPr>
                <w:b/>
                <w:sz w:val="20"/>
                <w:szCs w:val="20"/>
              </w:rPr>
              <w:t>ΠΡΟΔΙΑΓΡΑΦΗ</w:t>
            </w:r>
          </w:p>
        </w:tc>
        <w:tc>
          <w:tcPr>
            <w:tcW w:w="714" w:type="pct"/>
            <w:tcBorders>
              <w:bottom w:val="single" w:sz="4" w:space="0" w:color="auto"/>
            </w:tcBorders>
            <w:shd w:val="clear" w:color="auto" w:fill="CCCCCC"/>
            <w:tcMar>
              <w:left w:w="57" w:type="dxa"/>
              <w:right w:w="57" w:type="dxa"/>
            </w:tcMar>
            <w:vAlign w:val="center"/>
          </w:tcPr>
          <w:p w14:paraId="398269CC" w14:textId="77777777" w:rsidR="008A0AC0" w:rsidRPr="002B7336" w:rsidRDefault="008A0AC0">
            <w:pPr>
              <w:jc w:val="center"/>
              <w:rPr>
                <w:b/>
                <w:sz w:val="20"/>
                <w:szCs w:val="20"/>
              </w:rPr>
            </w:pPr>
            <w:r w:rsidRPr="002B7336">
              <w:rPr>
                <w:b/>
                <w:sz w:val="20"/>
                <w:szCs w:val="20"/>
              </w:rPr>
              <w:t>ΑΠΑΙΤΗΣΗ</w:t>
            </w:r>
          </w:p>
        </w:tc>
        <w:tc>
          <w:tcPr>
            <w:tcW w:w="625" w:type="pct"/>
            <w:tcBorders>
              <w:bottom w:val="single" w:sz="4" w:space="0" w:color="auto"/>
            </w:tcBorders>
            <w:shd w:val="clear" w:color="auto" w:fill="CCCCCC"/>
            <w:tcMar>
              <w:left w:w="57" w:type="dxa"/>
              <w:right w:w="57" w:type="dxa"/>
            </w:tcMar>
            <w:vAlign w:val="center"/>
          </w:tcPr>
          <w:p w14:paraId="5B217D51" w14:textId="77777777" w:rsidR="008A0AC0" w:rsidRPr="002B7336" w:rsidRDefault="008A0AC0">
            <w:pPr>
              <w:jc w:val="center"/>
              <w:rPr>
                <w:b/>
                <w:sz w:val="20"/>
                <w:szCs w:val="20"/>
              </w:rPr>
            </w:pPr>
            <w:r w:rsidRPr="002B7336">
              <w:rPr>
                <w:b/>
                <w:sz w:val="20"/>
                <w:szCs w:val="20"/>
              </w:rPr>
              <w:t>ΑΠΑΝΤΗΣΗ</w:t>
            </w:r>
          </w:p>
        </w:tc>
        <w:tc>
          <w:tcPr>
            <w:tcW w:w="740" w:type="pct"/>
            <w:tcBorders>
              <w:bottom w:val="single" w:sz="4" w:space="0" w:color="auto"/>
            </w:tcBorders>
            <w:shd w:val="clear" w:color="auto" w:fill="CCCCCC"/>
            <w:tcMar>
              <w:left w:w="57" w:type="dxa"/>
              <w:right w:w="57" w:type="dxa"/>
            </w:tcMar>
            <w:vAlign w:val="center"/>
          </w:tcPr>
          <w:p w14:paraId="2ED16DD5" w14:textId="77777777" w:rsidR="008A0AC0" w:rsidRPr="002B7336" w:rsidRDefault="008A0AC0">
            <w:pPr>
              <w:jc w:val="center"/>
              <w:rPr>
                <w:b/>
                <w:sz w:val="20"/>
                <w:szCs w:val="20"/>
              </w:rPr>
            </w:pPr>
            <w:r w:rsidRPr="002B7336">
              <w:rPr>
                <w:b/>
                <w:sz w:val="20"/>
                <w:szCs w:val="20"/>
              </w:rPr>
              <w:t>ΠΑΡΑΠΟΜΠΗ</w:t>
            </w:r>
          </w:p>
          <w:p w14:paraId="336F6350" w14:textId="77777777" w:rsidR="008A0AC0" w:rsidRPr="002B7336" w:rsidRDefault="008A0AC0">
            <w:pPr>
              <w:jc w:val="center"/>
              <w:rPr>
                <w:b/>
                <w:sz w:val="20"/>
                <w:szCs w:val="20"/>
              </w:rPr>
            </w:pPr>
            <w:r w:rsidRPr="002B7336">
              <w:rPr>
                <w:b/>
                <w:sz w:val="20"/>
                <w:szCs w:val="20"/>
              </w:rPr>
              <w:t>ΤΕΚΜΗΡΙΩΣΗΣ</w:t>
            </w:r>
          </w:p>
        </w:tc>
      </w:tr>
      <w:tr w:rsidR="008A0AC0" w:rsidRPr="002B7336" w14:paraId="7607EAFB" w14:textId="77777777">
        <w:trPr>
          <w:jc w:val="center"/>
        </w:trPr>
        <w:tc>
          <w:tcPr>
            <w:tcW w:w="357" w:type="pct"/>
            <w:tcMar>
              <w:left w:w="57" w:type="dxa"/>
              <w:right w:w="57" w:type="dxa"/>
            </w:tcMar>
            <w:vAlign w:val="center"/>
          </w:tcPr>
          <w:p w14:paraId="1F50FF69" w14:textId="77777777" w:rsidR="008A0AC0" w:rsidRPr="002B7336" w:rsidRDefault="008A0AC0" w:rsidP="008A0AC0">
            <w:pPr>
              <w:numPr>
                <w:ilvl w:val="0"/>
                <w:numId w:val="132"/>
              </w:numPr>
              <w:suppressAutoHyphens w:val="0"/>
              <w:rPr>
                <w:b/>
                <w:sz w:val="20"/>
                <w:szCs w:val="20"/>
              </w:rPr>
            </w:pPr>
          </w:p>
        </w:tc>
        <w:tc>
          <w:tcPr>
            <w:tcW w:w="2564" w:type="pct"/>
            <w:tcMar>
              <w:left w:w="57" w:type="dxa"/>
              <w:right w:w="57" w:type="dxa"/>
            </w:tcMar>
            <w:vAlign w:val="center"/>
          </w:tcPr>
          <w:p w14:paraId="0163207C" w14:textId="77777777" w:rsidR="008A0AC0" w:rsidRPr="002B7336" w:rsidRDefault="008A0AC0">
            <w:pPr>
              <w:rPr>
                <w:sz w:val="20"/>
                <w:szCs w:val="20"/>
                <w:lang w:val="el-GR"/>
              </w:rPr>
            </w:pPr>
            <w:r w:rsidRPr="002B7336">
              <w:rPr>
                <w:sz w:val="20"/>
                <w:szCs w:val="20"/>
                <w:lang w:val="el-GR"/>
              </w:rPr>
              <w:t>Όλα τα παραδοτέα του αναδόχου θα είναι κωδικοποιημένα και θα έχουν σχετική τεκμηρίωση (τίτλος, ημερομηνία, συντάκτης, κλπ.). Το σχέδιο οργάνωσης των παραδοτέων θα περιλαμβάνεται στην προσφορά του αναδόχου.</w:t>
            </w:r>
          </w:p>
        </w:tc>
        <w:tc>
          <w:tcPr>
            <w:tcW w:w="714" w:type="pct"/>
            <w:shd w:val="clear" w:color="auto" w:fill="auto"/>
            <w:tcMar>
              <w:left w:w="57" w:type="dxa"/>
              <w:right w:w="57" w:type="dxa"/>
            </w:tcMar>
            <w:vAlign w:val="center"/>
          </w:tcPr>
          <w:p w14:paraId="52E1F782" w14:textId="77777777" w:rsidR="008A0AC0" w:rsidRPr="002B7336" w:rsidRDefault="008A0AC0">
            <w:pPr>
              <w:jc w:val="center"/>
              <w:rPr>
                <w:b/>
                <w:sz w:val="20"/>
                <w:szCs w:val="20"/>
                <w:lang w:val="el-GR"/>
              </w:rPr>
            </w:pPr>
            <w:r w:rsidRPr="002B7336">
              <w:rPr>
                <w:b/>
                <w:sz w:val="20"/>
                <w:szCs w:val="20"/>
              </w:rPr>
              <w:t>ΝΑΙ</w:t>
            </w:r>
          </w:p>
        </w:tc>
        <w:tc>
          <w:tcPr>
            <w:tcW w:w="625" w:type="pct"/>
            <w:shd w:val="clear" w:color="auto" w:fill="auto"/>
            <w:tcMar>
              <w:left w:w="57" w:type="dxa"/>
              <w:right w:w="57" w:type="dxa"/>
            </w:tcMar>
            <w:vAlign w:val="center"/>
          </w:tcPr>
          <w:p w14:paraId="41E1147D" w14:textId="77777777" w:rsidR="008A0AC0" w:rsidRPr="002B7336" w:rsidRDefault="008A0AC0">
            <w:pPr>
              <w:jc w:val="center"/>
              <w:rPr>
                <w:b/>
                <w:sz w:val="20"/>
                <w:szCs w:val="20"/>
              </w:rPr>
            </w:pPr>
          </w:p>
        </w:tc>
        <w:tc>
          <w:tcPr>
            <w:tcW w:w="740" w:type="pct"/>
            <w:shd w:val="clear" w:color="auto" w:fill="auto"/>
            <w:tcMar>
              <w:left w:w="57" w:type="dxa"/>
              <w:right w:w="57" w:type="dxa"/>
            </w:tcMar>
            <w:vAlign w:val="center"/>
          </w:tcPr>
          <w:p w14:paraId="72DBD1AE" w14:textId="77777777" w:rsidR="008A0AC0" w:rsidRPr="002B7336" w:rsidRDefault="008A0AC0">
            <w:pPr>
              <w:jc w:val="center"/>
              <w:rPr>
                <w:b/>
                <w:sz w:val="20"/>
                <w:szCs w:val="20"/>
              </w:rPr>
            </w:pPr>
          </w:p>
        </w:tc>
      </w:tr>
      <w:tr w:rsidR="008A0AC0" w:rsidRPr="002B7336" w14:paraId="2FDE80A5" w14:textId="77777777">
        <w:trPr>
          <w:jc w:val="center"/>
        </w:trPr>
        <w:tc>
          <w:tcPr>
            <w:tcW w:w="357" w:type="pct"/>
            <w:tcMar>
              <w:left w:w="57" w:type="dxa"/>
              <w:right w:w="57" w:type="dxa"/>
            </w:tcMar>
            <w:vAlign w:val="center"/>
          </w:tcPr>
          <w:p w14:paraId="28CE993E" w14:textId="77777777" w:rsidR="008A0AC0" w:rsidRPr="002B7336" w:rsidRDefault="008A0AC0" w:rsidP="008A0AC0">
            <w:pPr>
              <w:numPr>
                <w:ilvl w:val="0"/>
                <w:numId w:val="132"/>
              </w:numPr>
              <w:suppressAutoHyphens w:val="0"/>
              <w:ind w:left="431" w:hanging="431"/>
              <w:rPr>
                <w:b/>
                <w:sz w:val="20"/>
                <w:szCs w:val="20"/>
                <w:lang w:val="el-GR"/>
              </w:rPr>
            </w:pPr>
          </w:p>
        </w:tc>
        <w:tc>
          <w:tcPr>
            <w:tcW w:w="2564" w:type="pct"/>
            <w:tcMar>
              <w:left w:w="57" w:type="dxa"/>
              <w:right w:w="57" w:type="dxa"/>
            </w:tcMar>
            <w:vAlign w:val="center"/>
          </w:tcPr>
          <w:p w14:paraId="18D9B552" w14:textId="7BD88034" w:rsidR="008A0AC0" w:rsidRPr="002B7336" w:rsidRDefault="008A0AC0">
            <w:pPr>
              <w:rPr>
                <w:sz w:val="20"/>
                <w:szCs w:val="20"/>
                <w:lang w:val="el-GR"/>
              </w:rPr>
            </w:pPr>
            <w:r w:rsidRPr="002B7336">
              <w:rPr>
                <w:sz w:val="20"/>
                <w:szCs w:val="20"/>
                <w:lang w:val="el-GR"/>
              </w:rPr>
              <w:t>Τα παραδοτέα που υποβάλλονται ως κείμενα (μελέτες/</w:t>
            </w:r>
            <w:r w:rsidR="000B3060">
              <w:rPr>
                <w:sz w:val="20"/>
                <w:szCs w:val="20"/>
                <w:lang w:val="el-GR"/>
              </w:rPr>
              <w:t>αναφορές</w:t>
            </w:r>
            <w:r w:rsidRPr="002B7336">
              <w:rPr>
                <w:sz w:val="20"/>
                <w:szCs w:val="20"/>
                <w:lang w:val="el-GR"/>
              </w:rPr>
              <w:t xml:space="preserve">) θα υποβάλλονται σε μορφή </w:t>
            </w:r>
            <w:r w:rsidRPr="002B7336">
              <w:rPr>
                <w:sz w:val="20"/>
                <w:szCs w:val="20"/>
                <w:lang w:val="en-US"/>
              </w:rPr>
              <w:t>pdf</w:t>
            </w:r>
            <w:r w:rsidRPr="002B7336">
              <w:rPr>
                <w:sz w:val="20"/>
                <w:szCs w:val="20"/>
                <w:lang w:val="el-GR"/>
              </w:rPr>
              <w:t xml:space="preserve"> αλλά και σε επεξεργάσιμη (συμβατή με εφαρμογές τύπου </w:t>
            </w:r>
            <w:r w:rsidRPr="002B7336">
              <w:rPr>
                <w:sz w:val="20"/>
                <w:szCs w:val="20"/>
                <w:lang w:val="en-US"/>
              </w:rPr>
              <w:t>Word</w:t>
            </w:r>
            <w:r w:rsidRPr="002B7336">
              <w:rPr>
                <w:sz w:val="20"/>
                <w:szCs w:val="20"/>
                <w:lang w:val="el-GR"/>
              </w:rPr>
              <w:t>).</w:t>
            </w:r>
          </w:p>
        </w:tc>
        <w:tc>
          <w:tcPr>
            <w:tcW w:w="714" w:type="pct"/>
            <w:tcBorders>
              <w:bottom w:val="single" w:sz="4" w:space="0" w:color="auto"/>
            </w:tcBorders>
            <w:shd w:val="clear" w:color="auto" w:fill="auto"/>
            <w:tcMar>
              <w:left w:w="57" w:type="dxa"/>
              <w:right w:w="57" w:type="dxa"/>
            </w:tcMar>
            <w:vAlign w:val="center"/>
          </w:tcPr>
          <w:p w14:paraId="730DBD70" w14:textId="77777777" w:rsidR="008A0AC0" w:rsidRPr="002B7336" w:rsidRDefault="008A0AC0">
            <w:pPr>
              <w:jc w:val="center"/>
              <w:rPr>
                <w:sz w:val="20"/>
                <w:szCs w:val="20"/>
              </w:rPr>
            </w:pPr>
            <w:r w:rsidRPr="002B7336">
              <w:rPr>
                <w:b/>
                <w:sz w:val="20"/>
                <w:szCs w:val="20"/>
              </w:rPr>
              <w:t>ΝΑΙ</w:t>
            </w:r>
          </w:p>
        </w:tc>
        <w:tc>
          <w:tcPr>
            <w:tcW w:w="625" w:type="pct"/>
            <w:tcBorders>
              <w:bottom w:val="single" w:sz="4" w:space="0" w:color="auto"/>
            </w:tcBorders>
            <w:shd w:val="clear" w:color="auto" w:fill="auto"/>
            <w:tcMar>
              <w:left w:w="57" w:type="dxa"/>
              <w:right w:w="57" w:type="dxa"/>
            </w:tcMar>
            <w:vAlign w:val="center"/>
          </w:tcPr>
          <w:p w14:paraId="712969CB" w14:textId="77777777" w:rsidR="008A0AC0" w:rsidRPr="002B7336" w:rsidRDefault="008A0AC0">
            <w:pPr>
              <w:jc w:val="center"/>
              <w:rPr>
                <w:sz w:val="20"/>
                <w:szCs w:val="20"/>
              </w:rPr>
            </w:pPr>
          </w:p>
        </w:tc>
        <w:tc>
          <w:tcPr>
            <w:tcW w:w="740" w:type="pct"/>
            <w:tcBorders>
              <w:bottom w:val="single" w:sz="4" w:space="0" w:color="auto"/>
            </w:tcBorders>
            <w:shd w:val="clear" w:color="auto" w:fill="auto"/>
            <w:tcMar>
              <w:left w:w="57" w:type="dxa"/>
              <w:right w:w="57" w:type="dxa"/>
            </w:tcMar>
            <w:vAlign w:val="center"/>
          </w:tcPr>
          <w:p w14:paraId="5CCC978A" w14:textId="77777777" w:rsidR="008A0AC0" w:rsidRPr="002B7336" w:rsidRDefault="008A0AC0">
            <w:pPr>
              <w:jc w:val="center"/>
              <w:rPr>
                <w:sz w:val="20"/>
                <w:szCs w:val="20"/>
              </w:rPr>
            </w:pPr>
          </w:p>
        </w:tc>
      </w:tr>
      <w:tr w:rsidR="008A0AC0" w:rsidRPr="002B7336" w14:paraId="446B3FBA" w14:textId="77777777">
        <w:trPr>
          <w:jc w:val="center"/>
        </w:trPr>
        <w:tc>
          <w:tcPr>
            <w:tcW w:w="357" w:type="pct"/>
            <w:tcMar>
              <w:left w:w="57" w:type="dxa"/>
              <w:right w:w="57" w:type="dxa"/>
            </w:tcMar>
            <w:vAlign w:val="center"/>
          </w:tcPr>
          <w:p w14:paraId="05FA08EB" w14:textId="77777777" w:rsidR="008A0AC0" w:rsidRPr="002B7336" w:rsidRDefault="008A0AC0" w:rsidP="008A0AC0">
            <w:pPr>
              <w:numPr>
                <w:ilvl w:val="0"/>
                <w:numId w:val="132"/>
              </w:numPr>
              <w:suppressAutoHyphens w:val="0"/>
              <w:ind w:left="431" w:hanging="431"/>
              <w:rPr>
                <w:b/>
                <w:sz w:val="20"/>
                <w:szCs w:val="20"/>
              </w:rPr>
            </w:pPr>
          </w:p>
        </w:tc>
        <w:tc>
          <w:tcPr>
            <w:tcW w:w="2564" w:type="pct"/>
            <w:tcMar>
              <w:left w:w="57" w:type="dxa"/>
              <w:right w:w="57" w:type="dxa"/>
            </w:tcMar>
            <w:vAlign w:val="center"/>
          </w:tcPr>
          <w:p w14:paraId="6434E414" w14:textId="77777777" w:rsidR="008A0AC0" w:rsidRPr="002B7336" w:rsidRDefault="008A0AC0">
            <w:pPr>
              <w:rPr>
                <w:sz w:val="20"/>
                <w:szCs w:val="20"/>
                <w:lang w:val="el-GR"/>
              </w:rPr>
            </w:pPr>
            <w:r w:rsidRPr="002B7336">
              <w:rPr>
                <w:sz w:val="20"/>
                <w:szCs w:val="20"/>
                <w:lang w:val="el-GR"/>
              </w:rPr>
              <w:t xml:space="preserve">Οι αναφορές που περιλαμβάνουν αλφαριθμητικά δεδομένα (όπως λίστες αιτημάτων, πληρωμών κλπ.) θα υποβάλλονται σε μορφή </w:t>
            </w:r>
            <w:r w:rsidRPr="002B7336">
              <w:rPr>
                <w:sz w:val="20"/>
                <w:szCs w:val="20"/>
                <w:lang w:val="en-US"/>
              </w:rPr>
              <w:t>pdf</w:t>
            </w:r>
            <w:r w:rsidRPr="002B7336">
              <w:rPr>
                <w:sz w:val="20"/>
                <w:szCs w:val="20"/>
                <w:lang w:val="el-GR"/>
              </w:rPr>
              <w:t xml:space="preserve"> και σε μορφή που θα μπορούν να φορτωθούν σε υπολογιστικά φύλλα (συμβατή με εφαρμογές τύπου </w:t>
            </w:r>
            <w:r w:rsidRPr="002B7336">
              <w:rPr>
                <w:sz w:val="20"/>
                <w:szCs w:val="20"/>
                <w:lang w:val="en-US"/>
              </w:rPr>
              <w:t>Excel</w:t>
            </w:r>
            <w:r w:rsidRPr="002B7336">
              <w:rPr>
                <w:sz w:val="20"/>
                <w:szCs w:val="20"/>
                <w:lang w:val="el-GR"/>
              </w:rPr>
              <w:t>).</w:t>
            </w:r>
          </w:p>
        </w:tc>
        <w:tc>
          <w:tcPr>
            <w:tcW w:w="714" w:type="pct"/>
            <w:shd w:val="clear" w:color="auto" w:fill="auto"/>
            <w:tcMar>
              <w:left w:w="57" w:type="dxa"/>
              <w:right w:w="57" w:type="dxa"/>
            </w:tcMar>
            <w:vAlign w:val="center"/>
          </w:tcPr>
          <w:p w14:paraId="5C1EC2C2" w14:textId="77777777" w:rsidR="008A0AC0" w:rsidRPr="002B7336" w:rsidRDefault="008A0AC0">
            <w:pPr>
              <w:jc w:val="center"/>
              <w:rPr>
                <w:b/>
                <w:sz w:val="20"/>
                <w:szCs w:val="20"/>
                <w:lang w:val="el-GR"/>
              </w:rPr>
            </w:pPr>
            <w:r w:rsidRPr="002B7336">
              <w:rPr>
                <w:b/>
                <w:sz w:val="20"/>
                <w:szCs w:val="20"/>
              </w:rPr>
              <w:t>ΝΑΙ</w:t>
            </w:r>
          </w:p>
        </w:tc>
        <w:tc>
          <w:tcPr>
            <w:tcW w:w="625" w:type="pct"/>
            <w:shd w:val="clear" w:color="auto" w:fill="auto"/>
            <w:tcMar>
              <w:left w:w="57" w:type="dxa"/>
              <w:right w:w="57" w:type="dxa"/>
            </w:tcMar>
            <w:vAlign w:val="center"/>
          </w:tcPr>
          <w:p w14:paraId="2322711B" w14:textId="77777777" w:rsidR="008A0AC0" w:rsidRPr="002B7336" w:rsidRDefault="008A0AC0">
            <w:pPr>
              <w:jc w:val="center"/>
              <w:rPr>
                <w:sz w:val="20"/>
                <w:szCs w:val="20"/>
                <w:lang w:val="el-GR"/>
              </w:rPr>
            </w:pPr>
          </w:p>
        </w:tc>
        <w:tc>
          <w:tcPr>
            <w:tcW w:w="740" w:type="pct"/>
            <w:shd w:val="clear" w:color="auto" w:fill="auto"/>
            <w:tcMar>
              <w:left w:w="57" w:type="dxa"/>
              <w:right w:w="57" w:type="dxa"/>
            </w:tcMar>
            <w:vAlign w:val="center"/>
          </w:tcPr>
          <w:p w14:paraId="7B59F079" w14:textId="77777777" w:rsidR="008A0AC0" w:rsidRPr="002B7336" w:rsidRDefault="008A0AC0">
            <w:pPr>
              <w:jc w:val="center"/>
              <w:rPr>
                <w:sz w:val="20"/>
                <w:szCs w:val="20"/>
                <w:lang w:val="el-GR"/>
              </w:rPr>
            </w:pPr>
          </w:p>
        </w:tc>
      </w:tr>
      <w:tr w:rsidR="000B3060" w:rsidRPr="000B3060" w14:paraId="643A1691" w14:textId="77777777">
        <w:trPr>
          <w:jc w:val="center"/>
        </w:trPr>
        <w:tc>
          <w:tcPr>
            <w:tcW w:w="357" w:type="pct"/>
            <w:tcMar>
              <w:left w:w="57" w:type="dxa"/>
              <w:right w:w="57" w:type="dxa"/>
            </w:tcMar>
            <w:vAlign w:val="center"/>
          </w:tcPr>
          <w:p w14:paraId="2909D144" w14:textId="77777777" w:rsidR="000B3060" w:rsidRPr="002B7336" w:rsidRDefault="000B3060" w:rsidP="008A0AC0">
            <w:pPr>
              <w:numPr>
                <w:ilvl w:val="0"/>
                <w:numId w:val="132"/>
              </w:numPr>
              <w:suppressAutoHyphens w:val="0"/>
              <w:ind w:left="431" w:hanging="431"/>
              <w:rPr>
                <w:b/>
                <w:sz w:val="20"/>
                <w:szCs w:val="20"/>
              </w:rPr>
            </w:pPr>
          </w:p>
        </w:tc>
        <w:tc>
          <w:tcPr>
            <w:tcW w:w="2564" w:type="pct"/>
            <w:tcMar>
              <w:left w:w="57" w:type="dxa"/>
              <w:right w:w="57" w:type="dxa"/>
            </w:tcMar>
            <w:vAlign w:val="center"/>
          </w:tcPr>
          <w:p w14:paraId="78ADE661" w14:textId="05F6E8F4" w:rsidR="000B3060" w:rsidRPr="002B7336" w:rsidRDefault="000B3060">
            <w:pPr>
              <w:rPr>
                <w:sz w:val="20"/>
                <w:szCs w:val="20"/>
                <w:lang w:val="el-GR"/>
              </w:rPr>
            </w:pPr>
            <w:r>
              <w:rPr>
                <w:sz w:val="20"/>
                <w:szCs w:val="20"/>
                <w:lang w:val="el-GR"/>
              </w:rPr>
              <w:t>Τα παραδοτέα θα ακολουθούν τις απαιτούμενες Ενέργειες Δημοσιότητας</w:t>
            </w:r>
            <w:r w:rsidR="008F0630">
              <w:rPr>
                <w:sz w:val="20"/>
                <w:szCs w:val="20"/>
                <w:lang w:val="el-GR"/>
              </w:rPr>
              <w:t>, όπως αυτές έχουν δημοσιοποιηθεί από τις αρμόδιες αρχές.</w:t>
            </w:r>
          </w:p>
        </w:tc>
        <w:tc>
          <w:tcPr>
            <w:tcW w:w="714" w:type="pct"/>
            <w:shd w:val="clear" w:color="auto" w:fill="auto"/>
            <w:tcMar>
              <w:left w:w="57" w:type="dxa"/>
              <w:right w:w="57" w:type="dxa"/>
            </w:tcMar>
            <w:vAlign w:val="center"/>
          </w:tcPr>
          <w:p w14:paraId="426C1EC9" w14:textId="0B8CB379" w:rsidR="000B3060" w:rsidRPr="007A2B5F" w:rsidRDefault="008F0630">
            <w:pPr>
              <w:jc w:val="center"/>
              <w:rPr>
                <w:b/>
                <w:sz w:val="20"/>
                <w:szCs w:val="20"/>
                <w:lang w:val="el-GR"/>
              </w:rPr>
            </w:pPr>
            <w:r>
              <w:rPr>
                <w:b/>
                <w:sz w:val="20"/>
                <w:szCs w:val="20"/>
                <w:lang w:val="el-GR"/>
              </w:rPr>
              <w:t>ΝΑΙ</w:t>
            </w:r>
          </w:p>
        </w:tc>
        <w:tc>
          <w:tcPr>
            <w:tcW w:w="625" w:type="pct"/>
            <w:shd w:val="clear" w:color="auto" w:fill="auto"/>
            <w:tcMar>
              <w:left w:w="57" w:type="dxa"/>
              <w:right w:w="57" w:type="dxa"/>
            </w:tcMar>
            <w:vAlign w:val="center"/>
          </w:tcPr>
          <w:p w14:paraId="48E5CF20" w14:textId="77777777" w:rsidR="000B3060" w:rsidRPr="002B7336" w:rsidRDefault="000B3060">
            <w:pPr>
              <w:jc w:val="center"/>
              <w:rPr>
                <w:sz w:val="20"/>
                <w:szCs w:val="20"/>
                <w:lang w:val="el-GR"/>
              </w:rPr>
            </w:pPr>
          </w:p>
        </w:tc>
        <w:tc>
          <w:tcPr>
            <w:tcW w:w="740" w:type="pct"/>
            <w:shd w:val="clear" w:color="auto" w:fill="auto"/>
            <w:tcMar>
              <w:left w:w="57" w:type="dxa"/>
              <w:right w:w="57" w:type="dxa"/>
            </w:tcMar>
            <w:vAlign w:val="center"/>
          </w:tcPr>
          <w:p w14:paraId="3347CAC1" w14:textId="77777777" w:rsidR="000B3060" w:rsidRPr="002B7336" w:rsidRDefault="000B3060">
            <w:pPr>
              <w:jc w:val="center"/>
              <w:rPr>
                <w:sz w:val="20"/>
                <w:szCs w:val="20"/>
                <w:lang w:val="el-GR"/>
              </w:rPr>
            </w:pPr>
          </w:p>
        </w:tc>
      </w:tr>
    </w:tbl>
    <w:p w14:paraId="6178A074" w14:textId="77777777" w:rsidR="008A0AC0" w:rsidRPr="00AA550D" w:rsidRDefault="008A0AC0" w:rsidP="008A0AC0">
      <w:pPr>
        <w:pStyle w:val="4"/>
        <w:numPr>
          <w:ilvl w:val="0"/>
          <w:numId w:val="131"/>
        </w:numPr>
        <w:tabs>
          <w:tab w:val="num" w:pos="567"/>
        </w:tabs>
        <w:ind w:left="426" w:hanging="426"/>
        <w:rPr>
          <w:rFonts w:cs="Tahoma"/>
          <w:szCs w:val="22"/>
          <w:lang w:val="el-GR"/>
        </w:rPr>
      </w:pPr>
      <w:bookmarkStart w:id="1014" w:name="_Toc75339111"/>
      <w:bookmarkStart w:id="1015" w:name="_Toc181630567"/>
      <w:bookmarkStart w:id="1016" w:name="_Toc205380451"/>
      <w:r>
        <w:rPr>
          <w:rFonts w:cs="Tahoma"/>
          <w:szCs w:val="22"/>
          <w:lang w:val="el-GR"/>
        </w:rPr>
        <w:t>Υπηρεσίες αναδόχου</w:t>
      </w:r>
      <w:bookmarkEnd w:id="1014"/>
      <w:bookmarkEnd w:id="1015"/>
      <w:bookmarkEnd w:id="1016"/>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1E0" w:firstRow="1" w:lastRow="1" w:firstColumn="1" w:lastColumn="1" w:noHBand="0" w:noVBand="0"/>
      </w:tblPr>
      <w:tblGrid>
        <w:gridCol w:w="611"/>
        <w:gridCol w:w="4861"/>
        <w:gridCol w:w="1300"/>
        <w:gridCol w:w="1246"/>
        <w:gridCol w:w="1610"/>
      </w:tblGrid>
      <w:tr w:rsidR="008A0AC0" w:rsidRPr="002B7336" w14:paraId="77FCF19B" w14:textId="77777777">
        <w:trPr>
          <w:tblHeader/>
          <w:jc w:val="center"/>
        </w:trPr>
        <w:tc>
          <w:tcPr>
            <w:tcW w:w="357" w:type="pct"/>
            <w:shd w:val="clear" w:color="auto" w:fill="CCCCCC"/>
            <w:tcMar>
              <w:left w:w="57" w:type="dxa"/>
              <w:right w:w="57" w:type="dxa"/>
            </w:tcMar>
            <w:vAlign w:val="center"/>
          </w:tcPr>
          <w:p w14:paraId="6BB072D5" w14:textId="77777777" w:rsidR="008A0AC0" w:rsidRPr="002B7336" w:rsidRDefault="008A0AC0">
            <w:pPr>
              <w:jc w:val="center"/>
              <w:rPr>
                <w:b/>
                <w:sz w:val="20"/>
                <w:szCs w:val="20"/>
              </w:rPr>
            </w:pPr>
            <w:r w:rsidRPr="002B7336">
              <w:rPr>
                <w:b/>
                <w:sz w:val="20"/>
                <w:szCs w:val="20"/>
              </w:rPr>
              <w:t>Α/Α</w:t>
            </w:r>
          </w:p>
        </w:tc>
        <w:tc>
          <w:tcPr>
            <w:tcW w:w="2564" w:type="pct"/>
            <w:shd w:val="clear" w:color="auto" w:fill="CCCCCC"/>
            <w:tcMar>
              <w:left w:w="57" w:type="dxa"/>
              <w:right w:w="57" w:type="dxa"/>
            </w:tcMar>
            <w:vAlign w:val="center"/>
          </w:tcPr>
          <w:p w14:paraId="6B323669" w14:textId="77777777" w:rsidR="008A0AC0" w:rsidRPr="002B7336" w:rsidRDefault="008A0AC0">
            <w:pPr>
              <w:jc w:val="center"/>
              <w:rPr>
                <w:b/>
                <w:sz w:val="20"/>
                <w:szCs w:val="20"/>
              </w:rPr>
            </w:pPr>
            <w:r w:rsidRPr="002B7336">
              <w:rPr>
                <w:b/>
                <w:sz w:val="20"/>
                <w:szCs w:val="20"/>
              </w:rPr>
              <w:t>ΠΡΟΔΙΑΓΡΑΦΗ</w:t>
            </w:r>
          </w:p>
        </w:tc>
        <w:tc>
          <w:tcPr>
            <w:tcW w:w="714" w:type="pct"/>
            <w:tcBorders>
              <w:bottom w:val="single" w:sz="4" w:space="0" w:color="auto"/>
            </w:tcBorders>
            <w:shd w:val="clear" w:color="auto" w:fill="CCCCCC"/>
            <w:tcMar>
              <w:left w:w="57" w:type="dxa"/>
              <w:right w:w="57" w:type="dxa"/>
            </w:tcMar>
            <w:vAlign w:val="center"/>
          </w:tcPr>
          <w:p w14:paraId="005E3CAE" w14:textId="77777777" w:rsidR="008A0AC0" w:rsidRPr="002B7336" w:rsidRDefault="008A0AC0">
            <w:pPr>
              <w:jc w:val="center"/>
              <w:rPr>
                <w:b/>
                <w:sz w:val="20"/>
                <w:szCs w:val="20"/>
              </w:rPr>
            </w:pPr>
            <w:r w:rsidRPr="002B7336">
              <w:rPr>
                <w:b/>
                <w:sz w:val="20"/>
                <w:szCs w:val="20"/>
              </w:rPr>
              <w:t>ΑΠΑΙΤΗΣΗ</w:t>
            </w:r>
          </w:p>
        </w:tc>
        <w:tc>
          <w:tcPr>
            <w:tcW w:w="625" w:type="pct"/>
            <w:tcBorders>
              <w:bottom w:val="single" w:sz="4" w:space="0" w:color="auto"/>
            </w:tcBorders>
            <w:shd w:val="clear" w:color="auto" w:fill="CCCCCC"/>
            <w:tcMar>
              <w:left w:w="57" w:type="dxa"/>
              <w:right w:w="57" w:type="dxa"/>
            </w:tcMar>
            <w:vAlign w:val="center"/>
          </w:tcPr>
          <w:p w14:paraId="3A4A8D4B" w14:textId="77777777" w:rsidR="008A0AC0" w:rsidRPr="002B7336" w:rsidRDefault="008A0AC0">
            <w:pPr>
              <w:jc w:val="center"/>
              <w:rPr>
                <w:b/>
                <w:sz w:val="20"/>
                <w:szCs w:val="20"/>
              </w:rPr>
            </w:pPr>
            <w:r w:rsidRPr="002B7336">
              <w:rPr>
                <w:b/>
                <w:sz w:val="20"/>
                <w:szCs w:val="20"/>
              </w:rPr>
              <w:t>ΑΠΑΝΤΗΣΗ</w:t>
            </w:r>
          </w:p>
        </w:tc>
        <w:tc>
          <w:tcPr>
            <w:tcW w:w="740" w:type="pct"/>
            <w:tcBorders>
              <w:bottom w:val="single" w:sz="4" w:space="0" w:color="auto"/>
            </w:tcBorders>
            <w:shd w:val="clear" w:color="auto" w:fill="CCCCCC"/>
            <w:tcMar>
              <w:left w:w="57" w:type="dxa"/>
              <w:right w:w="57" w:type="dxa"/>
            </w:tcMar>
            <w:vAlign w:val="center"/>
          </w:tcPr>
          <w:p w14:paraId="591B44EC" w14:textId="77777777" w:rsidR="008A0AC0" w:rsidRPr="002B7336" w:rsidRDefault="008A0AC0">
            <w:pPr>
              <w:jc w:val="center"/>
              <w:rPr>
                <w:b/>
                <w:sz w:val="20"/>
                <w:szCs w:val="20"/>
              </w:rPr>
            </w:pPr>
            <w:r w:rsidRPr="002B7336">
              <w:rPr>
                <w:b/>
                <w:sz w:val="20"/>
                <w:szCs w:val="20"/>
              </w:rPr>
              <w:t>ΠΑΡΑΠΟΜΠΗ</w:t>
            </w:r>
          </w:p>
          <w:p w14:paraId="062FEF53" w14:textId="77777777" w:rsidR="008A0AC0" w:rsidRPr="002B7336" w:rsidRDefault="008A0AC0">
            <w:pPr>
              <w:jc w:val="center"/>
              <w:rPr>
                <w:b/>
                <w:sz w:val="20"/>
                <w:szCs w:val="20"/>
              </w:rPr>
            </w:pPr>
            <w:r w:rsidRPr="002B7336">
              <w:rPr>
                <w:b/>
                <w:sz w:val="20"/>
                <w:szCs w:val="20"/>
              </w:rPr>
              <w:t>ΤΕΚΜΗΡΙΩΣΗΣ</w:t>
            </w:r>
          </w:p>
        </w:tc>
      </w:tr>
      <w:tr w:rsidR="008A0AC0" w:rsidRPr="002B7336" w14:paraId="29C17AFE" w14:textId="77777777">
        <w:trPr>
          <w:jc w:val="center"/>
        </w:trPr>
        <w:tc>
          <w:tcPr>
            <w:tcW w:w="357" w:type="pct"/>
            <w:tcMar>
              <w:left w:w="57" w:type="dxa"/>
              <w:right w:w="57" w:type="dxa"/>
            </w:tcMar>
            <w:vAlign w:val="center"/>
          </w:tcPr>
          <w:p w14:paraId="3DCDB8D3" w14:textId="77777777" w:rsidR="008A0AC0" w:rsidRPr="002B7336" w:rsidRDefault="008A0AC0" w:rsidP="008A0AC0">
            <w:pPr>
              <w:numPr>
                <w:ilvl w:val="0"/>
                <w:numId w:val="133"/>
              </w:numPr>
              <w:suppressAutoHyphens w:val="0"/>
              <w:ind w:left="431" w:hanging="431"/>
              <w:rPr>
                <w:b/>
                <w:sz w:val="20"/>
                <w:szCs w:val="20"/>
                <w:lang w:val="el-GR"/>
              </w:rPr>
            </w:pPr>
          </w:p>
        </w:tc>
        <w:tc>
          <w:tcPr>
            <w:tcW w:w="2564" w:type="pct"/>
            <w:tcMar>
              <w:left w:w="57" w:type="dxa"/>
              <w:right w:w="57" w:type="dxa"/>
            </w:tcMar>
            <w:vAlign w:val="center"/>
          </w:tcPr>
          <w:p w14:paraId="183857B0" w14:textId="77777777" w:rsidR="008A0AC0" w:rsidRPr="002B7336" w:rsidRDefault="008A0AC0">
            <w:pPr>
              <w:rPr>
                <w:sz w:val="20"/>
                <w:szCs w:val="20"/>
                <w:lang w:val="el-GR"/>
              </w:rPr>
            </w:pPr>
            <w:r w:rsidRPr="002B7336">
              <w:rPr>
                <w:sz w:val="20"/>
                <w:szCs w:val="20"/>
                <w:lang w:val="el-GR"/>
              </w:rPr>
              <w:t>Στην προσφορά του υποψηφίου αναδόχου - προτεινόμενη ομάδα έργου θα αναγράφεται η απασχόληση και ο ρόλος κάθε στελέχους αναλυτικά σε ανθρωπομήνες ανά παραδοτέο ή πακέτο εργασίας.</w:t>
            </w:r>
          </w:p>
        </w:tc>
        <w:tc>
          <w:tcPr>
            <w:tcW w:w="714" w:type="pct"/>
            <w:shd w:val="clear" w:color="auto" w:fill="auto"/>
            <w:tcMar>
              <w:left w:w="57" w:type="dxa"/>
              <w:right w:w="57" w:type="dxa"/>
            </w:tcMar>
            <w:vAlign w:val="center"/>
          </w:tcPr>
          <w:p w14:paraId="4488B708" w14:textId="77777777" w:rsidR="008A0AC0" w:rsidRPr="002B7336" w:rsidRDefault="008A0AC0">
            <w:pPr>
              <w:jc w:val="center"/>
              <w:rPr>
                <w:b/>
                <w:sz w:val="20"/>
                <w:szCs w:val="20"/>
                <w:lang w:val="el-GR"/>
              </w:rPr>
            </w:pPr>
            <w:r w:rsidRPr="002B7336">
              <w:rPr>
                <w:b/>
                <w:sz w:val="20"/>
                <w:szCs w:val="20"/>
                <w:lang w:val="el-GR"/>
              </w:rPr>
              <w:t>ΝΑΙ</w:t>
            </w:r>
          </w:p>
        </w:tc>
        <w:tc>
          <w:tcPr>
            <w:tcW w:w="625" w:type="pct"/>
            <w:shd w:val="clear" w:color="auto" w:fill="auto"/>
            <w:tcMar>
              <w:left w:w="57" w:type="dxa"/>
              <w:right w:w="57" w:type="dxa"/>
            </w:tcMar>
            <w:vAlign w:val="center"/>
          </w:tcPr>
          <w:p w14:paraId="4BE27B4F" w14:textId="77777777" w:rsidR="008A0AC0" w:rsidRPr="002B7336" w:rsidRDefault="008A0AC0">
            <w:pPr>
              <w:jc w:val="center"/>
              <w:rPr>
                <w:b/>
                <w:sz w:val="20"/>
                <w:szCs w:val="20"/>
                <w:lang w:val="el-GR"/>
              </w:rPr>
            </w:pPr>
          </w:p>
        </w:tc>
        <w:tc>
          <w:tcPr>
            <w:tcW w:w="740" w:type="pct"/>
            <w:shd w:val="clear" w:color="auto" w:fill="auto"/>
            <w:tcMar>
              <w:left w:w="57" w:type="dxa"/>
              <w:right w:w="57" w:type="dxa"/>
            </w:tcMar>
            <w:vAlign w:val="center"/>
          </w:tcPr>
          <w:p w14:paraId="4AA15187" w14:textId="77777777" w:rsidR="008A0AC0" w:rsidRPr="002B7336" w:rsidRDefault="008A0AC0">
            <w:pPr>
              <w:jc w:val="center"/>
              <w:rPr>
                <w:b/>
                <w:sz w:val="20"/>
                <w:szCs w:val="20"/>
                <w:lang w:val="el-GR"/>
              </w:rPr>
            </w:pPr>
          </w:p>
        </w:tc>
      </w:tr>
      <w:tr w:rsidR="008A0AC0" w:rsidRPr="002B7336" w14:paraId="5381994F" w14:textId="77777777">
        <w:trPr>
          <w:jc w:val="center"/>
        </w:trPr>
        <w:tc>
          <w:tcPr>
            <w:tcW w:w="357" w:type="pct"/>
            <w:tcMar>
              <w:left w:w="57" w:type="dxa"/>
              <w:right w:w="57" w:type="dxa"/>
            </w:tcMar>
            <w:vAlign w:val="center"/>
          </w:tcPr>
          <w:p w14:paraId="7E9818AB" w14:textId="77777777" w:rsidR="008A0AC0" w:rsidRPr="002B7336" w:rsidRDefault="008A0AC0" w:rsidP="008A0AC0">
            <w:pPr>
              <w:numPr>
                <w:ilvl w:val="0"/>
                <w:numId w:val="133"/>
              </w:numPr>
              <w:suppressAutoHyphens w:val="0"/>
              <w:ind w:left="431" w:hanging="431"/>
              <w:rPr>
                <w:b/>
                <w:sz w:val="20"/>
                <w:szCs w:val="20"/>
                <w:lang w:val="el-GR"/>
              </w:rPr>
            </w:pPr>
          </w:p>
        </w:tc>
        <w:tc>
          <w:tcPr>
            <w:tcW w:w="2564" w:type="pct"/>
            <w:tcMar>
              <w:left w:w="57" w:type="dxa"/>
              <w:right w:w="57" w:type="dxa"/>
            </w:tcMar>
            <w:vAlign w:val="center"/>
          </w:tcPr>
          <w:p w14:paraId="2BF75361" w14:textId="77777777" w:rsidR="008A0AC0" w:rsidRPr="002B7336" w:rsidRDefault="008A0AC0">
            <w:pPr>
              <w:rPr>
                <w:sz w:val="20"/>
                <w:szCs w:val="20"/>
                <w:lang w:val="el-GR"/>
              </w:rPr>
            </w:pPr>
            <w:r w:rsidRPr="002B7336">
              <w:rPr>
                <w:sz w:val="20"/>
                <w:szCs w:val="20"/>
                <w:lang w:val="el-GR"/>
              </w:rPr>
              <w:t>Οι προσφερόμενες υπηρεσίες θα πρέπει να ικανοποιούν τις απαιτήσεις της Παρ. 2 (και των υπο-παραγράφων της) του Παραρτήματος Ι.</w:t>
            </w:r>
          </w:p>
        </w:tc>
        <w:tc>
          <w:tcPr>
            <w:tcW w:w="714" w:type="pct"/>
            <w:tcBorders>
              <w:bottom w:val="single" w:sz="4" w:space="0" w:color="auto"/>
            </w:tcBorders>
            <w:shd w:val="clear" w:color="auto" w:fill="auto"/>
            <w:tcMar>
              <w:left w:w="57" w:type="dxa"/>
              <w:right w:w="57" w:type="dxa"/>
            </w:tcMar>
            <w:vAlign w:val="center"/>
          </w:tcPr>
          <w:p w14:paraId="4A46826F" w14:textId="77777777" w:rsidR="008A0AC0" w:rsidRPr="002B7336" w:rsidRDefault="008A0AC0">
            <w:pPr>
              <w:jc w:val="center"/>
              <w:rPr>
                <w:b/>
                <w:bCs/>
                <w:sz w:val="20"/>
                <w:szCs w:val="20"/>
                <w:lang w:val="el-GR"/>
              </w:rPr>
            </w:pPr>
            <w:r w:rsidRPr="002B7336">
              <w:rPr>
                <w:b/>
                <w:bCs/>
                <w:sz w:val="20"/>
                <w:szCs w:val="20"/>
                <w:lang w:val="el-GR"/>
              </w:rPr>
              <w:t>ΝΑΙ</w:t>
            </w:r>
          </w:p>
        </w:tc>
        <w:tc>
          <w:tcPr>
            <w:tcW w:w="625" w:type="pct"/>
            <w:tcBorders>
              <w:bottom w:val="single" w:sz="4" w:space="0" w:color="auto"/>
            </w:tcBorders>
            <w:shd w:val="clear" w:color="auto" w:fill="auto"/>
            <w:tcMar>
              <w:left w:w="57" w:type="dxa"/>
              <w:right w:w="57" w:type="dxa"/>
            </w:tcMar>
            <w:vAlign w:val="center"/>
          </w:tcPr>
          <w:p w14:paraId="0E06C022" w14:textId="77777777" w:rsidR="008A0AC0" w:rsidRPr="002B7336" w:rsidRDefault="008A0AC0">
            <w:pPr>
              <w:jc w:val="center"/>
              <w:rPr>
                <w:sz w:val="20"/>
                <w:szCs w:val="20"/>
                <w:lang w:val="el-GR"/>
              </w:rPr>
            </w:pPr>
          </w:p>
        </w:tc>
        <w:tc>
          <w:tcPr>
            <w:tcW w:w="740" w:type="pct"/>
            <w:tcBorders>
              <w:bottom w:val="single" w:sz="4" w:space="0" w:color="auto"/>
            </w:tcBorders>
            <w:shd w:val="clear" w:color="auto" w:fill="auto"/>
            <w:tcMar>
              <w:left w:w="57" w:type="dxa"/>
              <w:right w:w="57" w:type="dxa"/>
            </w:tcMar>
            <w:vAlign w:val="center"/>
          </w:tcPr>
          <w:p w14:paraId="340589BB" w14:textId="77777777" w:rsidR="008A0AC0" w:rsidRPr="002B7336" w:rsidRDefault="008A0AC0">
            <w:pPr>
              <w:jc w:val="center"/>
              <w:rPr>
                <w:sz w:val="20"/>
                <w:szCs w:val="20"/>
                <w:lang w:val="el-GR"/>
              </w:rPr>
            </w:pPr>
          </w:p>
        </w:tc>
      </w:tr>
      <w:tr w:rsidR="008A0AC0" w:rsidRPr="002B7336" w14:paraId="7D6F4C21" w14:textId="77777777">
        <w:trPr>
          <w:jc w:val="center"/>
        </w:trPr>
        <w:tc>
          <w:tcPr>
            <w:tcW w:w="357" w:type="pct"/>
            <w:tcMar>
              <w:left w:w="57" w:type="dxa"/>
              <w:right w:w="57" w:type="dxa"/>
            </w:tcMar>
            <w:vAlign w:val="center"/>
          </w:tcPr>
          <w:p w14:paraId="2DE34564" w14:textId="77777777" w:rsidR="008A0AC0" w:rsidRPr="002B7336" w:rsidRDefault="008A0AC0" w:rsidP="008A0AC0">
            <w:pPr>
              <w:numPr>
                <w:ilvl w:val="0"/>
                <w:numId w:val="133"/>
              </w:numPr>
              <w:suppressAutoHyphens w:val="0"/>
              <w:ind w:left="431" w:hanging="431"/>
              <w:rPr>
                <w:b/>
                <w:sz w:val="20"/>
                <w:szCs w:val="20"/>
                <w:lang w:val="el-GR"/>
              </w:rPr>
            </w:pPr>
          </w:p>
        </w:tc>
        <w:tc>
          <w:tcPr>
            <w:tcW w:w="2564" w:type="pct"/>
            <w:tcMar>
              <w:left w:w="57" w:type="dxa"/>
              <w:right w:w="57" w:type="dxa"/>
            </w:tcMar>
            <w:vAlign w:val="center"/>
          </w:tcPr>
          <w:p w14:paraId="02E9D111" w14:textId="77777777" w:rsidR="008A0AC0" w:rsidRPr="002B7336" w:rsidRDefault="008A0AC0">
            <w:pPr>
              <w:rPr>
                <w:sz w:val="20"/>
                <w:szCs w:val="20"/>
                <w:lang w:val="el-GR"/>
              </w:rPr>
            </w:pPr>
            <w:r w:rsidRPr="002B7336">
              <w:rPr>
                <w:sz w:val="20"/>
                <w:szCs w:val="20"/>
                <w:lang w:val="el-GR"/>
              </w:rPr>
              <w:t>Ο ανάδοχος θα καλύψει όλα τα έξοδα μετακίνησης των στελεχών του για τις ανάγκες του έργου.</w:t>
            </w:r>
          </w:p>
          <w:p w14:paraId="5F063471" w14:textId="77777777" w:rsidR="008A0AC0" w:rsidRPr="002B7336" w:rsidRDefault="008A0AC0">
            <w:pPr>
              <w:rPr>
                <w:sz w:val="20"/>
                <w:szCs w:val="20"/>
                <w:lang w:val="el-GR"/>
              </w:rPr>
            </w:pPr>
            <w:r w:rsidRPr="002B7336">
              <w:rPr>
                <w:sz w:val="20"/>
                <w:szCs w:val="20"/>
                <w:lang w:val="el-GR"/>
              </w:rPr>
              <w:t>Επίσης, θα παράσχει στα στελέχη του τις απαραίτητες μονάδες Η/Υ μετά του κατάλληλου λογισμικού για την επιτέλεση των καθηκόντων τους.</w:t>
            </w:r>
          </w:p>
          <w:p w14:paraId="0C16C6E5" w14:textId="77777777" w:rsidR="008A0AC0" w:rsidRPr="002B7336" w:rsidRDefault="008A0AC0">
            <w:pPr>
              <w:rPr>
                <w:sz w:val="20"/>
                <w:szCs w:val="20"/>
                <w:lang w:val="el-GR"/>
              </w:rPr>
            </w:pPr>
            <w:r w:rsidRPr="002B7336">
              <w:rPr>
                <w:sz w:val="20"/>
                <w:szCs w:val="20"/>
                <w:lang w:val="el-GR"/>
              </w:rPr>
              <w:t xml:space="preserve">Στις περιπτώσεις τηλε-διασκέψεων, θα πρέπει να έχει τη δυνατότητα συμμετοχής με την πλατφόρμα, που χρησιμοποιείται από την Αναθέτουσα Αρχή </w:t>
            </w:r>
          </w:p>
        </w:tc>
        <w:tc>
          <w:tcPr>
            <w:tcW w:w="714" w:type="pct"/>
            <w:shd w:val="clear" w:color="auto" w:fill="auto"/>
            <w:tcMar>
              <w:left w:w="57" w:type="dxa"/>
              <w:right w:w="57" w:type="dxa"/>
            </w:tcMar>
            <w:vAlign w:val="center"/>
          </w:tcPr>
          <w:p w14:paraId="60D902A0" w14:textId="77777777" w:rsidR="008A0AC0" w:rsidRPr="002B7336" w:rsidRDefault="008A0AC0">
            <w:pPr>
              <w:jc w:val="center"/>
              <w:rPr>
                <w:b/>
                <w:bCs/>
                <w:sz w:val="20"/>
                <w:szCs w:val="20"/>
                <w:lang w:val="el-GR"/>
              </w:rPr>
            </w:pPr>
            <w:r w:rsidRPr="002B7336">
              <w:rPr>
                <w:b/>
                <w:bCs/>
                <w:sz w:val="20"/>
                <w:szCs w:val="20"/>
                <w:lang w:val="el-GR"/>
              </w:rPr>
              <w:t>ΝΑΙ</w:t>
            </w:r>
          </w:p>
        </w:tc>
        <w:tc>
          <w:tcPr>
            <w:tcW w:w="625" w:type="pct"/>
            <w:shd w:val="clear" w:color="auto" w:fill="auto"/>
            <w:tcMar>
              <w:left w:w="57" w:type="dxa"/>
              <w:right w:w="57" w:type="dxa"/>
            </w:tcMar>
            <w:vAlign w:val="center"/>
          </w:tcPr>
          <w:p w14:paraId="0046A040" w14:textId="77777777" w:rsidR="008A0AC0" w:rsidRPr="002B7336" w:rsidRDefault="008A0AC0">
            <w:pPr>
              <w:jc w:val="center"/>
              <w:rPr>
                <w:sz w:val="20"/>
                <w:szCs w:val="20"/>
                <w:lang w:val="el-GR"/>
              </w:rPr>
            </w:pPr>
          </w:p>
        </w:tc>
        <w:tc>
          <w:tcPr>
            <w:tcW w:w="740" w:type="pct"/>
            <w:shd w:val="clear" w:color="auto" w:fill="auto"/>
            <w:tcMar>
              <w:left w:w="57" w:type="dxa"/>
              <w:right w:w="57" w:type="dxa"/>
            </w:tcMar>
            <w:vAlign w:val="center"/>
          </w:tcPr>
          <w:p w14:paraId="307E6ED9" w14:textId="77777777" w:rsidR="008A0AC0" w:rsidRPr="002B7336" w:rsidRDefault="008A0AC0">
            <w:pPr>
              <w:jc w:val="center"/>
              <w:rPr>
                <w:sz w:val="20"/>
                <w:szCs w:val="20"/>
                <w:lang w:val="el-GR"/>
              </w:rPr>
            </w:pPr>
          </w:p>
        </w:tc>
      </w:tr>
    </w:tbl>
    <w:p w14:paraId="31C87949" w14:textId="77777777" w:rsidR="008A0AC0" w:rsidRDefault="008A0AC0" w:rsidP="008A0AC0">
      <w:pPr>
        <w:rPr>
          <w:lang w:val="el-GR"/>
        </w:rPr>
      </w:pPr>
    </w:p>
    <w:p w14:paraId="735CE0A5" w14:textId="77777777" w:rsidR="00D55D31" w:rsidRDefault="00D55D31">
      <w:pPr>
        <w:suppressAutoHyphens w:val="0"/>
        <w:spacing w:after="0"/>
        <w:jc w:val="left"/>
        <w:rPr>
          <w:b/>
          <w:color w:val="000099"/>
          <w:lang w:val="el-GR"/>
        </w:rPr>
      </w:pPr>
      <w:bookmarkStart w:id="1017" w:name="_Toc97194374"/>
      <w:bookmarkStart w:id="1018" w:name="_Toc97194479"/>
      <w:bookmarkStart w:id="1019" w:name="_Ref496624736"/>
      <w:bookmarkStart w:id="1020" w:name="_Ref496624788"/>
      <w:r>
        <w:rPr>
          <w:color w:val="000099"/>
          <w:lang w:val="el-GR"/>
        </w:rPr>
        <w:br w:type="page"/>
      </w:r>
    </w:p>
    <w:p w14:paraId="0FEF623A" w14:textId="11C5FBE3" w:rsidR="008338F0" w:rsidRPr="00603221" w:rsidRDefault="003355E7">
      <w:pPr>
        <w:pStyle w:val="2"/>
        <w:numPr>
          <w:ilvl w:val="0"/>
          <w:numId w:val="0"/>
        </w:numPr>
        <w:tabs>
          <w:tab w:val="clear" w:pos="567"/>
          <w:tab w:val="left" w:pos="0"/>
        </w:tabs>
        <w:rPr>
          <w:rFonts w:cs="Tahoma"/>
          <w:color w:val="000099"/>
          <w:lang w:val="el-GR"/>
        </w:rPr>
      </w:pPr>
      <w:bookmarkStart w:id="1021" w:name="_Ref205380254"/>
      <w:bookmarkStart w:id="1022" w:name="_Toc205380452"/>
      <w:r w:rsidRPr="00603221">
        <w:rPr>
          <w:rFonts w:cs="Tahoma"/>
          <w:color w:val="000099"/>
          <w:lang w:val="el-GR"/>
        </w:rPr>
        <w:t xml:space="preserve">ΠΑΡΑΡΤΗΜΑ ΙΙI – </w:t>
      </w:r>
      <w:r w:rsidR="004A23B9" w:rsidRPr="00603221">
        <w:rPr>
          <w:rFonts w:cs="Tahoma"/>
          <w:color w:val="000099"/>
          <w:lang w:val="el-GR"/>
        </w:rPr>
        <w:t>ΕΥΡΩΠΑΙΚΟ ΕΝΙΑΙΟ ΕΓΓΡΑΦΟ ΣΥΜΒΑΣΗΣ (ΕΕΕΣ)</w:t>
      </w:r>
      <w:bookmarkEnd w:id="1017"/>
      <w:bookmarkEnd w:id="1018"/>
      <w:bookmarkEnd w:id="1021"/>
      <w:bookmarkEnd w:id="1022"/>
      <w:r w:rsidR="004A23B9" w:rsidRPr="00603221">
        <w:rPr>
          <w:rFonts w:cs="Tahoma"/>
          <w:color w:val="000099"/>
          <w:lang w:val="el-GR"/>
        </w:rPr>
        <w:t xml:space="preserve"> </w:t>
      </w:r>
      <w:bookmarkEnd w:id="1019"/>
      <w:bookmarkEnd w:id="1020"/>
    </w:p>
    <w:p w14:paraId="6D97FBB2" w14:textId="77777777" w:rsidR="000F62F0" w:rsidRPr="00603221" w:rsidRDefault="000F62F0" w:rsidP="003329FF">
      <w:pPr>
        <w:pStyle w:val="4"/>
        <w:numPr>
          <w:ilvl w:val="0"/>
          <w:numId w:val="0"/>
        </w:numPr>
        <w:ind w:left="864" w:hanging="864"/>
        <w:rPr>
          <w:rFonts w:cs="Tahoma"/>
          <w:szCs w:val="22"/>
          <w:lang w:val="el-GR"/>
        </w:rPr>
      </w:pPr>
      <w:bookmarkStart w:id="1023" w:name="_Ref510086970"/>
      <w:bookmarkStart w:id="1024" w:name="_Toc97194375"/>
      <w:bookmarkStart w:id="1025" w:name="_Toc205380453"/>
      <w:r w:rsidRPr="00603221">
        <w:rPr>
          <w:rFonts w:cs="Tahoma"/>
          <w:szCs w:val="22"/>
          <w:lang w:val="el-GR"/>
        </w:rPr>
        <w:t>ΕΥΡΩΠΑΙΚΟ ΕΝΙΑΙΟ ΕΓΓΡΑΦΟ ΣΥΜΒΑΣΗΣ (ΕΕΕΣ)</w:t>
      </w:r>
      <w:bookmarkEnd w:id="1023"/>
      <w:bookmarkEnd w:id="1024"/>
      <w:bookmarkEnd w:id="1025"/>
      <w:r w:rsidRPr="00603221">
        <w:rPr>
          <w:rFonts w:cs="Tahoma"/>
          <w:szCs w:val="22"/>
          <w:lang w:val="el-GR"/>
        </w:rPr>
        <w:t xml:space="preserve"> </w:t>
      </w:r>
    </w:p>
    <w:p w14:paraId="7A9FD771" w14:textId="77777777" w:rsidR="00A4737C" w:rsidRPr="00A4737C" w:rsidRDefault="00A4737C" w:rsidP="00A4737C">
      <w:pPr>
        <w:pStyle w:val="normalwithoutspacing"/>
      </w:pPr>
      <w:r w:rsidRPr="00A4737C">
        <w:t>Από τις 2-5-2019, οι αναθέτουσες αρχές συντάσσουν το ΕΕΕΣ με τη χρήση  της νέας ηλεκτρονικής υπηρεσίας Promitheus ESPDint (https://espdint.eprocurement.gov.gr/), που προσφέρει τη δυνατότητα ηλεκτρονικής σύνταξης και διαχείρισης του Ευρωπαϊκού Ενιαίου Εγγράφου Σύμβασης (ΕΕΕΣ). Η σχετική ανακοίνωση είναι διαθέσιμη στη Διαδικτυακή Πύλη του ΕΣΗΔΗΣ www.promitheus.gov.gr</w:t>
      </w:r>
    </w:p>
    <w:p w14:paraId="61190CF3" w14:textId="77777777" w:rsidR="00A4737C" w:rsidRPr="00A4737C" w:rsidRDefault="00A4737C" w:rsidP="00A4737C">
      <w:pPr>
        <w:pStyle w:val="normalwithoutspacing"/>
      </w:pPr>
      <w:r w:rsidRPr="00A4737C">
        <w:t xml:space="preserve">Συνημμένα της παρούσας διακήρυξης περιλαμβάνονται: </w:t>
      </w:r>
    </w:p>
    <w:p w14:paraId="1912ACB5" w14:textId="77777777" w:rsidR="00A4737C" w:rsidRPr="00A4737C" w:rsidRDefault="00A4737C" w:rsidP="00607F50">
      <w:pPr>
        <w:pStyle w:val="normalwithoutspacing"/>
        <w:numPr>
          <w:ilvl w:val="0"/>
          <w:numId w:val="20"/>
        </w:numPr>
      </w:pPr>
      <w:r w:rsidRPr="00A4737C">
        <w:t xml:space="preserve">Πρότυπο του Ευρωπαϊκού Ενιαίου Εγγράφου Σύμβασης (ΕΕΕΣ) της παρούσας διακήρυξης σε μορφή αρχείου pdf ψηφιακά υπογεγραμμένο, το οποίο αποτελεί αναπόσπαστο μέρος της διακήρυξης. </w:t>
      </w:r>
    </w:p>
    <w:p w14:paraId="7C785AD7" w14:textId="77777777" w:rsidR="000309DB" w:rsidRPr="00A4737C" w:rsidRDefault="00A4737C" w:rsidP="00607F50">
      <w:pPr>
        <w:pStyle w:val="normalwithoutspacing"/>
        <w:numPr>
          <w:ilvl w:val="0"/>
          <w:numId w:val="20"/>
        </w:numPr>
      </w:pPr>
      <w:r w:rsidRPr="00780173">
        <w:t>Το Ευρωπαϊκό Ενιαίο Έγγραφο Σύμβασης (ΕΕΕΣ) σε μορφή αρχείου.xml το οποίο θα μπορούν να χρησιμοποιήσουν οι ενδιαφερόμενοι οικονομικοί φορείς, προκειμένου να το συμπληρώσουν</w:t>
      </w:r>
      <w:r w:rsidR="000309DB">
        <w:t>.</w:t>
      </w:r>
      <w:r w:rsidRPr="00780173">
        <w:t xml:space="preserve"> </w:t>
      </w:r>
    </w:p>
    <w:p w14:paraId="3041E810" w14:textId="77777777" w:rsidR="00A4737C" w:rsidRPr="00780173" w:rsidRDefault="00A4737C" w:rsidP="006D70E7">
      <w:pPr>
        <w:pStyle w:val="normalwithoutspacing"/>
      </w:pPr>
      <w:r w:rsidRPr="00780173">
        <w:t>Επισημαίνεται ότι οι προσφέροντες για το μέρος IV Κριτήρια επιλογής του ΕΕΕΣ συμπληρώνουν μόνο την ενότητα α «Γενική ένδειξη για όλα τα κριτήρια επιλογής».</w:t>
      </w:r>
    </w:p>
    <w:p w14:paraId="6B706E53" w14:textId="77777777" w:rsidR="000F62F0" w:rsidRPr="00603221" w:rsidRDefault="000F62F0">
      <w:pPr>
        <w:pStyle w:val="normalwithoutspacing"/>
        <w:rPr>
          <w:i/>
          <w:color w:val="5B9BD5"/>
        </w:rPr>
      </w:pPr>
    </w:p>
    <w:p w14:paraId="4ECA7348" w14:textId="77777777" w:rsidR="00CE1D30" w:rsidRDefault="00CE1D30">
      <w:pPr>
        <w:suppressAutoHyphens w:val="0"/>
        <w:spacing w:after="0"/>
        <w:jc w:val="left"/>
        <w:rPr>
          <w:b/>
          <w:color w:val="002060"/>
          <w:lang w:val="el-GR"/>
        </w:rPr>
      </w:pPr>
      <w:bookmarkStart w:id="1026" w:name="_Ref496624509"/>
      <w:bookmarkStart w:id="1027" w:name="_Toc97194376"/>
      <w:bookmarkStart w:id="1028" w:name="_Toc97194480"/>
      <w:r>
        <w:rPr>
          <w:lang w:val="el-GR"/>
        </w:rPr>
        <w:br w:type="page"/>
      </w:r>
    </w:p>
    <w:p w14:paraId="4DCAE451" w14:textId="7CFB4672" w:rsidR="006E4901" w:rsidRPr="00603221" w:rsidRDefault="003355E7" w:rsidP="00CE1D30">
      <w:pPr>
        <w:pStyle w:val="2"/>
        <w:numPr>
          <w:ilvl w:val="0"/>
          <w:numId w:val="0"/>
        </w:numPr>
        <w:rPr>
          <w:rFonts w:cs="Tahoma"/>
          <w:lang w:val="el-GR"/>
        </w:rPr>
      </w:pPr>
      <w:bookmarkStart w:id="1029" w:name="_Toc205380454"/>
      <w:r w:rsidRPr="00603221">
        <w:rPr>
          <w:rFonts w:cs="Tahoma"/>
          <w:lang w:val="el-GR"/>
        </w:rPr>
        <w:t>ΠΑΡΑΡΤΗΜΑ Ι</w:t>
      </w:r>
      <w:r w:rsidRPr="00603221">
        <w:rPr>
          <w:rFonts w:cs="Tahoma"/>
        </w:rPr>
        <w:t>V</w:t>
      </w:r>
      <w:r w:rsidRPr="00603221">
        <w:rPr>
          <w:rFonts w:cs="Tahoma"/>
          <w:lang w:val="el-GR"/>
        </w:rPr>
        <w:t xml:space="preserve"> – </w:t>
      </w:r>
      <w:r w:rsidR="006E4901" w:rsidRPr="00603221">
        <w:rPr>
          <w:rFonts w:cs="Tahoma"/>
          <w:lang w:val="el-GR"/>
        </w:rPr>
        <w:t>Υπόδειγμα Βιογραφικού Σημειώματος</w:t>
      </w:r>
      <w:bookmarkEnd w:id="1026"/>
      <w:bookmarkEnd w:id="1027"/>
      <w:bookmarkEnd w:id="1028"/>
      <w:bookmarkEnd w:id="1029"/>
    </w:p>
    <w:p w14:paraId="7BA5D83B" w14:textId="77777777" w:rsidR="006E4901" w:rsidRPr="00603221" w:rsidRDefault="006E4901" w:rsidP="006E4901">
      <w:pPr>
        <w:pStyle w:val="normalwithoutspacing"/>
        <w:rPr>
          <w:i/>
          <w:color w:val="5B9BD5"/>
        </w:rPr>
      </w:pPr>
    </w:p>
    <w:tbl>
      <w:tblPr>
        <w:tblW w:w="5000" w:type="pct"/>
        <w:tblLook w:val="0000" w:firstRow="0" w:lastRow="0" w:firstColumn="0" w:lastColumn="0" w:noHBand="0" w:noVBand="0"/>
      </w:tblPr>
      <w:tblGrid>
        <w:gridCol w:w="132"/>
        <w:gridCol w:w="1294"/>
        <w:gridCol w:w="297"/>
        <w:gridCol w:w="263"/>
        <w:gridCol w:w="137"/>
        <w:gridCol w:w="152"/>
        <w:gridCol w:w="152"/>
        <w:gridCol w:w="3693"/>
        <w:gridCol w:w="1260"/>
        <w:gridCol w:w="403"/>
        <w:gridCol w:w="101"/>
        <w:gridCol w:w="205"/>
        <w:gridCol w:w="1533"/>
      </w:tblGrid>
      <w:tr w:rsidR="006E4901" w:rsidRPr="00DF02B0" w14:paraId="5BD5872B" w14:textId="77777777" w:rsidTr="008B4966">
        <w:trPr>
          <w:trHeight w:val="567"/>
        </w:trPr>
        <w:tc>
          <w:tcPr>
            <w:tcW w:w="5000" w:type="pct"/>
            <w:gridSpan w:val="13"/>
            <w:tcBorders>
              <w:top w:val="single" w:sz="6" w:space="0" w:color="auto"/>
              <w:left w:val="single" w:sz="6" w:space="0" w:color="auto"/>
              <w:bottom w:val="single" w:sz="6" w:space="0" w:color="auto"/>
              <w:right w:val="single" w:sz="6" w:space="0" w:color="auto"/>
            </w:tcBorders>
            <w:shd w:val="pct10" w:color="auto" w:fill="auto"/>
            <w:vAlign w:val="center"/>
          </w:tcPr>
          <w:p w14:paraId="2465435A" w14:textId="77777777" w:rsidR="006E4901" w:rsidRPr="00603221" w:rsidRDefault="006E4901" w:rsidP="008B4966">
            <w:pPr>
              <w:spacing w:line="276" w:lineRule="auto"/>
              <w:jc w:val="center"/>
              <w:rPr>
                <w:b/>
              </w:rPr>
            </w:pPr>
            <w:r w:rsidRPr="00603221">
              <w:rPr>
                <w:b/>
              </w:rPr>
              <w:t>ΒΙΟΓΡΑΦΙΚΟ ΣΗΜΕΙΩΜΑ</w:t>
            </w:r>
          </w:p>
        </w:tc>
      </w:tr>
      <w:tr w:rsidR="006E4901" w:rsidRPr="00DF02B0" w14:paraId="4B1B2A6C" w14:textId="77777777" w:rsidTr="008B4966">
        <w:tc>
          <w:tcPr>
            <w:tcW w:w="5000" w:type="pct"/>
            <w:gridSpan w:val="13"/>
          </w:tcPr>
          <w:p w14:paraId="29AF74A8" w14:textId="77777777" w:rsidR="006E4901" w:rsidRPr="00603221" w:rsidRDefault="006E4901" w:rsidP="008B4966">
            <w:pPr>
              <w:spacing w:line="276" w:lineRule="auto"/>
            </w:pPr>
          </w:p>
        </w:tc>
      </w:tr>
      <w:tr w:rsidR="006E4901" w:rsidRPr="00DF02B0" w14:paraId="3D3668D0" w14:textId="77777777" w:rsidTr="008B4966">
        <w:tc>
          <w:tcPr>
            <w:tcW w:w="2058" w:type="pct"/>
            <w:gridSpan w:val="8"/>
            <w:tcBorders>
              <w:top w:val="single" w:sz="6" w:space="0" w:color="auto"/>
              <w:left w:val="single" w:sz="6" w:space="0" w:color="auto"/>
              <w:bottom w:val="single" w:sz="6" w:space="0" w:color="auto"/>
              <w:right w:val="single" w:sz="6" w:space="0" w:color="auto"/>
            </w:tcBorders>
            <w:shd w:val="pct10" w:color="auto" w:fill="auto"/>
            <w:vAlign w:val="center"/>
          </w:tcPr>
          <w:p w14:paraId="6C373F75" w14:textId="77777777" w:rsidR="006E4901" w:rsidRPr="00603221" w:rsidRDefault="006E4901" w:rsidP="008B4966">
            <w:pPr>
              <w:spacing w:line="276" w:lineRule="auto"/>
              <w:rPr>
                <w:b/>
              </w:rPr>
            </w:pPr>
            <w:r w:rsidRPr="00603221">
              <w:rPr>
                <w:b/>
              </w:rPr>
              <w:t>ΠΡΟΣΩΠΙΚΑ ΣΤΟΙΧΕΙΑ</w:t>
            </w:r>
          </w:p>
        </w:tc>
        <w:tc>
          <w:tcPr>
            <w:tcW w:w="2942" w:type="pct"/>
            <w:gridSpan w:val="5"/>
            <w:vAlign w:val="center"/>
          </w:tcPr>
          <w:p w14:paraId="1E8A5D9F" w14:textId="77777777" w:rsidR="006E4901" w:rsidRPr="00603221" w:rsidRDefault="006E4901" w:rsidP="008B4966">
            <w:pPr>
              <w:spacing w:line="276" w:lineRule="auto"/>
            </w:pPr>
          </w:p>
        </w:tc>
      </w:tr>
      <w:tr w:rsidR="006E4901" w:rsidRPr="00DF02B0" w14:paraId="23532CAF" w14:textId="77777777" w:rsidTr="008B4966">
        <w:tc>
          <w:tcPr>
            <w:tcW w:w="850" w:type="pct"/>
            <w:gridSpan w:val="2"/>
            <w:tcBorders>
              <w:top w:val="double" w:sz="6" w:space="0" w:color="auto"/>
              <w:left w:val="double" w:sz="6" w:space="0" w:color="auto"/>
              <w:bottom w:val="nil"/>
              <w:right w:val="nil"/>
            </w:tcBorders>
            <w:vAlign w:val="center"/>
          </w:tcPr>
          <w:p w14:paraId="6B5FDB69" w14:textId="77777777" w:rsidR="006E4901" w:rsidRPr="00603221" w:rsidRDefault="006E4901" w:rsidP="008B4966">
            <w:pPr>
              <w:spacing w:line="276" w:lineRule="auto"/>
              <w:rPr>
                <w:b/>
              </w:rPr>
            </w:pPr>
            <w:r w:rsidRPr="00603221">
              <w:rPr>
                <w:b/>
              </w:rPr>
              <w:t>Επώνυμο:</w:t>
            </w:r>
          </w:p>
        </w:tc>
        <w:tc>
          <w:tcPr>
            <w:tcW w:w="1709" w:type="pct"/>
            <w:gridSpan w:val="6"/>
            <w:tcBorders>
              <w:top w:val="double" w:sz="6" w:space="0" w:color="auto"/>
              <w:left w:val="nil"/>
              <w:bottom w:val="single" w:sz="6" w:space="0" w:color="auto"/>
              <w:right w:val="nil"/>
            </w:tcBorders>
            <w:vAlign w:val="center"/>
          </w:tcPr>
          <w:p w14:paraId="577141E8" w14:textId="77777777" w:rsidR="006E4901" w:rsidRPr="00603221" w:rsidRDefault="006E4901" w:rsidP="008B4966">
            <w:pPr>
              <w:spacing w:line="276" w:lineRule="auto"/>
            </w:pPr>
          </w:p>
        </w:tc>
        <w:tc>
          <w:tcPr>
            <w:tcW w:w="709" w:type="pct"/>
            <w:tcBorders>
              <w:top w:val="double" w:sz="6" w:space="0" w:color="auto"/>
              <w:left w:val="nil"/>
              <w:bottom w:val="nil"/>
              <w:right w:val="nil"/>
            </w:tcBorders>
            <w:vAlign w:val="center"/>
          </w:tcPr>
          <w:p w14:paraId="2EFA3760" w14:textId="77777777" w:rsidR="006E4901" w:rsidRPr="00603221" w:rsidRDefault="006E4901" w:rsidP="008B4966">
            <w:pPr>
              <w:spacing w:line="276" w:lineRule="auto"/>
              <w:rPr>
                <w:b/>
              </w:rPr>
            </w:pPr>
            <w:r w:rsidRPr="00603221">
              <w:rPr>
                <w:b/>
              </w:rPr>
              <w:t>Όνομα:</w:t>
            </w:r>
          </w:p>
        </w:tc>
        <w:tc>
          <w:tcPr>
            <w:tcW w:w="1732" w:type="pct"/>
            <w:gridSpan w:val="4"/>
            <w:tcBorders>
              <w:top w:val="double" w:sz="6" w:space="0" w:color="auto"/>
              <w:left w:val="nil"/>
              <w:bottom w:val="single" w:sz="6" w:space="0" w:color="auto"/>
              <w:right w:val="double" w:sz="6" w:space="0" w:color="auto"/>
            </w:tcBorders>
            <w:vAlign w:val="center"/>
          </w:tcPr>
          <w:p w14:paraId="502B2C66" w14:textId="77777777" w:rsidR="006E4901" w:rsidRPr="00603221" w:rsidRDefault="006E4901" w:rsidP="008B4966">
            <w:pPr>
              <w:spacing w:line="276" w:lineRule="auto"/>
            </w:pPr>
          </w:p>
        </w:tc>
      </w:tr>
      <w:tr w:rsidR="006E4901" w:rsidRPr="00DF02B0" w14:paraId="385DFB8F" w14:textId="77777777" w:rsidTr="008B4966">
        <w:trPr>
          <w:trHeight w:val="247"/>
        </w:trPr>
        <w:tc>
          <w:tcPr>
            <w:tcW w:w="5000" w:type="pct"/>
            <w:gridSpan w:val="13"/>
            <w:tcBorders>
              <w:top w:val="nil"/>
              <w:left w:val="double" w:sz="6" w:space="0" w:color="auto"/>
              <w:bottom w:val="nil"/>
              <w:right w:val="double" w:sz="6" w:space="0" w:color="auto"/>
            </w:tcBorders>
            <w:vAlign w:val="center"/>
          </w:tcPr>
          <w:p w14:paraId="48E5F111" w14:textId="77777777" w:rsidR="006E4901" w:rsidRPr="00603221" w:rsidRDefault="006E4901" w:rsidP="008B4966">
            <w:pPr>
              <w:spacing w:line="276" w:lineRule="auto"/>
            </w:pPr>
          </w:p>
        </w:tc>
      </w:tr>
      <w:tr w:rsidR="006E4901" w:rsidRPr="00DF02B0" w14:paraId="79146AC8" w14:textId="77777777" w:rsidTr="008B4966">
        <w:tc>
          <w:tcPr>
            <w:tcW w:w="1046" w:type="pct"/>
            <w:gridSpan w:val="3"/>
            <w:tcBorders>
              <w:top w:val="nil"/>
              <w:left w:val="double" w:sz="6" w:space="0" w:color="auto"/>
              <w:bottom w:val="nil"/>
              <w:right w:val="nil"/>
            </w:tcBorders>
            <w:vAlign w:val="center"/>
          </w:tcPr>
          <w:p w14:paraId="08886363" w14:textId="77777777" w:rsidR="006E4901" w:rsidRPr="00603221" w:rsidRDefault="006E4901" w:rsidP="008B4966">
            <w:pPr>
              <w:spacing w:line="276" w:lineRule="auto"/>
              <w:rPr>
                <w:b/>
              </w:rPr>
            </w:pPr>
            <w:r w:rsidRPr="00603221">
              <w:rPr>
                <w:b/>
              </w:rPr>
              <w:t>Πατρώνυμο:</w:t>
            </w:r>
          </w:p>
        </w:tc>
        <w:tc>
          <w:tcPr>
            <w:tcW w:w="1513" w:type="pct"/>
            <w:gridSpan w:val="5"/>
            <w:tcBorders>
              <w:top w:val="nil"/>
              <w:left w:val="nil"/>
              <w:bottom w:val="single" w:sz="6" w:space="0" w:color="auto"/>
              <w:right w:val="nil"/>
            </w:tcBorders>
            <w:vAlign w:val="center"/>
          </w:tcPr>
          <w:p w14:paraId="7359768C" w14:textId="77777777" w:rsidR="006E4901" w:rsidRPr="00603221" w:rsidRDefault="006E4901" w:rsidP="008B4966">
            <w:pPr>
              <w:spacing w:line="276" w:lineRule="auto"/>
            </w:pPr>
          </w:p>
        </w:tc>
        <w:tc>
          <w:tcPr>
            <w:tcW w:w="1032" w:type="pct"/>
            <w:gridSpan w:val="3"/>
            <w:vAlign w:val="center"/>
          </w:tcPr>
          <w:p w14:paraId="4A25D1CB" w14:textId="77777777" w:rsidR="006E4901" w:rsidRPr="00603221" w:rsidRDefault="006E4901" w:rsidP="008B4966">
            <w:pPr>
              <w:spacing w:line="276" w:lineRule="auto"/>
              <w:rPr>
                <w:b/>
              </w:rPr>
            </w:pPr>
            <w:r w:rsidRPr="00603221">
              <w:rPr>
                <w:b/>
              </w:rPr>
              <w:t>Μητρώνυμο:</w:t>
            </w:r>
          </w:p>
        </w:tc>
        <w:tc>
          <w:tcPr>
            <w:tcW w:w="1409" w:type="pct"/>
            <w:gridSpan w:val="2"/>
            <w:tcBorders>
              <w:top w:val="nil"/>
              <w:left w:val="nil"/>
              <w:bottom w:val="single" w:sz="6" w:space="0" w:color="auto"/>
              <w:right w:val="double" w:sz="6" w:space="0" w:color="auto"/>
            </w:tcBorders>
            <w:vAlign w:val="center"/>
          </w:tcPr>
          <w:p w14:paraId="27EE392E" w14:textId="77777777" w:rsidR="006E4901" w:rsidRPr="00603221" w:rsidRDefault="006E4901" w:rsidP="008B4966">
            <w:pPr>
              <w:spacing w:line="276" w:lineRule="auto"/>
            </w:pPr>
          </w:p>
        </w:tc>
      </w:tr>
      <w:tr w:rsidR="006E4901" w:rsidRPr="00DF02B0" w14:paraId="1136FA74" w14:textId="77777777" w:rsidTr="008B4966">
        <w:tc>
          <w:tcPr>
            <w:tcW w:w="5000" w:type="pct"/>
            <w:gridSpan w:val="13"/>
            <w:tcBorders>
              <w:top w:val="nil"/>
              <w:left w:val="double" w:sz="6" w:space="0" w:color="auto"/>
              <w:bottom w:val="nil"/>
              <w:right w:val="double" w:sz="6" w:space="0" w:color="auto"/>
            </w:tcBorders>
            <w:vAlign w:val="center"/>
          </w:tcPr>
          <w:p w14:paraId="1F516907" w14:textId="77777777" w:rsidR="006E4901" w:rsidRPr="00603221" w:rsidRDefault="006E4901" w:rsidP="008B4966">
            <w:pPr>
              <w:spacing w:line="276" w:lineRule="auto"/>
            </w:pPr>
          </w:p>
        </w:tc>
      </w:tr>
      <w:tr w:rsidR="006E4901" w:rsidRPr="00DF02B0" w14:paraId="6E0265E0" w14:textId="77777777" w:rsidTr="008B4966">
        <w:tc>
          <w:tcPr>
            <w:tcW w:w="1242" w:type="pct"/>
            <w:gridSpan w:val="4"/>
            <w:tcBorders>
              <w:top w:val="nil"/>
              <w:left w:val="double" w:sz="6" w:space="0" w:color="auto"/>
              <w:bottom w:val="nil"/>
              <w:right w:val="nil"/>
            </w:tcBorders>
            <w:vAlign w:val="center"/>
          </w:tcPr>
          <w:p w14:paraId="0532DD81" w14:textId="77777777" w:rsidR="006E4901" w:rsidRPr="00603221" w:rsidRDefault="006E4901" w:rsidP="008B4966">
            <w:pPr>
              <w:spacing w:line="276" w:lineRule="auto"/>
              <w:rPr>
                <w:b/>
              </w:rPr>
            </w:pPr>
            <w:r w:rsidRPr="00603221">
              <w:rPr>
                <w:b/>
              </w:rPr>
              <w:t>Ημερομηνία Γέννησης:</w:t>
            </w:r>
          </w:p>
        </w:tc>
        <w:tc>
          <w:tcPr>
            <w:tcW w:w="1317" w:type="pct"/>
            <w:gridSpan w:val="4"/>
            <w:tcBorders>
              <w:top w:val="nil"/>
              <w:left w:val="nil"/>
              <w:bottom w:val="single" w:sz="6" w:space="0" w:color="auto"/>
              <w:right w:val="nil"/>
            </w:tcBorders>
            <w:vAlign w:val="center"/>
          </w:tcPr>
          <w:p w14:paraId="0B685B88" w14:textId="77777777" w:rsidR="006E4901" w:rsidRPr="00603221" w:rsidRDefault="006E4901" w:rsidP="008B4966">
            <w:pPr>
              <w:spacing w:line="276" w:lineRule="auto"/>
            </w:pPr>
            <w:r w:rsidRPr="00603221">
              <w:t>__ /__ / ____</w:t>
            </w:r>
          </w:p>
        </w:tc>
        <w:tc>
          <w:tcPr>
            <w:tcW w:w="1162" w:type="pct"/>
            <w:gridSpan w:val="4"/>
            <w:vAlign w:val="center"/>
          </w:tcPr>
          <w:p w14:paraId="3D8C36B1" w14:textId="77777777" w:rsidR="006E4901" w:rsidRPr="00603221" w:rsidRDefault="006E4901" w:rsidP="008B4966">
            <w:pPr>
              <w:spacing w:line="276" w:lineRule="auto"/>
              <w:rPr>
                <w:b/>
              </w:rPr>
            </w:pPr>
            <w:r w:rsidRPr="00603221">
              <w:rPr>
                <w:b/>
              </w:rPr>
              <w:t>Τόπος Γέννησης:</w:t>
            </w:r>
          </w:p>
        </w:tc>
        <w:tc>
          <w:tcPr>
            <w:tcW w:w="1279" w:type="pct"/>
            <w:tcBorders>
              <w:top w:val="nil"/>
              <w:left w:val="nil"/>
              <w:bottom w:val="single" w:sz="6" w:space="0" w:color="auto"/>
              <w:right w:val="double" w:sz="6" w:space="0" w:color="auto"/>
            </w:tcBorders>
            <w:vAlign w:val="center"/>
          </w:tcPr>
          <w:p w14:paraId="471AE650" w14:textId="77777777" w:rsidR="006E4901" w:rsidRPr="00603221" w:rsidRDefault="006E4901" w:rsidP="008B4966">
            <w:pPr>
              <w:spacing w:line="276" w:lineRule="auto"/>
            </w:pPr>
          </w:p>
        </w:tc>
      </w:tr>
      <w:tr w:rsidR="006E4901" w:rsidRPr="00DF02B0" w14:paraId="5F20B1E6" w14:textId="77777777" w:rsidTr="008B4966">
        <w:tc>
          <w:tcPr>
            <w:tcW w:w="5000" w:type="pct"/>
            <w:gridSpan w:val="13"/>
            <w:tcBorders>
              <w:top w:val="nil"/>
              <w:left w:val="double" w:sz="6" w:space="0" w:color="auto"/>
              <w:bottom w:val="nil"/>
              <w:right w:val="double" w:sz="6" w:space="0" w:color="auto"/>
            </w:tcBorders>
            <w:vAlign w:val="center"/>
          </w:tcPr>
          <w:p w14:paraId="6D0B21E8" w14:textId="77777777" w:rsidR="006E4901" w:rsidRPr="00603221" w:rsidRDefault="006E4901" w:rsidP="008B4966">
            <w:pPr>
              <w:spacing w:line="276" w:lineRule="auto"/>
            </w:pPr>
          </w:p>
        </w:tc>
      </w:tr>
      <w:tr w:rsidR="006E4901" w:rsidRPr="00DF02B0" w14:paraId="2E989FA2" w14:textId="77777777" w:rsidTr="008B4966">
        <w:tc>
          <w:tcPr>
            <w:tcW w:w="1643" w:type="pct"/>
            <w:gridSpan w:val="7"/>
            <w:tcBorders>
              <w:top w:val="nil"/>
              <w:left w:val="double" w:sz="6" w:space="0" w:color="auto"/>
              <w:bottom w:val="nil"/>
              <w:right w:val="nil"/>
            </w:tcBorders>
            <w:vAlign w:val="center"/>
          </w:tcPr>
          <w:p w14:paraId="04559EB3" w14:textId="77777777" w:rsidR="006E4901" w:rsidRPr="00603221" w:rsidRDefault="006E4901" w:rsidP="008B4966">
            <w:pPr>
              <w:spacing w:line="276" w:lineRule="auto"/>
              <w:rPr>
                <w:b/>
              </w:rPr>
            </w:pPr>
            <w:r w:rsidRPr="00603221">
              <w:rPr>
                <w:b/>
              </w:rPr>
              <w:t>Τηλέφωνο:</w:t>
            </w:r>
          </w:p>
        </w:tc>
        <w:tc>
          <w:tcPr>
            <w:tcW w:w="916" w:type="pct"/>
            <w:tcBorders>
              <w:top w:val="nil"/>
              <w:left w:val="nil"/>
              <w:bottom w:val="single" w:sz="6" w:space="0" w:color="auto"/>
              <w:right w:val="nil"/>
            </w:tcBorders>
            <w:vAlign w:val="center"/>
          </w:tcPr>
          <w:p w14:paraId="63B5D9D8" w14:textId="77777777" w:rsidR="006E4901" w:rsidRPr="00603221" w:rsidRDefault="006E4901" w:rsidP="008B4966">
            <w:pPr>
              <w:spacing w:line="276" w:lineRule="auto"/>
            </w:pPr>
          </w:p>
        </w:tc>
        <w:tc>
          <w:tcPr>
            <w:tcW w:w="967" w:type="pct"/>
            <w:gridSpan w:val="2"/>
            <w:vAlign w:val="center"/>
          </w:tcPr>
          <w:p w14:paraId="527322BD" w14:textId="77777777" w:rsidR="006E4901" w:rsidRPr="00603221" w:rsidRDefault="006E4901" w:rsidP="008B4966">
            <w:pPr>
              <w:spacing w:line="276" w:lineRule="auto"/>
              <w:rPr>
                <w:b/>
              </w:rPr>
            </w:pPr>
            <w:r w:rsidRPr="00603221">
              <w:rPr>
                <w:b/>
              </w:rPr>
              <w:t>E-mail:</w:t>
            </w:r>
          </w:p>
        </w:tc>
        <w:tc>
          <w:tcPr>
            <w:tcW w:w="1474" w:type="pct"/>
            <w:gridSpan w:val="3"/>
            <w:tcBorders>
              <w:top w:val="nil"/>
              <w:left w:val="nil"/>
              <w:bottom w:val="single" w:sz="6" w:space="0" w:color="auto"/>
              <w:right w:val="double" w:sz="6" w:space="0" w:color="auto"/>
            </w:tcBorders>
            <w:vAlign w:val="center"/>
          </w:tcPr>
          <w:p w14:paraId="26087C63" w14:textId="77777777" w:rsidR="006E4901" w:rsidRPr="00603221" w:rsidRDefault="006E4901" w:rsidP="008B4966">
            <w:pPr>
              <w:spacing w:line="276" w:lineRule="auto"/>
            </w:pPr>
          </w:p>
        </w:tc>
      </w:tr>
      <w:tr w:rsidR="006E4901" w:rsidRPr="00DF02B0" w14:paraId="487ED5E5" w14:textId="77777777" w:rsidTr="008B4966">
        <w:tc>
          <w:tcPr>
            <w:tcW w:w="1643" w:type="pct"/>
            <w:gridSpan w:val="7"/>
            <w:tcBorders>
              <w:top w:val="nil"/>
              <w:left w:val="double" w:sz="6" w:space="0" w:color="auto"/>
              <w:bottom w:val="nil"/>
              <w:right w:val="nil"/>
            </w:tcBorders>
            <w:vAlign w:val="center"/>
          </w:tcPr>
          <w:p w14:paraId="3030D023" w14:textId="77777777" w:rsidR="006E4901" w:rsidRPr="00603221" w:rsidRDefault="006E4901" w:rsidP="008B4966">
            <w:pPr>
              <w:spacing w:line="276" w:lineRule="auto"/>
              <w:rPr>
                <w:b/>
              </w:rPr>
            </w:pPr>
            <w:r w:rsidRPr="00603221">
              <w:rPr>
                <w:b/>
              </w:rPr>
              <w:t>Fax:</w:t>
            </w:r>
          </w:p>
        </w:tc>
        <w:tc>
          <w:tcPr>
            <w:tcW w:w="916" w:type="pct"/>
            <w:tcBorders>
              <w:top w:val="nil"/>
              <w:left w:val="nil"/>
              <w:bottom w:val="single" w:sz="6" w:space="0" w:color="auto"/>
              <w:right w:val="nil"/>
            </w:tcBorders>
            <w:vAlign w:val="center"/>
          </w:tcPr>
          <w:p w14:paraId="5BAD90BA" w14:textId="77777777" w:rsidR="006E4901" w:rsidRPr="00603221" w:rsidRDefault="006E4901" w:rsidP="008B4966">
            <w:pPr>
              <w:spacing w:line="276" w:lineRule="auto"/>
            </w:pPr>
          </w:p>
        </w:tc>
        <w:tc>
          <w:tcPr>
            <w:tcW w:w="967" w:type="pct"/>
            <w:gridSpan w:val="2"/>
            <w:vAlign w:val="center"/>
          </w:tcPr>
          <w:p w14:paraId="2C960A63" w14:textId="77777777" w:rsidR="006E4901" w:rsidRPr="00603221" w:rsidRDefault="006E4901" w:rsidP="008B4966">
            <w:pPr>
              <w:spacing w:line="276" w:lineRule="auto"/>
              <w:rPr>
                <w:b/>
              </w:rPr>
            </w:pPr>
          </w:p>
        </w:tc>
        <w:tc>
          <w:tcPr>
            <w:tcW w:w="1474" w:type="pct"/>
            <w:gridSpan w:val="3"/>
            <w:tcBorders>
              <w:top w:val="single" w:sz="6" w:space="0" w:color="auto"/>
              <w:left w:val="nil"/>
              <w:bottom w:val="nil"/>
              <w:right w:val="double" w:sz="6" w:space="0" w:color="auto"/>
            </w:tcBorders>
            <w:vAlign w:val="center"/>
          </w:tcPr>
          <w:p w14:paraId="13193123" w14:textId="77777777" w:rsidR="006E4901" w:rsidRPr="00603221" w:rsidRDefault="006E4901" w:rsidP="008B4966">
            <w:pPr>
              <w:spacing w:line="276" w:lineRule="auto"/>
            </w:pPr>
          </w:p>
        </w:tc>
      </w:tr>
      <w:tr w:rsidR="006E4901" w:rsidRPr="00DF02B0" w14:paraId="247501E4" w14:textId="77777777" w:rsidTr="008B4966">
        <w:tc>
          <w:tcPr>
            <w:tcW w:w="1250" w:type="pct"/>
            <w:gridSpan w:val="5"/>
            <w:tcBorders>
              <w:top w:val="nil"/>
              <w:left w:val="double" w:sz="6" w:space="0" w:color="auto"/>
              <w:bottom w:val="nil"/>
              <w:right w:val="nil"/>
            </w:tcBorders>
            <w:vAlign w:val="center"/>
          </w:tcPr>
          <w:p w14:paraId="44E08549" w14:textId="77777777" w:rsidR="006E4901" w:rsidRPr="00603221" w:rsidRDefault="006E4901" w:rsidP="008B4966">
            <w:pPr>
              <w:spacing w:line="276" w:lineRule="auto"/>
            </w:pPr>
          </w:p>
        </w:tc>
        <w:tc>
          <w:tcPr>
            <w:tcW w:w="1298" w:type="pct"/>
            <w:gridSpan w:val="3"/>
            <w:vAlign w:val="center"/>
          </w:tcPr>
          <w:p w14:paraId="74662C37" w14:textId="77777777" w:rsidR="006E4901" w:rsidRPr="00603221" w:rsidRDefault="006E4901" w:rsidP="008B4966">
            <w:pPr>
              <w:spacing w:line="276" w:lineRule="auto"/>
            </w:pPr>
          </w:p>
        </w:tc>
        <w:tc>
          <w:tcPr>
            <w:tcW w:w="1201" w:type="pct"/>
            <w:gridSpan w:val="4"/>
            <w:vAlign w:val="center"/>
          </w:tcPr>
          <w:p w14:paraId="0EBB2D00" w14:textId="77777777" w:rsidR="006E4901" w:rsidRPr="00603221" w:rsidRDefault="006E4901" w:rsidP="008B4966">
            <w:pPr>
              <w:spacing w:line="276" w:lineRule="auto"/>
            </w:pPr>
          </w:p>
        </w:tc>
        <w:tc>
          <w:tcPr>
            <w:tcW w:w="1251" w:type="pct"/>
            <w:tcBorders>
              <w:top w:val="nil"/>
              <w:left w:val="nil"/>
              <w:bottom w:val="nil"/>
              <w:right w:val="double" w:sz="6" w:space="0" w:color="auto"/>
            </w:tcBorders>
            <w:vAlign w:val="center"/>
          </w:tcPr>
          <w:p w14:paraId="3DBA0595" w14:textId="77777777" w:rsidR="006E4901" w:rsidRPr="00603221" w:rsidRDefault="006E4901" w:rsidP="008B4966">
            <w:pPr>
              <w:spacing w:line="276" w:lineRule="auto"/>
            </w:pPr>
          </w:p>
        </w:tc>
      </w:tr>
      <w:tr w:rsidR="006E4901" w:rsidRPr="00DF02B0" w14:paraId="550E51F3" w14:textId="77777777" w:rsidTr="008B4966">
        <w:tc>
          <w:tcPr>
            <w:tcW w:w="1477" w:type="pct"/>
            <w:gridSpan w:val="6"/>
            <w:tcBorders>
              <w:top w:val="nil"/>
              <w:left w:val="double" w:sz="6" w:space="0" w:color="auto"/>
              <w:bottom w:val="nil"/>
              <w:right w:val="nil"/>
            </w:tcBorders>
            <w:vAlign w:val="center"/>
          </w:tcPr>
          <w:p w14:paraId="37D65CB9" w14:textId="77777777" w:rsidR="006E4901" w:rsidRPr="00603221" w:rsidRDefault="006E4901" w:rsidP="008B4966">
            <w:pPr>
              <w:spacing w:line="276" w:lineRule="auto"/>
              <w:rPr>
                <w:b/>
              </w:rPr>
            </w:pPr>
            <w:r w:rsidRPr="00603221">
              <w:rPr>
                <w:b/>
              </w:rPr>
              <w:t>Διεύθυνση Κατοικίας:</w:t>
            </w:r>
          </w:p>
        </w:tc>
        <w:tc>
          <w:tcPr>
            <w:tcW w:w="1071" w:type="pct"/>
            <w:gridSpan w:val="2"/>
            <w:tcBorders>
              <w:top w:val="nil"/>
              <w:left w:val="nil"/>
              <w:bottom w:val="single" w:sz="6" w:space="0" w:color="auto"/>
              <w:right w:val="nil"/>
            </w:tcBorders>
            <w:vAlign w:val="center"/>
          </w:tcPr>
          <w:p w14:paraId="35AFF754" w14:textId="77777777" w:rsidR="006E4901" w:rsidRPr="00603221" w:rsidRDefault="006E4901" w:rsidP="008B4966">
            <w:pPr>
              <w:spacing w:line="276" w:lineRule="auto"/>
            </w:pPr>
          </w:p>
        </w:tc>
        <w:tc>
          <w:tcPr>
            <w:tcW w:w="1201" w:type="pct"/>
            <w:gridSpan w:val="4"/>
            <w:tcBorders>
              <w:top w:val="nil"/>
              <w:left w:val="nil"/>
              <w:bottom w:val="single" w:sz="6" w:space="0" w:color="auto"/>
              <w:right w:val="nil"/>
            </w:tcBorders>
            <w:vAlign w:val="center"/>
          </w:tcPr>
          <w:p w14:paraId="3AB02E5A" w14:textId="77777777" w:rsidR="006E4901" w:rsidRPr="00603221" w:rsidRDefault="006E4901" w:rsidP="008B4966">
            <w:pPr>
              <w:spacing w:line="276" w:lineRule="auto"/>
            </w:pPr>
          </w:p>
        </w:tc>
        <w:tc>
          <w:tcPr>
            <w:tcW w:w="1251" w:type="pct"/>
            <w:tcBorders>
              <w:top w:val="nil"/>
              <w:left w:val="nil"/>
              <w:bottom w:val="single" w:sz="6" w:space="0" w:color="auto"/>
              <w:right w:val="double" w:sz="6" w:space="0" w:color="auto"/>
            </w:tcBorders>
            <w:vAlign w:val="center"/>
          </w:tcPr>
          <w:p w14:paraId="13EF0E8F" w14:textId="77777777" w:rsidR="006E4901" w:rsidRPr="00603221" w:rsidRDefault="006E4901" w:rsidP="008B4966">
            <w:pPr>
              <w:spacing w:line="276" w:lineRule="auto"/>
            </w:pPr>
          </w:p>
        </w:tc>
      </w:tr>
      <w:tr w:rsidR="006E4901" w:rsidRPr="00DF02B0" w14:paraId="02B7D5E0" w14:textId="77777777" w:rsidTr="008B4966">
        <w:tc>
          <w:tcPr>
            <w:tcW w:w="1477" w:type="pct"/>
            <w:gridSpan w:val="6"/>
            <w:tcBorders>
              <w:top w:val="nil"/>
              <w:left w:val="double" w:sz="6" w:space="0" w:color="auto"/>
              <w:bottom w:val="nil"/>
              <w:right w:val="nil"/>
            </w:tcBorders>
            <w:vAlign w:val="center"/>
          </w:tcPr>
          <w:p w14:paraId="216AB47E" w14:textId="77777777" w:rsidR="006E4901" w:rsidRPr="00603221" w:rsidRDefault="006E4901" w:rsidP="008B4966">
            <w:pPr>
              <w:spacing w:line="276" w:lineRule="auto"/>
            </w:pPr>
          </w:p>
        </w:tc>
        <w:tc>
          <w:tcPr>
            <w:tcW w:w="1071" w:type="pct"/>
            <w:gridSpan w:val="2"/>
            <w:tcBorders>
              <w:top w:val="nil"/>
              <w:left w:val="nil"/>
              <w:bottom w:val="single" w:sz="6" w:space="0" w:color="auto"/>
              <w:right w:val="nil"/>
            </w:tcBorders>
            <w:vAlign w:val="center"/>
          </w:tcPr>
          <w:p w14:paraId="159AF7C1" w14:textId="77777777" w:rsidR="006E4901" w:rsidRPr="00603221" w:rsidRDefault="006E4901" w:rsidP="008B4966">
            <w:pPr>
              <w:spacing w:line="276" w:lineRule="auto"/>
            </w:pPr>
          </w:p>
        </w:tc>
        <w:tc>
          <w:tcPr>
            <w:tcW w:w="1201" w:type="pct"/>
            <w:gridSpan w:val="4"/>
            <w:tcBorders>
              <w:top w:val="nil"/>
              <w:left w:val="nil"/>
              <w:bottom w:val="single" w:sz="6" w:space="0" w:color="auto"/>
              <w:right w:val="nil"/>
            </w:tcBorders>
            <w:vAlign w:val="center"/>
          </w:tcPr>
          <w:p w14:paraId="751F6081" w14:textId="77777777" w:rsidR="006E4901" w:rsidRPr="00603221" w:rsidRDefault="006E4901" w:rsidP="008B4966">
            <w:pPr>
              <w:spacing w:line="276" w:lineRule="auto"/>
            </w:pPr>
          </w:p>
        </w:tc>
        <w:tc>
          <w:tcPr>
            <w:tcW w:w="1251" w:type="pct"/>
            <w:tcBorders>
              <w:top w:val="nil"/>
              <w:left w:val="nil"/>
              <w:bottom w:val="single" w:sz="6" w:space="0" w:color="auto"/>
              <w:right w:val="double" w:sz="6" w:space="0" w:color="auto"/>
            </w:tcBorders>
            <w:vAlign w:val="center"/>
          </w:tcPr>
          <w:p w14:paraId="4FC63A4F" w14:textId="77777777" w:rsidR="006E4901" w:rsidRPr="00603221" w:rsidRDefault="006E4901" w:rsidP="008B4966">
            <w:pPr>
              <w:spacing w:line="276" w:lineRule="auto"/>
            </w:pPr>
          </w:p>
        </w:tc>
      </w:tr>
      <w:tr w:rsidR="006E4901" w:rsidRPr="00DF02B0" w14:paraId="4DA4D10F" w14:textId="77777777" w:rsidTr="008B4966">
        <w:tc>
          <w:tcPr>
            <w:tcW w:w="1250" w:type="pct"/>
            <w:gridSpan w:val="5"/>
            <w:tcBorders>
              <w:top w:val="nil"/>
              <w:left w:val="double" w:sz="6" w:space="0" w:color="auto"/>
              <w:bottom w:val="double" w:sz="6" w:space="0" w:color="auto"/>
              <w:right w:val="nil"/>
            </w:tcBorders>
            <w:vAlign w:val="center"/>
          </w:tcPr>
          <w:p w14:paraId="61949870" w14:textId="77777777" w:rsidR="006E4901" w:rsidRPr="00603221" w:rsidRDefault="006E4901" w:rsidP="008B4966">
            <w:pPr>
              <w:spacing w:line="276" w:lineRule="auto"/>
            </w:pPr>
          </w:p>
        </w:tc>
        <w:tc>
          <w:tcPr>
            <w:tcW w:w="1298" w:type="pct"/>
            <w:gridSpan w:val="3"/>
            <w:tcBorders>
              <w:top w:val="nil"/>
              <w:left w:val="nil"/>
              <w:bottom w:val="double" w:sz="6" w:space="0" w:color="auto"/>
              <w:right w:val="nil"/>
            </w:tcBorders>
            <w:vAlign w:val="center"/>
          </w:tcPr>
          <w:p w14:paraId="1CA8E505" w14:textId="77777777" w:rsidR="006E4901" w:rsidRPr="00603221" w:rsidRDefault="006E4901" w:rsidP="008B4966">
            <w:pPr>
              <w:spacing w:line="276" w:lineRule="auto"/>
            </w:pPr>
          </w:p>
        </w:tc>
        <w:tc>
          <w:tcPr>
            <w:tcW w:w="1201" w:type="pct"/>
            <w:gridSpan w:val="4"/>
            <w:tcBorders>
              <w:top w:val="nil"/>
              <w:left w:val="nil"/>
              <w:bottom w:val="double" w:sz="6" w:space="0" w:color="auto"/>
              <w:right w:val="nil"/>
            </w:tcBorders>
            <w:vAlign w:val="center"/>
          </w:tcPr>
          <w:p w14:paraId="1666C39D" w14:textId="77777777" w:rsidR="006E4901" w:rsidRPr="00603221" w:rsidRDefault="006E4901" w:rsidP="008B4966">
            <w:pPr>
              <w:spacing w:line="276" w:lineRule="auto"/>
            </w:pPr>
          </w:p>
        </w:tc>
        <w:tc>
          <w:tcPr>
            <w:tcW w:w="1251" w:type="pct"/>
            <w:tcBorders>
              <w:top w:val="nil"/>
              <w:left w:val="nil"/>
              <w:bottom w:val="double" w:sz="6" w:space="0" w:color="auto"/>
              <w:right w:val="double" w:sz="6" w:space="0" w:color="auto"/>
            </w:tcBorders>
            <w:vAlign w:val="center"/>
          </w:tcPr>
          <w:p w14:paraId="7F6B2CDB" w14:textId="77777777" w:rsidR="006E4901" w:rsidRPr="00603221" w:rsidRDefault="006E4901" w:rsidP="008B4966">
            <w:pPr>
              <w:spacing w:line="276" w:lineRule="auto"/>
            </w:pPr>
          </w:p>
        </w:tc>
      </w:tr>
      <w:tr w:rsidR="006E4901" w:rsidRPr="00DF02B0" w14:paraId="3FBD250A" w14:textId="77777777" w:rsidTr="008B4966">
        <w:tc>
          <w:tcPr>
            <w:tcW w:w="5000" w:type="pct"/>
            <w:gridSpan w:val="13"/>
          </w:tcPr>
          <w:p w14:paraId="46F4FDE5" w14:textId="77777777" w:rsidR="006E4901" w:rsidRPr="00603221" w:rsidRDefault="006E4901" w:rsidP="008B4966">
            <w:pPr>
              <w:spacing w:line="276" w:lineRule="auto"/>
            </w:pPr>
          </w:p>
        </w:tc>
      </w:tr>
      <w:tr w:rsidR="006E4901" w:rsidRPr="00DF02B0" w14:paraId="1BC7FDC9" w14:textId="77777777" w:rsidTr="008B4966">
        <w:tc>
          <w:tcPr>
            <w:tcW w:w="1227" w:type="pct"/>
            <w:gridSpan w:val="4"/>
            <w:tcBorders>
              <w:top w:val="single" w:sz="6" w:space="0" w:color="auto"/>
              <w:left w:val="single" w:sz="6" w:space="0" w:color="auto"/>
              <w:bottom w:val="single" w:sz="6" w:space="0" w:color="auto"/>
              <w:right w:val="single" w:sz="6" w:space="0" w:color="auto"/>
            </w:tcBorders>
            <w:shd w:val="pct10" w:color="auto" w:fill="auto"/>
          </w:tcPr>
          <w:p w14:paraId="5642CB38" w14:textId="77777777" w:rsidR="006E4901" w:rsidRPr="00603221" w:rsidRDefault="006E4901" w:rsidP="008B4966">
            <w:pPr>
              <w:spacing w:line="276" w:lineRule="auto"/>
              <w:rPr>
                <w:b/>
              </w:rPr>
            </w:pPr>
            <w:r w:rsidRPr="00603221">
              <w:rPr>
                <w:b/>
              </w:rPr>
              <w:t>ΕΚΠΑΙΔΕΥΣΗ</w:t>
            </w:r>
          </w:p>
        </w:tc>
        <w:tc>
          <w:tcPr>
            <w:tcW w:w="3773" w:type="pct"/>
            <w:gridSpan w:val="9"/>
          </w:tcPr>
          <w:p w14:paraId="5B7B1456" w14:textId="77777777" w:rsidR="006E4901" w:rsidRPr="00603221" w:rsidRDefault="006E4901" w:rsidP="008B4966">
            <w:pPr>
              <w:spacing w:line="276" w:lineRule="auto"/>
            </w:pPr>
          </w:p>
        </w:tc>
      </w:tr>
      <w:tr w:rsidR="006E4901" w:rsidRPr="00DF02B0" w14:paraId="1602E1A4" w14:textId="77777777" w:rsidTr="008B4966">
        <w:tc>
          <w:tcPr>
            <w:tcW w:w="1699" w:type="pct"/>
            <w:gridSpan w:val="7"/>
            <w:tcBorders>
              <w:top w:val="double" w:sz="6" w:space="0" w:color="auto"/>
              <w:left w:val="double" w:sz="6" w:space="0" w:color="auto"/>
              <w:bottom w:val="nil"/>
              <w:right w:val="single" w:sz="6" w:space="0" w:color="auto"/>
            </w:tcBorders>
            <w:vAlign w:val="center"/>
          </w:tcPr>
          <w:p w14:paraId="625FD9FD" w14:textId="77777777" w:rsidR="006E4901" w:rsidRPr="00603221" w:rsidRDefault="006E4901" w:rsidP="008B4966">
            <w:pPr>
              <w:spacing w:line="276" w:lineRule="auto"/>
              <w:jc w:val="center"/>
              <w:rPr>
                <w:b/>
              </w:rPr>
            </w:pPr>
            <w:r w:rsidRPr="00603221">
              <w:rPr>
                <w:b/>
              </w:rPr>
              <w:t>Όνομα Ιδρύματος</w:t>
            </w:r>
          </w:p>
        </w:tc>
        <w:tc>
          <w:tcPr>
            <w:tcW w:w="1045" w:type="pct"/>
            <w:tcBorders>
              <w:top w:val="double" w:sz="6" w:space="0" w:color="auto"/>
              <w:left w:val="nil"/>
              <w:bottom w:val="nil"/>
              <w:right w:val="single" w:sz="6" w:space="0" w:color="auto"/>
            </w:tcBorders>
            <w:vAlign w:val="center"/>
          </w:tcPr>
          <w:p w14:paraId="123AB42D" w14:textId="77777777" w:rsidR="006E4901" w:rsidRPr="00603221" w:rsidRDefault="006E4901" w:rsidP="008B4966">
            <w:pPr>
              <w:spacing w:line="276" w:lineRule="auto"/>
              <w:jc w:val="center"/>
              <w:rPr>
                <w:b/>
              </w:rPr>
            </w:pPr>
            <w:r w:rsidRPr="00603221">
              <w:rPr>
                <w:b/>
              </w:rPr>
              <w:t>Τίτλος Πτυχίου</w:t>
            </w:r>
          </w:p>
        </w:tc>
        <w:tc>
          <w:tcPr>
            <w:tcW w:w="1240" w:type="pct"/>
            <w:gridSpan w:val="4"/>
            <w:tcBorders>
              <w:top w:val="double" w:sz="6" w:space="0" w:color="auto"/>
              <w:left w:val="nil"/>
              <w:bottom w:val="nil"/>
              <w:right w:val="single" w:sz="6" w:space="0" w:color="auto"/>
            </w:tcBorders>
            <w:vAlign w:val="center"/>
          </w:tcPr>
          <w:p w14:paraId="711EE016" w14:textId="77777777" w:rsidR="006E4901" w:rsidRPr="00603221" w:rsidRDefault="006E4901" w:rsidP="008B4966">
            <w:pPr>
              <w:spacing w:line="276" w:lineRule="auto"/>
              <w:jc w:val="center"/>
              <w:rPr>
                <w:b/>
              </w:rPr>
            </w:pPr>
            <w:r w:rsidRPr="00603221">
              <w:rPr>
                <w:b/>
              </w:rPr>
              <w:t>Ειδικότητα</w:t>
            </w:r>
          </w:p>
        </w:tc>
        <w:tc>
          <w:tcPr>
            <w:tcW w:w="1016" w:type="pct"/>
            <w:tcBorders>
              <w:top w:val="double" w:sz="6" w:space="0" w:color="auto"/>
              <w:left w:val="nil"/>
              <w:bottom w:val="nil"/>
              <w:right w:val="double" w:sz="6" w:space="0" w:color="auto"/>
            </w:tcBorders>
            <w:vAlign w:val="center"/>
          </w:tcPr>
          <w:p w14:paraId="48879F9B" w14:textId="77777777" w:rsidR="006E4901" w:rsidRPr="00603221" w:rsidRDefault="006E4901" w:rsidP="008B4966">
            <w:pPr>
              <w:spacing w:line="276" w:lineRule="auto"/>
              <w:jc w:val="center"/>
              <w:rPr>
                <w:b/>
              </w:rPr>
            </w:pPr>
            <w:r w:rsidRPr="00603221">
              <w:rPr>
                <w:b/>
              </w:rPr>
              <w:t>Ημερομηνία Απόκτησης Πτυχίου</w:t>
            </w:r>
          </w:p>
        </w:tc>
      </w:tr>
      <w:tr w:rsidR="006E4901" w:rsidRPr="00DF02B0" w14:paraId="7F000094" w14:textId="77777777" w:rsidTr="008B4966">
        <w:tc>
          <w:tcPr>
            <w:tcW w:w="1699" w:type="pct"/>
            <w:gridSpan w:val="7"/>
            <w:tcBorders>
              <w:top w:val="double" w:sz="6" w:space="0" w:color="auto"/>
              <w:left w:val="double" w:sz="6" w:space="0" w:color="auto"/>
              <w:bottom w:val="single" w:sz="6" w:space="0" w:color="auto"/>
              <w:right w:val="single" w:sz="6" w:space="0" w:color="auto"/>
            </w:tcBorders>
          </w:tcPr>
          <w:p w14:paraId="07970C60" w14:textId="77777777" w:rsidR="006E4901" w:rsidRPr="00603221" w:rsidRDefault="006E4901" w:rsidP="008B4966">
            <w:pPr>
              <w:spacing w:line="276" w:lineRule="auto"/>
            </w:pPr>
          </w:p>
          <w:p w14:paraId="48C27067" w14:textId="77777777" w:rsidR="006E4901" w:rsidRPr="00603221" w:rsidRDefault="006E4901" w:rsidP="008B4966">
            <w:pPr>
              <w:spacing w:line="276" w:lineRule="auto"/>
            </w:pPr>
          </w:p>
        </w:tc>
        <w:tc>
          <w:tcPr>
            <w:tcW w:w="1045" w:type="pct"/>
            <w:tcBorders>
              <w:top w:val="double" w:sz="6" w:space="0" w:color="auto"/>
              <w:left w:val="nil"/>
              <w:bottom w:val="single" w:sz="6" w:space="0" w:color="auto"/>
              <w:right w:val="single" w:sz="6" w:space="0" w:color="auto"/>
            </w:tcBorders>
          </w:tcPr>
          <w:p w14:paraId="665EFBBA" w14:textId="77777777" w:rsidR="006E4901" w:rsidRPr="00603221" w:rsidRDefault="006E4901" w:rsidP="008B4966">
            <w:pPr>
              <w:spacing w:line="276" w:lineRule="auto"/>
            </w:pPr>
          </w:p>
        </w:tc>
        <w:tc>
          <w:tcPr>
            <w:tcW w:w="1240" w:type="pct"/>
            <w:gridSpan w:val="4"/>
            <w:tcBorders>
              <w:top w:val="double" w:sz="6" w:space="0" w:color="auto"/>
              <w:left w:val="nil"/>
              <w:bottom w:val="single" w:sz="6" w:space="0" w:color="auto"/>
              <w:right w:val="single" w:sz="6" w:space="0" w:color="auto"/>
            </w:tcBorders>
          </w:tcPr>
          <w:p w14:paraId="64EC0661" w14:textId="77777777" w:rsidR="006E4901" w:rsidRPr="00603221" w:rsidRDefault="006E4901" w:rsidP="008B4966">
            <w:pPr>
              <w:spacing w:line="276" w:lineRule="auto"/>
            </w:pPr>
          </w:p>
        </w:tc>
        <w:tc>
          <w:tcPr>
            <w:tcW w:w="1016" w:type="pct"/>
            <w:tcBorders>
              <w:top w:val="double" w:sz="6" w:space="0" w:color="auto"/>
              <w:left w:val="nil"/>
              <w:bottom w:val="single" w:sz="6" w:space="0" w:color="auto"/>
              <w:right w:val="double" w:sz="6" w:space="0" w:color="auto"/>
            </w:tcBorders>
          </w:tcPr>
          <w:p w14:paraId="4DBDA216" w14:textId="77777777" w:rsidR="006E4901" w:rsidRPr="00603221" w:rsidRDefault="006E4901" w:rsidP="008B4966">
            <w:pPr>
              <w:spacing w:line="276" w:lineRule="auto"/>
            </w:pPr>
          </w:p>
        </w:tc>
      </w:tr>
      <w:tr w:rsidR="006E4901" w:rsidRPr="00DF02B0" w14:paraId="07289598" w14:textId="77777777" w:rsidTr="008B4966">
        <w:tc>
          <w:tcPr>
            <w:tcW w:w="1699" w:type="pct"/>
            <w:gridSpan w:val="7"/>
            <w:tcBorders>
              <w:top w:val="nil"/>
              <w:left w:val="double" w:sz="6" w:space="0" w:color="auto"/>
              <w:bottom w:val="nil"/>
              <w:right w:val="single" w:sz="6" w:space="0" w:color="auto"/>
            </w:tcBorders>
          </w:tcPr>
          <w:p w14:paraId="3E231EC2" w14:textId="77777777" w:rsidR="006E4901" w:rsidRPr="00603221" w:rsidRDefault="006E4901" w:rsidP="008B4966">
            <w:pPr>
              <w:spacing w:line="276" w:lineRule="auto"/>
            </w:pPr>
          </w:p>
          <w:p w14:paraId="645FCF04" w14:textId="77777777" w:rsidR="006E4901" w:rsidRPr="00603221" w:rsidRDefault="006E4901" w:rsidP="008B4966">
            <w:pPr>
              <w:spacing w:line="276" w:lineRule="auto"/>
            </w:pPr>
          </w:p>
        </w:tc>
        <w:tc>
          <w:tcPr>
            <w:tcW w:w="1045" w:type="pct"/>
            <w:tcBorders>
              <w:top w:val="nil"/>
              <w:left w:val="nil"/>
              <w:bottom w:val="nil"/>
              <w:right w:val="single" w:sz="6" w:space="0" w:color="auto"/>
            </w:tcBorders>
          </w:tcPr>
          <w:p w14:paraId="4A95C4CA" w14:textId="77777777" w:rsidR="006E4901" w:rsidRPr="00603221" w:rsidRDefault="006E4901" w:rsidP="008B4966">
            <w:pPr>
              <w:spacing w:line="276" w:lineRule="auto"/>
            </w:pPr>
          </w:p>
        </w:tc>
        <w:tc>
          <w:tcPr>
            <w:tcW w:w="1240" w:type="pct"/>
            <w:gridSpan w:val="4"/>
            <w:tcBorders>
              <w:top w:val="nil"/>
              <w:left w:val="nil"/>
              <w:bottom w:val="nil"/>
              <w:right w:val="single" w:sz="6" w:space="0" w:color="auto"/>
            </w:tcBorders>
          </w:tcPr>
          <w:p w14:paraId="6EAB4848" w14:textId="77777777" w:rsidR="006E4901" w:rsidRPr="00603221" w:rsidRDefault="006E4901" w:rsidP="008B4966">
            <w:pPr>
              <w:spacing w:line="276" w:lineRule="auto"/>
            </w:pPr>
          </w:p>
        </w:tc>
        <w:tc>
          <w:tcPr>
            <w:tcW w:w="1016" w:type="pct"/>
            <w:tcBorders>
              <w:top w:val="nil"/>
              <w:left w:val="nil"/>
              <w:bottom w:val="nil"/>
              <w:right w:val="double" w:sz="6" w:space="0" w:color="auto"/>
            </w:tcBorders>
          </w:tcPr>
          <w:p w14:paraId="3C00D643" w14:textId="77777777" w:rsidR="006E4901" w:rsidRPr="00603221" w:rsidRDefault="006E4901" w:rsidP="008B4966">
            <w:pPr>
              <w:spacing w:line="276" w:lineRule="auto"/>
            </w:pPr>
          </w:p>
        </w:tc>
      </w:tr>
      <w:tr w:rsidR="006E4901" w:rsidRPr="00DF02B0" w14:paraId="06D824CB" w14:textId="77777777" w:rsidTr="008B4966">
        <w:tc>
          <w:tcPr>
            <w:tcW w:w="1699" w:type="pct"/>
            <w:gridSpan w:val="7"/>
            <w:tcBorders>
              <w:top w:val="single" w:sz="6" w:space="0" w:color="auto"/>
              <w:left w:val="double" w:sz="6" w:space="0" w:color="auto"/>
              <w:bottom w:val="double" w:sz="4" w:space="0" w:color="auto"/>
              <w:right w:val="single" w:sz="6" w:space="0" w:color="auto"/>
            </w:tcBorders>
          </w:tcPr>
          <w:p w14:paraId="3AFFA61C" w14:textId="77777777" w:rsidR="006E4901" w:rsidRPr="00603221" w:rsidRDefault="006E4901" w:rsidP="008B4966">
            <w:pPr>
              <w:spacing w:line="276" w:lineRule="auto"/>
            </w:pPr>
          </w:p>
          <w:p w14:paraId="7C945B5B" w14:textId="77777777" w:rsidR="006E4901" w:rsidRPr="00603221" w:rsidRDefault="006E4901" w:rsidP="008B4966">
            <w:pPr>
              <w:spacing w:line="276" w:lineRule="auto"/>
            </w:pPr>
          </w:p>
        </w:tc>
        <w:tc>
          <w:tcPr>
            <w:tcW w:w="1045" w:type="pct"/>
            <w:tcBorders>
              <w:top w:val="single" w:sz="6" w:space="0" w:color="auto"/>
              <w:left w:val="nil"/>
              <w:bottom w:val="double" w:sz="4" w:space="0" w:color="auto"/>
              <w:right w:val="single" w:sz="6" w:space="0" w:color="auto"/>
            </w:tcBorders>
          </w:tcPr>
          <w:p w14:paraId="6281B46F" w14:textId="77777777" w:rsidR="006E4901" w:rsidRPr="00603221" w:rsidRDefault="006E4901" w:rsidP="008B4966">
            <w:pPr>
              <w:spacing w:line="276" w:lineRule="auto"/>
            </w:pPr>
          </w:p>
        </w:tc>
        <w:tc>
          <w:tcPr>
            <w:tcW w:w="1240" w:type="pct"/>
            <w:gridSpan w:val="4"/>
            <w:tcBorders>
              <w:top w:val="single" w:sz="6" w:space="0" w:color="auto"/>
              <w:left w:val="nil"/>
              <w:bottom w:val="double" w:sz="4" w:space="0" w:color="auto"/>
              <w:right w:val="single" w:sz="6" w:space="0" w:color="auto"/>
            </w:tcBorders>
          </w:tcPr>
          <w:p w14:paraId="24F3E243" w14:textId="77777777" w:rsidR="006E4901" w:rsidRPr="00603221" w:rsidRDefault="006E4901" w:rsidP="008B4966">
            <w:pPr>
              <w:spacing w:line="276" w:lineRule="auto"/>
            </w:pPr>
          </w:p>
        </w:tc>
        <w:tc>
          <w:tcPr>
            <w:tcW w:w="1016" w:type="pct"/>
            <w:tcBorders>
              <w:top w:val="single" w:sz="6" w:space="0" w:color="auto"/>
              <w:left w:val="nil"/>
              <w:bottom w:val="double" w:sz="4" w:space="0" w:color="auto"/>
              <w:right w:val="double" w:sz="6" w:space="0" w:color="auto"/>
            </w:tcBorders>
          </w:tcPr>
          <w:p w14:paraId="3B3BF94F" w14:textId="77777777" w:rsidR="006E4901" w:rsidRPr="00603221" w:rsidRDefault="006E4901" w:rsidP="008B4966">
            <w:pPr>
              <w:spacing w:line="276" w:lineRule="auto"/>
            </w:pPr>
          </w:p>
        </w:tc>
      </w:tr>
      <w:tr w:rsidR="006E4901" w:rsidRPr="00771610" w14:paraId="51DD10AC" w14:textId="77777777" w:rsidTr="008B4966">
        <w:tblPrEx>
          <w:tblBorders>
            <w:top w:val="double" w:sz="6" w:space="0" w:color="auto"/>
            <w:left w:val="double" w:sz="6" w:space="0" w:color="auto"/>
            <w:bottom w:val="double" w:sz="6" w:space="0" w:color="auto"/>
            <w:right w:val="double" w:sz="6" w:space="0" w:color="auto"/>
            <w:insideH w:val="single" w:sz="6" w:space="0" w:color="auto"/>
            <w:insideV w:val="double" w:sz="6" w:space="0" w:color="auto"/>
          </w:tblBorders>
        </w:tblPrEx>
        <w:trPr>
          <w:gridBefore w:val="1"/>
          <w:wBefore w:w="132" w:type="dxa"/>
        </w:trPr>
        <w:tc>
          <w:tcPr>
            <w:tcW w:w="1973" w:type="pct"/>
            <w:gridSpan w:val="7"/>
            <w:tcBorders>
              <w:top w:val="double" w:sz="6" w:space="0" w:color="auto"/>
              <w:left w:val="double" w:sz="6" w:space="0" w:color="auto"/>
              <w:bottom w:val="double" w:sz="6" w:space="0" w:color="auto"/>
              <w:right w:val="double" w:sz="6" w:space="0" w:color="auto"/>
            </w:tcBorders>
            <w:shd w:val="pct10" w:color="auto" w:fill="auto"/>
          </w:tcPr>
          <w:p w14:paraId="2D083219" w14:textId="77777777" w:rsidR="006E4901" w:rsidRPr="00603221" w:rsidRDefault="006E4901" w:rsidP="008B4966">
            <w:pPr>
              <w:spacing w:after="0" w:line="276" w:lineRule="auto"/>
              <w:jc w:val="center"/>
              <w:rPr>
                <w:b/>
                <w:lang w:val="el-GR"/>
              </w:rPr>
            </w:pPr>
            <w:r w:rsidRPr="00603221">
              <w:rPr>
                <w:b/>
                <w:lang w:val="el-GR"/>
              </w:rPr>
              <w:t xml:space="preserve">ΚΑΤΗΓΟΡΙΑ ΣΤΕΛΕΧΟΥΣ </w:t>
            </w:r>
          </w:p>
          <w:p w14:paraId="2E76C552" w14:textId="77777777" w:rsidR="006E4901" w:rsidRPr="00603221" w:rsidRDefault="006E4901" w:rsidP="008B4966">
            <w:pPr>
              <w:spacing w:after="0" w:line="276" w:lineRule="auto"/>
              <w:jc w:val="center"/>
              <w:rPr>
                <w:lang w:val="el-GR"/>
              </w:rPr>
            </w:pPr>
            <w:r w:rsidRPr="00603221">
              <w:rPr>
                <w:lang w:val="el-GR"/>
              </w:rPr>
              <w:t>(στο προτεινόμενο, από τον υποψήφιο Οικονομικό Φορέα, σχήμα διοίκησης Έργου)</w:t>
            </w:r>
          </w:p>
        </w:tc>
        <w:tc>
          <w:tcPr>
            <w:tcW w:w="3027" w:type="pct"/>
            <w:gridSpan w:val="5"/>
            <w:tcBorders>
              <w:top w:val="double" w:sz="6" w:space="0" w:color="auto"/>
              <w:left w:val="double" w:sz="6" w:space="0" w:color="auto"/>
              <w:bottom w:val="double" w:sz="6" w:space="0" w:color="auto"/>
              <w:right w:val="double" w:sz="6" w:space="0" w:color="auto"/>
            </w:tcBorders>
          </w:tcPr>
          <w:p w14:paraId="1D7CA545" w14:textId="77777777" w:rsidR="006E4901" w:rsidRPr="00603221" w:rsidRDefault="006E4901" w:rsidP="008B4966">
            <w:pPr>
              <w:spacing w:line="276" w:lineRule="auto"/>
              <w:rPr>
                <w:lang w:val="el-GR"/>
              </w:rPr>
            </w:pPr>
          </w:p>
        </w:tc>
      </w:tr>
    </w:tbl>
    <w:p w14:paraId="28D570B3" w14:textId="77777777" w:rsidR="006E4901" w:rsidRPr="00603221" w:rsidRDefault="006E4901" w:rsidP="006E4901">
      <w:pPr>
        <w:rPr>
          <w:i/>
          <w:color w:val="5B9BD5"/>
          <w:lang w:val="el-GR"/>
        </w:rPr>
        <w:sectPr w:rsidR="006E4901" w:rsidRPr="00603221" w:rsidSect="00DF02B0">
          <w:pgSz w:w="11906" w:h="16838"/>
          <w:pgMar w:top="1134" w:right="1134" w:bottom="1134" w:left="1134" w:header="720" w:footer="709" w:gutter="0"/>
          <w:cols w:space="720"/>
          <w:titlePg/>
          <w:docGrid w:linePitch="360"/>
        </w:sectPr>
      </w:pPr>
    </w:p>
    <w:p w14:paraId="1F51512E" w14:textId="77777777" w:rsidR="006E4901" w:rsidRPr="00603221" w:rsidRDefault="006E4901" w:rsidP="006E4901">
      <w:pPr>
        <w:rPr>
          <w:i/>
          <w:color w:val="5B9BD5"/>
          <w:lang w:val="el-GR"/>
        </w:rPr>
      </w:pPr>
    </w:p>
    <w:p w14:paraId="0DA41680" w14:textId="77777777" w:rsidR="006E4901" w:rsidRPr="00603221" w:rsidRDefault="006E4901" w:rsidP="006E4901">
      <w:pPr>
        <w:rPr>
          <w:i/>
          <w:color w:val="5B9BD5"/>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560"/>
      </w:tblGrid>
      <w:tr w:rsidR="006E4901" w:rsidRPr="00DF02B0" w14:paraId="73CA9C4D" w14:textId="77777777" w:rsidTr="008B4966">
        <w:trPr>
          <w:trHeight w:val="567"/>
        </w:trPr>
        <w:tc>
          <w:tcPr>
            <w:tcW w:w="5000" w:type="pct"/>
            <w:shd w:val="pct10" w:color="auto" w:fill="auto"/>
            <w:vAlign w:val="center"/>
          </w:tcPr>
          <w:p w14:paraId="6AFFD63C" w14:textId="77777777" w:rsidR="006E4901" w:rsidRPr="00603221" w:rsidRDefault="006E4901" w:rsidP="008B4966">
            <w:pPr>
              <w:spacing w:line="276" w:lineRule="auto"/>
              <w:jc w:val="center"/>
            </w:pPr>
            <w:r w:rsidRPr="00603221">
              <w:rPr>
                <w:b/>
              </w:rPr>
              <w:t>ΕΠΑΓΓΕΛΜΑΤΙΚΗ ΕΜΠΕΙΡΙΑ</w:t>
            </w:r>
          </w:p>
        </w:tc>
      </w:tr>
    </w:tbl>
    <w:p w14:paraId="3EDB3461" w14:textId="77777777" w:rsidR="006E4901" w:rsidRPr="00603221" w:rsidRDefault="006E4901" w:rsidP="006E4901">
      <w:pPr>
        <w:spacing w:line="276" w:lineRule="auto"/>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29"/>
        <w:gridCol w:w="2126"/>
        <w:gridCol w:w="5847"/>
        <w:gridCol w:w="1596"/>
        <w:gridCol w:w="1162"/>
      </w:tblGrid>
      <w:tr w:rsidR="006E4901" w:rsidRPr="00DF02B0" w14:paraId="63466DEE" w14:textId="77777777" w:rsidTr="008B4966">
        <w:trPr>
          <w:cantSplit/>
        </w:trPr>
        <w:tc>
          <w:tcPr>
            <w:tcW w:w="1315" w:type="pct"/>
            <w:vMerge w:val="restart"/>
            <w:shd w:val="clear" w:color="auto" w:fill="E6E6E6"/>
            <w:vAlign w:val="center"/>
          </w:tcPr>
          <w:p w14:paraId="7A753132" w14:textId="77777777" w:rsidR="006E4901" w:rsidRPr="00603221" w:rsidRDefault="006E4901" w:rsidP="008B4966">
            <w:pPr>
              <w:spacing w:before="120" w:after="0" w:line="276" w:lineRule="auto"/>
              <w:jc w:val="center"/>
              <w:rPr>
                <w:b/>
              </w:rPr>
            </w:pPr>
            <w:r w:rsidRPr="00603221">
              <w:rPr>
                <w:b/>
              </w:rPr>
              <w:t>Έργο</w:t>
            </w:r>
          </w:p>
        </w:tc>
        <w:tc>
          <w:tcPr>
            <w:tcW w:w="730" w:type="pct"/>
            <w:vMerge w:val="restart"/>
            <w:shd w:val="clear" w:color="auto" w:fill="E6E6E6"/>
            <w:vAlign w:val="center"/>
          </w:tcPr>
          <w:p w14:paraId="7CED41B2" w14:textId="77777777" w:rsidR="006E4901" w:rsidRPr="00603221" w:rsidRDefault="006E4901" w:rsidP="008B4966">
            <w:pPr>
              <w:spacing w:before="120" w:after="0" w:line="276" w:lineRule="auto"/>
              <w:jc w:val="center"/>
              <w:rPr>
                <w:b/>
              </w:rPr>
            </w:pPr>
            <w:r w:rsidRPr="00603221">
              <w:rPr>
                <w:b/>
              </w:rPr>
              <w:t>Εργοδότης</w:t>
            </w:r>
          </w:p>
        </w:tc>
        <w:tc>
          <w:tcPr>
            <w:tcW w:w="2008" w:type="pct"/>
            <w:vMerge w:val="restart"/>
            <w:shd w:val="clear" w:color="auto" w:fill="E6E6E6"/>
            <w:vAlign w:val="center"/>
          </w:tcPr>
          <w:p w14:paraId="34FE57A7" w14:textId="77777777" w:rsidR="006E4901" w:rsidRPr="00603221" w:rsidRDefault="006E4901" w:rsidP="008B4966">
            <w:pPr>
              <w:spacing w:after="0" w:line="276" w:lineRule="auto"/>
              <w:jc w:val="center"/>
              <w:rPr>
                <w:lang w:val="el-GR"/>
              </w:rPr>
            </w:pPr>
            <w:r w:rsidRPr="00603221">
              <w:rPr>
                <w:b/>
                <w:lang w:val="el-GR"/>
              </w:rPr>
              <w:t>Θέση</w:t>
            </w:r>
            <w:r w:rsidRPr="00603221">
              <w:rPr>
                <w:rStyle w:val="ab"/>
              </w:rPr>
              <w:footnoteReference w:id="3"/>
            </w:r>
            <w:r w:rsidRPr="00603221">
              <w:rPr>
                <w:b/>
                <w:lang w:val="el-GR"/>
              </w:rPr>
              <w:t xml:space="preserve"> και Καθήκοντα στο Έργο </w:t>
            </w:r>
          </w:p>
        </w:tc>
        <w:tc>
          <w:tcPr>
            <w:tcW w:w="947" w:type="pct"/>
            <w:gridSpan w:val="2"/>
            <w:shd w:val="clear" w:color="auto" w:fill="E6E6E6"/>
            <w:vAlign w:val="center"/>
          </w:tcPr>
          <w:p w14:paraId="1C75839A" w14:textId="77777777" w:rsidR="006E4901" w:rsidRPr="00603221" w:rsidRDefault="006E4901" w:rsidP="008B4966">
            <w:pPr>
              <w:spacing w:before="120" w:after="0" w:line="276" w:lineRule="auto"/>
              <w:jc w:val="center"/>
              <w:rPr>
                <w:b/>
              </w:rPr>
            </w:pPr>
            <w:r w:rsidRPr="00603221">
              <w:rPr>
                <w:b/>
              </w:rPr>
              <w:t>Απασχόληση στο Έργο</w:t>
            </w:r>
          </w:p>
        </w:tc>
      </w:tr>
      <w:tr w:rsidR="006E4901" w:rsidRPr="00DF02B0" w14:paraId="6CD8234A" w14:textId="77777777" w:rsidTr="008B4966">
        <w:trPr>
          <w:cantSplit/>
        </w:trPr>
        <w:tc>
          <w:tcPr>
            <w:tcW w:w="1315" w:type="pct"/>
            <w:vMerge/>
            <w:shd w:val="clear" w:color="auto" w:fill="E6E6E6"/>
            <w:vAlign w:val="center"/>
          </w:tcPr>
          <w:p w14:paraId="1FF42C23" w14:textId="77777777" w:rsidR="006E4901" w:rsidRPr="00603221" w:rsidRDefault="006E4901" w:rsidP="008B4966">
            <w:pPr>
              <w:spacing w:before="120" w:after="0" w:line="276" w:lineRule="auto"/>
              <w:jc w:val="left"/>
              <w:rPr>
                <w:b/>
              </w:rPr>
            </w:pPr>
          </w:p>
        </w:tc>
        <w:tc>
          <w:tcPr>
            <w:tcW w:w="730" w:type="pct"/>
            <w:vMerge/>
            <w:shd w:val="clear" w:color="auto" w:fill="E6E6E6"/>
            <w:vAlign w:val="center"/>
          </w:tcPr>
          <w:p w14:paraId="754E0B09" w14:textId="77777777" w:rsidR="006E4901" w:rsidRPr="00603221" w:rsidRDefault="006E4901" w:rsidP="008B4966">
            <w:pPr>
              <w:spacing w:before="120" w:after="0" w:line="276" w:lineRule="auto"/>
              <w:jc w:val="left"/>
              <w:rPr>
                <w:b/>
              </w:rPr>
            </w:pPr>
          </w:p>
        </w:tc>
        <w:tc>
          <w:tcPr>
            <w:tcW w:w="2008" w:type="pct"/>
            <w:vMerge/>
            <w:shd w:val="clear" w:color="auto" w:fill="E6E6E6"/>
            <w:vAlign w:val="center"/>
          </w:tcPr>
          <w:p w14:paraId="4E0A4DAE" w14:textId="77777777" w:rsidR="006E4901" w:rsidRPr="00603221" w:rsidRDefault="006E4901" w:rsidP="008B4966">
            <w:pPr>
              <w:spacing w:before="120" w:after="0" w:line="276" w:lineRule="auto"/>
              <w:jc w:val="left"/>
              <w:rPr>
                <w:b/>
              </w:rPr>
            </w:pPr>
          </w:p>
        </w:tc>
        <w:tc>
          <w:tcPr>
            <w:tcW w:w="548" w:type="pct"/>
            <w:shd w:val="clear" w:color="auto" w:fill="E6E6E6"/>
            <w:vAlign w:val="center"/>
          </w:tcPr>
          <w:p w14:paraId="7C52FE53" w14:textId="77777777" w:rsidR="006E4901" w:rsidRPr="00603221" w:rsidRDefault="006E4901" w:rsidP="008B4966">
            <w:pPr>
              <w:spacing w:after="0" w:line="276" w:lineRule="auto"/>
              <w:jc w:val="center"/>
              <w:rPr>
                <w:b/>
              </w:rPr>
            </w:pPr>
            <w:r w:rsidRPr="00603221">
              <w:rPr>
                <w:b/>
              </w:rPr>
              <w:t>Περίοδος</w:t>
            </w:r>
          </w:p>
          <w:p w14:paraId="16F3A87F" w14:textId="77777777" w:rsidR="006E4901" w:rsidRPr="00603221" w:rsidRDefault="006E4901" w:rsidP="008B4966">
            <w:pPr>
              <w:spacing w:after="0" w:line="276" w:lineRule="auto"/>
              <w:jc w:val="center"/>
              <w:rPr>
                <w:b/>
              </w:rPr>
            </w:pPr>
            <w:r w:rsidRPr="00603221">
              <w:t xml:space="preserve">(από </w:t>
            </w:r>
            <w:r w:rsidRPr="00603221">
              <w:rPr>
                <w:b/>
              </w:rPr>
              <w:t>-</w:t>
            </w:r>
            <w:r w:rsidRPr="00603221">
              <w:t xml:space="preserve"> έως)</w:t>
            </w:r>
          </w:p>
        </w:tc>
        <w:tc>
          <w:tcPr>
            <w:tcW w:w="399" w:type="pct"/>
            <w:shd w:val="clear" w:color="auto" w:fill="E6E6E6"/>
            <w:vAlign w:val="center"/>
          </w:tcPr>
          <w:p w14:paraId="1C93CACF" w14:textId="77777777" w:rsidR="006E4901" w:rsidRPr="00603221" w:rsidRDefault="006E4901" w:rsidP="008B4966">
            <w:pPr>
              <w:spacing w:before="120" w:after="0" w:line="276" w:lineRule="auto"/>
              <w:jc w:val="center"/>
              <w:rPr>
                <w:b/>
              </w:rPr>
            </w:pPr>
            <w:r w:rsidRPr="00603221">
              <w:rPr>
                <w:b/>
              </w:rPr>
              <w:t>Α/Μ</w:t>
            </w:r>
          </w:p>
        </w:tc>
      </w:tr>
      <w:tr w:rsidR="006E4901" w:rsidRPr="00DF02B0" w14:paraId="22A1F0E4" w14:textId="77777777" w:rsidTr="008B4966">
        <w:tc>
          <w:tcPr>
            <w:tcW w:w="1315" w:type="pct"/>
          </w:tcPr>
          <w:p w14:paraId="3ACEC1A6" w14:textId="77777777" w:rsidR="006E4901" w:rsidRPr="00603221" w:rsidRDefault="006E4901" w:rsidP="008B4966">
            <w:pPr>
              <w:spacing w:before="120" w:after="0" w:line="276" w:lineRule="auto"/>
            </w:pPr>
          </w:p>
          <w:p w14:paraId="28E7C935" w14:textId="77777777" w:rsidR="006E4901" w:rsidRPr="00603221" w:rsidRDefault="006E4901" w:rsidP="008B4966">
            <w:pPr>
              <w:spacing w:before="120" w:after="0" w:line="276" w:lineRule="auto"/>
            </w:pPr>
          </w:p>
        </w:tc>
        <w:tc>
          <w:tcPr>
            <w:tcW w:w="730" w:type="pct"/>
          </w:tcPr>
          <w:p w14:paraId="5F1ED02B" w14:textId="77777777" w:rsidR="006E4901" w:rsidRPr="00603221" w:rsidRDefault="006E4901" w:rsidP="008B4966">
            <w:pPr>
              <w:spacing w:before="120" w:after="0" w:line="276" w:lineRule="auto"/>
            </w:pPr>
          </w:p>
        </w:tc>
        <w:tc>
          <w:tcPr>
            <w:tcW w:w="2008" w:type="pct"/>
          </w:tcPr>
          <w:p w14:paraId="3C24DA43" w14:textId="77777777" w:rsidR="006E4901" w:rsidRPr="00603221" w:rsidRDefault="006E4901" w:rsidP="008B4966">
            <w:pPr>
              <w:spacing w:before="120" w:after="0" w:line="276" w:lineRule="auto"/>
            </w:pPr>
          </w:p>
          <w:p w14:paraId="6CD6119B" w14:textId="77777777" w:rsidR="006E4901" w:rsidRPr="00603221" w:rsidRDefault="006E4901" w:rsidP="008B4966">
            <w:pPr>
              <w:spacing w:before="120" w:after="0" w:line="276" w:lineRule="auto"/>
            </w:pPr>
          </w:p>
          <w:p w14:paraId="6B6E5C45" w14:textId="77777777" w:rsidR="006E4901" w:rsidRPr="00603221" w:rsidRDefault="006E4901" w:rsidP="008B4966">
            <w:pPr>
              <w:spacing w:before="120" w:after="0" w:line="276" w:lineRule="auto"/>
            </w:pPr>
          </w:p>
        </w:tc>
        <w:tc>
          <w:tcPr>
            <w:tcW w:w="548" w:type="pct"/>
          </w:tcPr>
          <w:p w14:paraId="03D6B1BD" w14:textId="77777777" w:rsidR="006E4901" w:rsidRPr="00603221" w:rsidRDefault="006E4901" w:rsidP="008B4966">
            <w:pPr>
              <w:spacing w:before="120" w:after="0" w:line="276" w:lineRule="auto"/>
              <w:jc w:val="center"/>
            </w:pPr>
            <w:r w:rsidRPr="00603221">
              <w:t>__ /__ / ___</w:t>
            </w:r>
          </w:p>
          <w:p w14:paraId="5E6D5E13" w14:textId="77777777" w:rsidR="006E4901" w:rsidRPr="00603221" w:rsidRDefault="006E4901" w:rsidP="008B4966">
            <w:pPr>
              <w:spacing w:before="120" w:after="0" w:line="276" w:lineRule="auto"/>
              <w:jc w:val="center"/>
            </w:pPr>
            <w:r w:rsidRPr="00603221">
              <w:t>-</w:t>
            </w:r>
          </w:p>
          <w:p w14:paraId="24BEE482" w14:textId="77777777" w:rsidR="006E4901" w:rsidRPr="00603221" w:rsidRDefault="006E4901" w:rsidP="008B4966">
            <w:pPr>
              <w:spacing w:before="120" w:after="0" w:line="276" w:lineRule="auto"/>
              <w:jc w:val="center"/>
            </w:pPr>
            <w:r w:rsidRPr="00603221">
              <w:t>__ /__ / ___</w:t>
            </w:r>
          </w:p>
        </w:tc>
        <w:tc>
          <w:tcPr>
            <w:tcW w:w="399" w:type="pct"/>
          </w:tcPr>
          <w:p w14:paraId="4A510E64" w14:textId="77777777" w:rsidR="006E4901" w:rsidRPr="00603221" w:rsidRDefault="006E4901" w:rsidP="008B4966">
            <w:pPr>
              <w:spacing w:before="120" w:after="0" w:line="276" w:lineRule="auto"/>
              <w:jc w:val="center"/>
            </w:pPr>
          </w:p>
        </w:tc>
      </w:tr>
      <w:tr w:rsidR="006E4901" w:rsidRPr="00DF02B0" w14:paraId="2A8CC123" w14:textId="77777777" w:rsidTr="008B4966">
        <w:tc>
          <w:tcPr>
            <w:tcW w:w="1315" w:type="pct"/>
          </w:tcPr>
          <w:p w14:paraId="39A31725" w14:textId="77777777" w:rsidR="006E4901" w:rsidRPr="00603221" w:rsidRDefault="006E4901" w:rsidP="008B4966">
            <w:pPr>
              <w:spacing w:before="120" w:after="0" w:line="276" w:lineRule="auto"/>
            </w:pPr>
          </w:p>
        </w:tc>
        <w:tc>
          <w:tcPr>
            <w:tcW w:w="730" w:type="pct"/>
          </w:tcPr>
          <w:p w14:paraId="40BBC8BF" w14:textId="77777777" w:rsidR="006E4901" w:rsidRPr="00603221" w:rsidRDefault="006E4901" w:rsidP="008B4966">
            <w:pPr>
              <w:spacing w:before="120" w:after="0" w:line="276" w:lineRule="auto"/>
            </w:pPr>
          </w:p>
        </w:tc>
        <w:tc>
          <w:tcPr>
            <w:tcW w:w="2008" w:type="pct"/>
          </w:tcPr>
          <w:p w14:paraId="7F112D36" w14:textId="77777777" w:rsidR="006E4901" w:rsidRPr="00603221" w:rsidRDefault="006E4901" w:rsidP="008B4966">
            <w:pPr>
              <w:spacing w:before="120" w:after="0" w:line="276" w:lineRule="auto"/>
            </w:pPr>
          </w:p>
        </w:tc>
        <w:tc>
          <w:tcPr>
            <w:tcW w:w="548" w:type="pct"/>
          </w:tcPr>
          <w:p w14:paraId="51006B0D" w14:textId="77777777" w:rsidR="006E4901" w:rsidRPr="00603221" w:rsidRDefault="006E4901" w:rsidP="008B4966">
            <w:pPr>
              <w:spacing w:before="120" w:after="0" w:line="276" w:lineRule="auto"/>
              <w:jc w:val="center"/>
            </w:pPr>
            <w:r w:rsidRPr="00603221">
              <w:t>__ /__ / ___</w:t>
            </w:r>
          </w:p>
          <w:p w14:paraId="1817A412" w14:textId="77777777" w:rsidR="006E4901" w:rsidRPr="00603221" w:rsidRDefault="006E4901" w:rsidP="008B4966">
            <w:pPr>
              <w:spacing w:before="120" w:after="0" w:line="276" w:lineRule="auto"/>
              <w:jc w:val="center"/>
            </w:pPr>
            <w:r w:rsidRPr="00603221">
              <w:t>-</w:t>
            </w:r>
          </w:p>
          <w:p w14:paraId="5DFE11EA" w14:textId="77777777" w:rsidR="006E4901" w:rsidRPr="00603221" w:rsidRDefault="006E4901" w:rsidP="008B4966">
            <w:pPr>
              <w:spacing w:before="120" w:after="0" w:line="276" w:lineRule="auto"/>
              <w:jc w:val="center"/>
            </w:pPr>
            <w:r w:rsidRPr="00603221">
              <w:t>__ /__ / ___</w:t>
            </w:r>
          </w:p>
        </w:tc>
        <w:tc>
          <w:tcPr>
            <w:tcW w:w="399" w:type="pct"/>
          </w:tcPr>
          <w:p w14:paraId="770233DE" w14:textId="77777777" w:rsidR="006E4901" w:rsidRPr="00603221" w:rsidRDefault="006E4901" w:rsidP="008B4966">
            <w:pPr>
              <w:spacing w:before="120" w:after="0" w:line="276" w:lineRule="auto"/>
              <w:jc w:val="center"/>
            </w:pPr>
          </w:p>
        </w:tc>
      </w:tr>
      <w:tr w:rsidR="006E4901" w:rsidRPr="00DF02B0" w14:paraId="3CECC87D" w14:textId="77777777" w:rsidTr="008B4966">
        <w:tc>
          <w:tcPr>
            <w:tcW w:w="1315" w:type="pct"/>
          </w:tcPr>
          <w:p w14:paraId="74DA2E5C" w14:textId="77777777" w:rsidR="006E4901" w:rsidRPr="00603221" w:rsidRDefault="006E4901" w:rsidP="008B4966">
            <w:pPr>
              <w:spacing w:before="120" w:after="0" w:line="276" w:lineRule="auto"/>
            </w:pPr>
          </w:p>
        </w:tc>
        <w:tc>
          <w:tcPr>
            <w:tcW w:w="730" w:type="pct"/>
          </w:tcPr>
          <w:p w14:paraId="713166AC" w14:textId="77777777" w:rsidR="006E4901" w:rsidRPr="00603221" w:rsidRDefault="006E4901" w:rsidP="008B4966">
            <w:pPr>
              <w:spacing w:before="120" w:after="0" w:line="276" w:lineRule="auto"/>
            </w:pPr>
          </w:p>
        </w:tc>
        <w:tc>
          <w:tcPr>
            <w:tcW w:w="2008" w:type="pct"/>
          </w:tcPr>
          <w:p w14:paraId="0F3CBA04" w14:textId="77777777" w:rsidR="006E4901" w:rsidRPr="00603221" w:rsidRDefault="006E4901" w:rsidP="008B4966">
            <w:pPr>
              <w:spacing w:before="120" w:after="0" w:line="276" w:lineRule="auto"/>
            </w:pPr>
          </w:p>
        </w:tc>
        <w:tc>
          <w:tcPr>
            <w:tcW w:w="548" w:type="pct"/>
          </w:tcPr>
          <w:p w14:paraId="27B8E3BA" w14:textId="77777777" w:rsidR="006E4901" w:rsidRPr="00603221" w:rsidRDefault="006E4901" w:rsidP="008B4966">
            <w:pPr>
              <w:spacing w:before="120" w:after="0" w:line="276" w:lineRule="auto"/>
              <w:jc w:val="center"/>
            </w:pPr>
            <w:r w:rsidRPr="00603221">
              <w:t>__ /__ / ___</w:t>
            </w:r>
          </w:p>
          <w:p w14:paraId="7B0519DA" w14:textId="77777777" w:rsidR="006E4901" w:rsidRPr="00603221" w:rsidRDefault="006E4901" w:rsidP="008B4966">
            <w:pPr>
              <w:spacing w:before="120" w:after="0" w:line="276" w:lineRule="auto"/>
              <w:jc w:val="center"/>
            </w:pPr>
            <w:r w:rsidRPr="00603221">
              <w:t>-</w:t>
            </w:r>
          </w:p>
          <w:p w14:paraId="0DBDC4BF" w14:textId="77777777" w:rsidR="006E4901" w:rsidRPr="00603221" w:rsidRDefault="006E4901" w:rsidP="008B4966">
            <w:pPr>
              <w:spacing w:before="120" w:after="0" w:line="276" w:lineRule="auto"/>
              <w:jc w:val="center"/>
            </w:pPr>
            <w:r w:rsidRPr="00603221">
              <w:t>__ /__ / ___</w:t>
            </w:r>
          </w:p>
        </w:tc>
        <w:tc>
          <w:tcPr>
            <w:tcW w:w="399" w:type="pct"/>
          </w:tcPr>
          <w:p w14:paraId="4431934D" w14:textId="77777777" w:rsidR="006E4901" w:rsidRPr="00603221" w:rsidRDefault="006E4901" w:rsidP="008B4966">
            <w:pPr>
              <w:spacing w:before="120" w:after="0" w:line="276" w:lineRule="auto"/>
              <w:jc w:val="center"/>
            </w:pPr>
          </w:p>
        </w:tc>
      </w:tr>
    </w:tbl>
    <w:p w14:paraId="62D4433E" w14:textId="77777777" w:rsidR="006E4901" w:rsidRPr="00603221" w:rsidRDefault="006E4901" w:rsidP="006E4901">
      <w:pPr>
        <w:spacing w:line="276" w:lineRule="auto"/>
        <w:sectPr w:rsidR="006E4901" w:rsidRPr="00603221" w:rsidSect="00DF02B0">
          <w:headerReference w:type="default" r:id="rId48"/>
          <w:footerReference w:type="default" r:id="rId49"/>
          <w:headerReference w:type="first" r:id="rId50"/>
          <w:pgSz w:w="16838" w:h="11906" w:orient="landscape"/>
          <w:pgMar w:top="1134" w:right="1134" w:bottom="1134" w:left="1134" w:header="720" w:footer="709" w:gutter="0"/>
          <w:cols w:space="720"/>
          <w:titlePg/>
          <w:docGrid w:linePitch="360"/>
        </w:sectPr>
      </w:pPr>
    </w:p>
    <w:p w14:paraId="04248794" w14:textId="77777777" w:rsidR="008338F0" w:rsidRPr="00603221" w:rsidRDefault="003355E7" w:rsidP="00CE1D30">
      <w:pPr>
        <w:pStyle w:val="2"/>
        <w:numPr>
          <w:ilvl w:val="0"/>
          <w:numId w:val="0"/>
        </w:numPr>
        <w:rPr>
          <w:rFonts w:cs="Tahoma"/>
        </w:rPr>
      </w:pPr>
      <w:bookmarkStart w:id="1030" w:name="_Ref510087097"/>
      <w:bookmarkStart w:id="1031" w:name="_Ref40980475"/>
      <w:bookmarkStart w:id="1032" w:name="_Ref55324393"/>
      <w:bookmarkStart w:id="1033" w:name="_Toc97194377"/>
      <w:bookmarkStart w:id="1034" w:name="_Toc97194481"/>
      <w:bookmarkStart w:id="1035" w:name="_Toc205380455"/>
      <w:r w:rsidRPr="00603221">
        <w:rPr>
          <w:rFonts w:cs="Tahoma"/>
        </w:rPr>
        <w:t>ΠΑΡΑΡΤΗΜΑ V – Υπόδειγμα Τεχνικής Προσφοράς</w:t>
      </w:r>
      <w:bookmarkEnd w:id="1030"/>
      <w:bookmarkEnd w:id="1031"/>
      <w:bookmarkEnd w:id="1032"/>
      <w:bookmarkEnd w:id="1033"/>
      <w:bookmarkEnd w:id="1034"/>
      <w:bookmarkEnd w:id="1035"/>
      <w:r w:rsidRPr="00603221">
        <w:rPr>
          <w:rFonts w:cs="Tahoma"/>
        </w:rPr>
        <w:t xml:space="preserve"> </w:t>
      </w:r>
    </w:p>
    <w:p w14:paraId="17C57E13" w14:textId="77777777" w:rsidR="00E36548" w:rsidRDefault="00E36548" w:rsidP="00C93CF5">
      <w:pPr>
        <w:autoSpaceDE w:val="0"/>
        <w:autoSpaceDN w:val="0"/>
        <w:adjustRightInd w:val="0"/>
        <w:spacing w:after="0" w:line="276" w:lineRule="auto"/>
        <w:rPr>
          <w:bCs/>
          <w:i/>
          <w:iCs/>
          <w:color w:val="5B9BD5"/>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0"/>
        <w:gridCol w:w="6765"/>
        <w:gridCol w:w="2033"/>
      </w:tblGrid>
      <w:tr w:rsidR="00E36548" w:rsidRPr="00E36548" w14:paraId="3A4891C5" w14:textId="77777777" w:rsidTr="00C4217E">
        <w:trPr>
          <w:trHeight w:val="513"/>
        </w:trPr>
        <w:tc>
          <w:tcPr>
            <w:tcW w:w="5000" w:type="pct"/>
            <w:gridSpan w:val="3"/>
            <w:shd w:val="clear" w:color="000000" w:fill="B3B3B3"/>
            <w:vAlign w:val="center"/>
            <w:hideMark/>
          </w:tcPr>
          <w:p w14:paraId="0E825D79" w14:textId="77777777" w:rsidR="00E36548" w:rsidRPr="00252398" w:rsidRDefault="00E36548" w:rsidP="00C4217E">
            <w:pPr>
              <w:spacing w:before="60" w:after="60"/>
              <w:jc w:val="center"/>
              <w:rPr>
                <w:b/>
                <w:lang w:val="el-GR" w:eastAsia="el-GR"/>
              </w:rPr>
            </w:pPr>
            <w:r w:rsidRPr="00F82A8D">
              <w:rPr>
                <w:b/>
                <w:lang w:val="el-GR"/>
              </w:rPr>
              <w:t>Περιεχόμενα Τεχνικής Προσφοράς</w:t>
            </w:r>
          </w:p>
        </w:tc>
      </w:tr>
      <w:tr w:rsidR="00E36548" w:rsidRPr="00E03D4D" w14:paraId="39DFFA94" w14:textId="77777777" w:rsidTr="00F82A8D">
        <w:trPr>
          <w:trHeight w:val="513"/>
        </w:trPr>
        <w:tc>
          <w:tcPr>
            <w:tcW w:w="431" w:type="pct"/>
            <w:shd w:val="clear" w:color="000000" w:fill="B3B3B3"/>
            <w:vAlign w:val="center"/>
          </w:tcPr>
          <w:p w14:paraId="0D0D0FDB" w14:textId="77777777" w:rsidR="00E36548" w:rsidRPr="00252398" w:rsidRDefault="00E36548" w:rsidP="00C4217E">
            <w:pPr>
              <w:spacing w:before="60" w:after="60"/>
              <w:jc w:val="center"/>
              <w:rPr>
                <w:b/>
                <w:lang w:val="el-GR" w:eastAsia="el-GR"/>
              </w:rPr>
            </w:pPr>
            <w:r w:rsidRPr="00252398">
              <w:rPr>
                <w:b/>
                <w:lang w:val="el-GR" w:eastAsia="el-GR"/>
              </w:rPr>
              <w:t>Α/Α</w:t>
            </w:r>
          </w:p>
        </w:tc>
        <w:tc>
          <w:tcPr>
            <w:tcW w:w="3513" w:type="pct"/>
            <w:shd w:val="clear" w:color="000000" w:fill="B3B3B3"/>
            <w:vAlign w:val="center"/>
          </w:tcPr>
          <w:p w14:paraId="4925FD81" w14:textId="77777777" w:rsidR="00E36548" w:rsidRPr="00F82A8D" w:rsidRDefault="00E36548" w:rsidP="00C4217E">
            <w:pPr>
              <w:spacing w:before="60" w:after="60"/>
              <w:jc w:val="center"/>
              <w:rPr>
                <w:b/>
              </w:rPr>
            </w:pPr>
            <w:r w:rsidRPr="00F82A8D">
              <w:rPr>
                <w:b/>
              </w:rPr>
              <w:t>Τίτλος Ενότητας</w:t>
            </w:r>
          </w:p>
        </w:tc>
        <w:tc>
          <w:tcPr>
            <w:tcW w:w="1056" w:type="pct"/>
            <w:shd w:val="clear" w:color="000000" w:fill="B3B3B3"/>
          </w:tcPr>
          <w:p w14:paraId="517B1980" w14:textId="77777777" w:rsidR="00E36548" w:rsidRDefault="00E36548" w:rsidP="00C4217E">
            <w:pPr>
              <w:spacing w:before="60" w:after="60"/>
              <w:jc w:val="center"/>
              <w:rPr>
                <w:b/>
                <w:lang w:val="el-GR"/>
              </w:rPr>
            </w:pPr>
            <w:r w:rsidRPr="00F82A8D">
              <w:rPr>
                <w:b/>
                <w:lang w:val="el-GR"/>
              </w:rPr>
              <w:t>Σύμφωνα με παραγράφους:</w:t>
            </w:r>
          </w:p>
          <w:p w14:paraId="7A8E22F5" w14:textId="6CA421D4" w:rsidR="00E36548" w:rsidRPr="00F82A8D" w:rsidRDefault="00E36548" w:rsidP="00C4217E">
            <w:pPr>
              <w:spacing w:before="60" w:after="60"/>
              <w:jc w:val="center"/>
              <w:rPr>
                <w:b/>
                <w:lang w:val="el-GR"/>
              </w:rPr>
            </w:pPr>
          </w:p>
        </w:tc>
      </w:tr>
      <w:tr w:rsidR="00E36548" w:rsidRPr="00E36548" w14:paraId="71DCECCE" w14:textId="77777777" w:rsidTr="00F82A8D">
        <w:trPr>
          <w:trHeight w:val="315"/>
        </w:trPr>
        <w:tc>
          <w:tcPr>
            <w:tcW w:w="431" w:type="pct"/>
            <w:shd w:val="clear" w:color="auto" w:fill="FBE4D5" w:themeFill="accent2" w:themeFillTint="33"/>
            <w:vAlign w:val="center"/>
          </w:tcPr>
          <w:p w14:paraId="609CD70E" w14:textId="77777777" w:rsidR="00E36548" w:rsidRPr="00F82A8D" w:rsidRDefault="00E36548" w:rsidP="00607F50">
            <w:pPr>
              <w:pStyle w:val="aff"/>
              <w:numPr>
                <w:ilvl w:val="0"/>
                <w:numId w:val="25"/>
              </w:numPr>
              <w:spacing w:before="60" w:after="60"/>
              <w:contextualSpacing w:val="0"/>
              <w:jc w:val="center"/>
              <w:rPr>
                <w:b/>
                <w:lang w:val="el-GR" w:eastAsia="el-GR"/>
              </w:rPr>
            </w:pPr>
          </w:p>
        </w:tc>
        <w:tc>
          <w:tcPr>
            <w:tcW w:w="3513" w:type="pct"/>
            <w:shd w:val="clear" w:color="auto" w:fill="FBE4D5" w:themeFill="accent2" w:themeFillTint="33"/>
            <w:vAlign w:val="center"/>
          </w:tcPr>
          <w:p w14:paraId="7BF32560" w14:textId="6FB2C37D" w:rsidR="00E36548" w:rsidRPr="003B04C4" w:rsidRDefault="00E36548" w:rsidP="00C4217E">
            <w:pPr>
              <w:spacing w:before="60" w:after="60"/>
              <w:rPr>
                <w:b/>
                <w:lang w:val="el-GR" w:eastAsia="el-GR"/>
              </w:rPr>
            </w:pPr>
            <w:r w:rsidRPr="003B04C4">
              <w:rPr>
                <w:b/>
                <w:lang w:val="el-GR" w:eastAsia="el-GR"/>
              </w:rPr>
              <w:tab/>
              <w:t xml:space="preserve">Περιγραφή </w:t>
            </w:r>
            <w:r w:rsidR="007213CA">
              <w:rPr>
                <w:b/>
                <w:lang w:val="el-GR" w:eastAsia="el-GR"/>
              </w:rPr>
              <w:t xml:space="preserve">&amp; </w:t>
            </w:r>
            <w:r w:rsidR="007213CA" w:rsidRPr="00840707">
              <w:rPr>
                <w:b/>
                <w:bCs/>
                <w:color w:val="000000"/>
              </w:rPr>
              <w:t>Μεθοδολογία Υλοποίησης</w:t>
            </w:r>
            <w:r w:rsidR="007213CA" w:rsidRPr="003B04C4">
              <w:rPr>
                <w:b/>
                <w:lang w:val="el-GR" w:eastAsia="el-GR"/>
              </w:rPr>
              <w:t xml:space="preserve"> </w:t>
            </w:r>
            <w:r w:rsidRPr="003B04C4">
              <w:rPr>
                <w:b/>
                <w:lang w:val="el-GR" w:eastAsia="el-GR"/>
              </w:rPr>
              <w:t xml:space="preserve">Έργου </w:t>
            </w:r>
          </w:p>
        </w:tc>
        <w:tc>
          <w:tcPr>
            <w:tcW w:w="1056" w:type="pct"/>
            <w:shd w:val="clear" w:color="auto" w:fill="FBE4D5" w:themeFill="accent2" w:themeFillTint="33"/>
          </w:tcPr>
          <w:p w14:paraId="39EDC64B" w14:textId="77777777" w:rsidR="00E36548" w:rsidRPr="005A1E91" w:rsidRDefault="00E36548" w:rsidP="00C4217E">
            <w:pPr>
              <w:spacing w:before="60" w:after="60"/>
              <w:rPr>
                <w:b/>
                <w:lang w:val="el-GR" w:eastAsia="el-GR"/>
              </w:rPr>
            </w:pPr>
          </w:p>
        </w:tc>
      </w:tr>
      <w:tr w:rsidR="00E36548" w:rsidRPr="00D37B90" w14:paraId="398D8FE3" w14:textId="77777777" w:rsidTr="00F82A8D">
        <w:trPr>
          <w:trHeight w:val="315"/>
        </w:trPr>
        <w:tc>
          <w:tcPr>
            <w:tcW w:w="431" w:type="pct"/>
            <w:shd w:val="clear" w:color="auto" w:fill="auto"/>
            <w:vAlign w:val="center"/>
          </w:tcPr>
          <w:p w14:paraId="43759891" w14:textId="77777777" w:rsidR="00E36548" w:rsidRPr="00252398" w:rsidRDefault="00E36548" w:rsidP="00607F50">
            <w:pPr>
              <w:pStyle w:val="aff"/>
              <w:numPr>
                <w:ilvl w:val="1"/>
                <w:numId w:val="25"/>
              </w:numPr>
              <w:spacing w:before="60" w:after="60"/>
              <w:ind w:left="0" w:firstLine="0"/>
              <w:contextualSpacing w:val="0"/>
              <w:jc w:val="center"/>
              <w:rPr>
                <w:lang w:val="el-GR" w:eastAsia="el-GR"/>
              </w:rPr>
            </w:pPr>
          </w:p>
        </w:tc>
        <w:tc>
          <w:tcPr>
            <w:tcW w:w="3513" w:type="pct"/>
            <w:shd w:val="clear" w:color="auto" w:fill="auto"/>
            <w:vAlign w:val="center"/>
          </w:tcPr>
          <w:p w14:paraId="116AC4BA" w14:textId="38028DD1" w:rsidR="00E36548" w:rsidRPr="003202AB" w:rsidRDefault="003202AB" w:rsidP="007A2B5F">
            <w:pPr>
              <w:spacing w:before="60" w:after="60"/>
              <w:rPr>
                <w:lang w:val="el-GR" w:eastAsia="el-GR"/>
              </w:rPr>
            </w:pPr>
            <w:r w:rsidRPr="003202AB">
              <w:rPr>
                <w:lang w:val="el-GR" w:eastAsia="el-GR"/>
              </w:rPr>
              <w:t>Κατανόηση περιβάλλοντος και ειδικών απαιτήσεων του Έργου</w:t>
            </w:r>
          </w:p>
        </w:tc>
        <w:tc>
          <w:tcPr>
            <w:tcW w:w="1056" w:type="pct"/>
            <w:shd w:val="clear" w:color="auto" w:fill="auto"/>
          </w:tcPr>
          <w:p w14:paraId="4809C313" w14:textId="6CC95F0C" w:rsidR="00E36548" w:rsidRPr="00C00860" w:rsidRDefault="003151E6" w:rsidP="00C4217E">
            <w:pPr>
              <w:spacing w:before="60" w:after="60"/>
              <w:rPr>
                <w:lang w:val="el-GR" w:eastAsia="el-GR"/>
              </w:rPr>
            </w:pPr>
            <w:r w:rsidRPr="003151E6">
              <w:rPr>
                <w:lang w:val="el-GR"/>
              </w:rPr>
              <w:t>ΠΑΡΑΡΤΗΜΑ Ι §1</w:t>
            </w:r>
          </w:p>
        </w:tc>
      </w:tr>
      <w:tr w:rsidR="00D52703" w:rsidRPr="00D37B90" w14:paraId="15923113" w14:textId="77777777" w:rsidTr="00F82A8D">
        <w:trPr>
          <w:trHeight w:val="315"/>
        </w:trPr>
        <w:tc>
          <w:tcPr>
            <w:tcW w:w="431" w:type="pct"/>
            <w:shd w:val="clear" w:color="auto" w:fill="auto"/>
            <w:vAlign w:val="center"/>
          </w:tcPr>
          <w:p w14:paraId="06D5C518" w14:textId="77777777" w:rsidR="00D52703" w:rsidRPr="00252398" w:rsidRDefault="00D52703" w:rsidP="00D52703">
            <w:pPr>
              <w:pStyle w:val="aff"/>
              <w:numPr>
                <w:ilvl w:val="1"/>
                <w:numId w:val="25"/>
              </w:numPr>
              <w:spacing w:before="60" w:after="60"/>
              <w:ind w:left="0" w:firstLine="0"/>
              <w:contextualSpacing w:val="0"/>
              <w:jc w:val="center"/>
              <w:rPr>
                <w:lang w:val="el-GR" w:eastAsia="el-GR"/>
              </w:rPr>
            </w:pPr>
          </w:p>
        </w:tc>
        <w:tc>
          <w:tcPr>
            <w:tcW w:w="3513" w:type="pct"/>
            <w:shd w:val="clear" w:color="auto" w:fill="auto"/>
            <w:vAlign w:val="center"/>
          </w:tcPr>
          <w:p w14:paraId="51F6E416" w14:textId="55076B0F" w:rsidR="00D52703" w:rsidRPr="00252398" w:rsidRDefault="00D52703" w:rsidP="00D52703">
            <w:pPr>
              <w:spacing w:before="60" w:after="60"/>
              <w:rPr>
                <w:lang w:val="el-GR" w:eastAsia="el-GR"/>
              </w:rPr>
            </w:pPr>
            <w:r w:rsidRPr="007A2B5F">
              <w:rPr>
                <w:lang w:val="el-GR" w:eastAsia="el-GR"/>
              </w:rPr>
              <w:t>Μεθοδολογία υλοποίησης Έργου &amp; περιγραφή παρεχόμενων υπηρεσιών</w:t>
            </w:r>
          </w:p>
        </w:tc>
        <w:tc>
          <w:tcPr>
            <w:tcW w:w="1056" w:type="pct"/>
            <w:shd w:val="clear" w:color="auto" w:fill="auto"/>
          </w:tcPr>
          <w:p w14:paraId="07990CF1" w14:textId="6EAF6ACB" w:rsidR="00D52703" w:rsidRPr="00C00860" w:rsidRDefault="003151E6" w:rsidP="00D52703">
            <w:pPr>
              <w:spacing w:before="60" w:after="60"/>
              <w:rPr>
                <w:lang w:val="el-GR" w:eastAsia="el-GR"/>
              </w:rPr>
            </w:pPr>
            <w:r w:rsidRPr="003151E6">
              <w:rPr>
                <w:lang w:val="el-GR"/>
              </w:rPr>
              <w:t>ΠΑΡΑΡΤΗΜΑ Ι §</w:t>
            </w:r>
            <w:r w:rsidRPr="005D0C30">
              <w:rPr>
                <w:lang w:val="el-GR"/>
              </w:rPr>
              <w:t>2</w:t>
            </w:r>
          </w:p>
        </w:tc>
      </w:tr>
      <w:tr w:rsidR="00D52703" w:rsidRPr="00E36548" w14:paraId="05A6F9DF" w14:textId="77777777" w:rsidTr="00F82A8D">
        <w:trPr>
          <w:trHeight w:val="315"/>
        </w:trPr>
        <w:tc>
          <w:tcPr>
            <w:tcW w:w="431" w:type="pct"/>
            <w:shd w:val="clear" w:color="auto" w:fill="FBE4D5" w:themeFill="accent2" w:themeFillTint="33"/>
            <w:vAlign w:val="center"/>
          </w:tcPr>
          <w:p w14:paraId="73AAB707" w14:textId="77777777" w:rsidR="00D52703" w:rsidRPr="00F82A8D" w:rsidRDefault="00D52703" w:rsidP="00D52703">
            <w:pPr>
              <w:pStyle w:val="aff"/>
              <w:numPr>
                <w:ilvl w:val="0"/>
                <w:numId w:val="25"/>
              </w:numPr>
              <w:spacing w:before="60" w:after="60"/>
              <w:ind w:left="0" w:firstLine="0"/>
              <w:contextualSpacing w:val="0"/>
              <w:jc w:val="center"/>
              <w:rPr>
                <w:b/>
                <w:lang w:val="el-GR" w:eastAsia="el-GR"/>
              </w:rPr>
            </w:pPr>
          </w:p>
        </w:tc>
        <w:tc>
          <w:tcPr>
            <w:tcW w:w="3513" w:type="pct"/>
            <w:shd w:val="clear" w:color="auto" w:fill="FBE4D5" w:themeFill="accent2" w:themeFillTint="33"/>
            <w:vAlign w:val="center"/>
          </w:tcPr>
          <w:p w14:paraId="773C85B8" w14:textId="7B3F0EBC" w:rsidR="00D52703" w:rsidRPr="007213CA" w:rsidRDefault="007213CA" w:rsidP="00D52703">
            <w:pPr>
              <w:spacing w:before="60" w:after="60"/>
              <w:rPr>
                <w:b/>
                <w:lang w:val="el-GR" w:eastAsia="el-GR"/>
              </w:rPr>
            </w:pPr>
            <w:r>
              <w:rPr>
                <w:b/>
                <w:bCs/>
                <w:color w:val="000000"/>
                <w:lang w:val="el-GR"/>
              </w:rPr>
              <w:t xml:space="preserve">Παραδοτέα </w:t>
            </w:r>
            <w:r w:rsidR="00C745FF">
              <w:rPr>
                <w:b/>
                <w:bCs/>
                <w:color w:val="000000"/>
                <w:lang w:val="el-GR"/>
              </w:rPr>
              <w:t>–</w:t>
            </w:r>
            <w:r>
              <w:rPr>
                <w:b/>
                <w:bCs/>
                <w:color w:val="000000"/>
                <w:lang w:val="el-GR"/>
              </w:rPr>
              <w:t xml:space="preserve"> </w:t>
            </w:r>
            <w:r w:rsidR="00C745FF">
              <w:rPr>
                <w:b/>
                <w:bCs/>
                <w:color w:val="000000"/>
                <w:lang w:val="el-GR"/>
              </w:rPr>
              <w:t>Χρονοπρογραμματισμός – Ομάδα Έργου</w:t>
            </w:r>
          </w:p>
        </w:tc>
        <w:tc>
          <w:tcPr>
            <w:tcW w:w="1056" w:type="pct"/>
            <w:shd w:val="clear" w:color="auto" w:fill="FBE4D5" w:themeFill="accent2" w:themeFillTint="33"/>
          </w:tcPr>
          <w:p w14:paraId="67E2DF8C" w14:textId="77777777" w:rsidR="00D52703" w:rsidRPr="00C00860" w:rsidRDefault="00D52703" w:rsidP="00D52703">
            <w:pPr>
              <w:spacing w:before="60" w:after="60"/>
              <w:rPr>
                <w:lang w:val="el-GR" w:eastAsia="el-GR"/>
              </w:rPr>
            </w:pPr>
          </w:p>
        </w:tc>
      </w:tr>
      <w:tr w:rsidR="00C745FF" w:rsidRPr="00D37B90" w14:paraId="44B5ECF8" w14:textId="77777777" w:rsidTr="007A2B5F">
        <w:trPr>
          <w:trHeight w:val="315"/>
        </w:trPr>
        <w:tc>
          <w:tcPr>
            <w:tcW w:w="431" w:type="pct"/>
            <w:shd w:val="clear" w:color="auto" w:fill="auto"/>
            <w:vAlign w:val="center"/>
            <w:hideMark/>
          </w:tcPr>
          <w:p w14:paraId="71CC84B9" w14:textId="77777777" w:rsidR="00C745FF" w:rsidRPr="00252398" w:rsidRDefault="00C745FF" w:rsidP="00C745FF">
            <w:pPr>
              <w:pStyle w:val="aff"/>
              <w:numPr>
                <w:ilvl w:val="1"/>
                <w:numId w:val="26"/>
              </w:numPr>
              <w:spacing w:before="60" w:after="60"/>
              <w:ind w:left="0" w:firstLine="0"/>
              <w:contextualSpacing w:val="0"/>
              <w:jc w:val="center"/>
              <w:rPr>
                <w:lang w:val="el-GR" w:eastAsia="el-GR"/>
              </w:rPr>
            </w:pPr>
          </w:p>
        </w:tc>
        <w:tc>
          <w:tcPr>
            <w:tcW w:w="3513" w:type="pct"/>
            <w:shd w:val="clear" w:color="auto" w:fill="auto"/>
            <w:vAlign w:val="center"/>
            <w:hideMark/>
          </w:tcPr>
          <w:p w14:paraId="4E0CAD8F" w14:textId="57F0EBA1" w:rsidR="00C745FF" w:rsidRPr="00F82A8D" w:rsidRDefault="00C745FF" w:rsidP="00C745FF">
            <w:pPr>
              <w:spacing w:before="60" w:after="60"/>
              <w:rPr>
                <w:highlight w:val="cyan"/>
                <w:lang w:val="el-GR" w:eastAsia="el-GR"/>
              </w:rPr>
            </w:pPr>
            <w:r w:rsidRPr="0033120F">
              <w:rPr>
                <w:lang w:val="el-GR" w:eastAsia="el-GR"/>
              </w:rPr>
              <w:t>Οργάνωση Παραδοτέων και Χρονοπρογραμματισμός παρεχόμενων υπηρεσιών</w:t>
            </w:r>
          </w:p>
        </w:tc>
        <w:tc>
          <w:tcPr>
            <w:tcW w:w="1056" w:type="pct"/>
            <w:vAlign w:val="center"/>
          </w:tcPr>
          <w:p w14:paraId="576B26A2" w14:textId="72DA4237" w:rsidR="00C745FF" w:rsidRPr="00252398" w:rsidRDefault="003151E6" w:rsidP="00C745FF">
            <w:pPr>
              <w:spacing w:before="60" w:after="60"/>
              <w:rPr>
                <w:lang w:val="el-GR" w:eastAsia="el-GR"/>
              </w:rPr>
            </w:pPr>
            <w:r w:rsidRPr="003151E6">
              <w:rPr>
                <w:lang w:val="el-GR"/>
              </w:rPr>
              <w:t xml:space="preserve">ΠΑΡΑΡΤΗΜΑ Ι § </w:t>
            </w:r>
            <w:r w:rsidRPr="005D0C30">
              <w:rPr>
                <w:lang w:val="el-GR"/>
              </w:rPr>
              <w:t>3</w:t>
            </w:r>
            <w:r w:rsidRPr="003151E6">
              <w:rPr>
                <w:lang w:val="el-GR"/>
              </w:rPr>
              <w:t>.</w:t>
            </w:r>
            <w:r w:rsidRPr="005D0C30">
              <w:rPr>
                <w:lang w:val="el-GR"/>
              </w:rPr>
              <w:t xml:space="preserve">3. και </w:t>
            </w:r>
            <w:r w:rsidRPr="003151E6">
              <w:rPr>
                <w:lang w:val="el-GR"/>
              </w:rPr>
              <w:t xml:space="preserve">έως </w:t>
            </w:r>
            <w:r w:rsidRPr="005D0C30">
              <w:rPr>
                <w:lang w:val="el-GR"/>
              </w:rPr>
              <w:t>3.4</w:t>
            </w:r>
            <w:r w:rsidRPr="003151E6">
              <w:rPr>
                <w:lang w:val="el-GR"/>
              </w:rPr>
              <w:t>.</w:t>
            </w:r>
          </w:p>
        </w:tc>
      </w:tr>
      <w:tr w:rsidR="00C745FF" w:rsidRPr="00D37B90" w14:paraId="1A120AB8" w14:textId="77777777" w:rsidTr="007A2B5F">
        <w:trPr>
          <w:trHeight w:val="525"/>
        </w:trPr>
        <w:tc>
          <w:tcPr>
            <w:tcW w:w="431" w:type="pct"/>
            <w:shd w:val="clear" w:color="auto" w:fill="auto"/>
            <w:vAlign w:val="center"/>
            <w:hideMark/>
          </w:tcPr>
          <w:p w14:paraId="1250B0F3" w14:textId="77777777" w:rsidR="00C745FF" w:rsidRPr="00252398" w:rsidRDefault="00C745FF" w:rsidP="00C745FF">
            <w:pPr>
              <w:pStyle w:val="aff"/>
              <w:numPr>
                <w:ilvl w:val="1"/>
                <w:numId w:val="26"/>
              </w:numPr>
              <w:spacing w:before="60" w:after="60"/>
              <w:ind w:left="0" w:firstLine="0"/>
              <w:contextualSpacing w:val="0"/>
              <w:jc w:val="center"/>
              <w:rPr>
                <w:lang w:val="el-GR" w:eastAsia="el-GR"/>
              </w:rPr>
            </w:pPr>
          </w:p>
        </w:tc>
        <w:tc>
          <w:tcPr>
            <w:tcW w:w="3513" w:type="pct"/>
            <w:shd w:val="clear" w:color="auto" w:fill="auto"/>
            <w:vAlign w:val="center"/>
            <w:hideMark/>
          </w:tcPr>
          <w:p w14:paraId="3CA11F5D" w14:textId="508C6C22" w:rsidR="00C745FF" w:rsidRPr="00F82A8D" w:rsidRDefault="00C745FF" w:rsidP="00C745FF">
            <w:pPr>
              <w:spacing w:before="60" w:after="60"/>
              <w:jc w:val="left"/>
              <w:rPr>
                <w:highlight w:val="cyan"/>
                <w:lang w:val="el-GR" w:eastAsia="el-GR"/>
              </w:rPr>
            </w:pPr>
            <w:r w:rsidRPr="0033120F">
              <w:rPr>
                <w:lang w:val="el-GR" w:eastAsia="el-GR"/>
              </w:rPr>
              <w:t>Οργάνωση, διοίκηση και λειτουργία Ομάδας Έργου</w:t>
            </w:r>
          </w:p>
        </w:tc>
        <w:tc>
          <w:tcPr>
            <w:tcW w:w="1056" w:type="pct"/>
            <w:vAlign w:val="center"/>
          </w:tcPr>
          <w:p w14:paraId="0C3CF866" w14:textId="105938FB" w:rsidR="00C745FF" w:rsidRPr="00252398" w:rsidRDefault="003151E6" w:rsidP="007A2B5F">
            <w:pPr>
              <w:snapToGrid w:val="0"/>
              <w:spacing w:after="0"/>
              <w:jc w:val="center"/>
              <w:rPr>
                <w:lang w:val="el-GR" w:eastAsia="el-GR"/>
              </w:rPr>
            </w:pPr>
            <w:r w:rsidRPr="003151E6">
              <w:rPr>
                <w:lang w:val="el-GR"/>
              </w:rPr>
              <w:t xml:space="preserve">ΠΑΡΑΡΤΗΜΑ Ι § </w:t>
            </w:r>
            <w:r w:rsidRPr="005D0C30">
              <w:rPr>
                <w:lang w:val="el-GR"/>
              </w:rPr>
              <w:t>3.1, 3.2, 3.5, 3.6, 3.7</w:t>
            </w:r>
          </w:p>
        </w:tc>
      </w:tr>
      <w:tr w:rsidR="00D52703" w:rsidRPr="00E36548" w14:paraId="600B9464" w14:textId="77777777" w:rsidTr="00F82A8D">
        <w:trPr>
          <w:trHeight w:val="315"/>
        </w:trPr>
        <w:tc>
          <w:tcPr>
            <w:tcW w:w="431"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4131E805" w14:textId="77777777" w:rsidR="00D52703" w:rsidRPr="00252398" w:rsidRDefault="00D52703" w:rsidP="00D52703">
            <w:pPr>
              <w:pStyle w:val="aff"/>
              <w:numPr>
                <w:ilvl w:val="0"/>
                <w:numId w:val="25"/>
              </w:numPr>
              <w:spacing w:before="60" w:after="60"/>
              <w:ind w:left="0" w:firstLine="0"/>
              <w:contextualSpacing w:val="0"/>
              <w:jc w:val="center"/>
              <w:rPr>
                <w:b/>
                <w:lang w:val="el-GR" w:eastAsia="el-GR"/>
              </w:rPr>
            </w:pPr>
          </w:p>
        </w:tc>
        <w:tc>
          <w:tcPr>
            <w:tcW w:w="3513"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329EE3FB" w14:textId="77777777" w:rsidR="00D52703" w:rsidRPr="00252398" w:rsidRDefault="00D52703" w:rsidP="00D52703">
            <w:pPr>
              <w:pStyle w:val="aff"/>
              <w:spacing w:before="60" w:after="60"/>
              <w:ind w:left="0"/>
              <w:contextualSpacing w:val="0"/>
              <w:jc w:val="left"/>
              <w:rPr>
                <w:b/>
                <w:lang w:val="el-GR" w:eastAsia="el-GR"/>
              </w:rPr>
            </w:pPr>
            <w:r w:rsidRPr="00F82A8D">
              <w:rPr>
                <w:b/>
              </w:rPr>
              <w:t>Πίνακες Συμμόρφωσης</w:t>
            </w:r>
          </w:p>
        </w:tc>
        <w:tc>
          <w:tcPr>
            <w:tcW w:w="1056"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149CD7B2" w14:textId="77777777" w:rsidR="00D52703" w:rsidRPr="00C00860" w:rsidRDefault="00D52703" w:rsidP="00D52703">
            <w:pPr>
              <w:pStyle w:val="aff"/>
              <w:spacing w:before="60" w:after="60"/>
              <w:ind w:left="0"/>
              <w:contextualSpacing w:val="0"/>
              <w:jc w:val="left"/>
              <w:rPr>
                <w:b/>
                <w:lang w:val="el-GR" w:eastAsia="el-GR"/>
              </w:rPr>
            </w:pPr>
          </w:p>
        </w:tc>
      </w:tr>
      <w:tr w:rsidR="00D52703" w:rsidRPr="00771610" w14:paraId="5B8458AC" w14:textId="77777777" w:rsidTr="00F82A8D">
        <w:trPr>
          <w:trHeight w:val="315"/>
        </w:trPr>
        <w:tc>
          <w:tcPr>
            <w:tcW w:w="431"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37489A2B" w14:textId="77777777" w:rsidR="00D52703" w:rsidRPr="00252398" w:rsidRDefault="00D52703" w:rsidP="00D52703">
            <w:pPr>
              <w:pStyle w:val="aff"/>
              <w:numPr>
                <w:ilvl w:val="0"/>
                <w:numId w:val="25"/>
              </w:numPr>
              <w:spacing w:before="60" w:after="60"/>
              <w:ind w:left="0" w:firstLine="0"/>
              <w:contextualSpacing w:val="0"/>
              <w:jc w:val="center"/>
              <w:rPr>
                <w:b/>
                <w:lang w:val="el-GR" w:eastAsia="el-GR"/>
              </w:rPr>
            </w:pPr>
          </w:p>
        </w:tc>
        <w:tc>
          <w:tcPr>
            <w:tcW w:w="3513"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774F354A" w14:textId="77777777" w:rsidR="00D52703" w:rsidRPr="00F82A8D" w:rsidRDefault="00D52703" w:rsidP="00D52703">
            <w:pPr>
              <w:spacing w:before="60" w:after="60"/>
              <w:jc w:val="left"/>
              <w:rPr>
                <w:b/>
                <w:u w:val="single"/>
              </w:rPr>
            </w:pPr>
            <w:r w:rsidRPr="00F82A8D">
              <w:rPr>
                <w:b/>
              </w:rPr>
              <w:t xml:space="preserve">Πίνακες Οικονομικής Προσφοράς, </w:t>
            </w:r>
            <w:r w:rsidRPr="00F82A8D">
              <w:rPr>
                <w:b/>
                <w:u w:val="single"/>
              </w:rPr>
              <w:t>χωρίς τιμές</w:t>
            </w:r>
          </w:p>
          <w:p w14:paraId="34BC57A3" w14:textId="77777777" w:rsidR="00D52703" w:rsidRPr="00252398" w:rsidRDefault="00D52703" w:rsidP="00D52703">
            <w:pPr>
              <w:pStyle w:val="aff"/>
              <w:spacing w:before="60" w:after="60"/>
              <w:ind w:left="0"/>
              <w:contextualSpacing w:val="0"/>
              <w:jc w:val="left"/>
              <w:rPr>
                <w:b/>
                <w:lang w:val="el-GR" w:eastAsia="el-GR"/>
              </w:rPr>
            </w:pPr>
            <w:r w:rsidRPr="00F82A8D">
              <w:rPr>
                <w:u w:val="single"/>
                <w:lang w:val="el-GR"/>
              </w:rPr>
              <w:t>Η εμφάνιση τιμής/ τιμών στον εν λόγω πίνακα αποτελεί λόγο απόρριψης της προσφοράς</w:t>
            </w:r>
          </w:p>
        </w:tc>
        <w:tc>
          <w:tcPr>
            <w:tcW w:w="1056"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387AD684" w14:textId="77777777" w:rsidR="00D52703" w:rsidRPr="00252398" w:rsidRDefault="00D52703" w:rsidP="00D52703">
            <w:pPr>
              <w:pStyle w:val="aff"/>
              <w:spacing w:before="60" w:after="60"/>
              <w:ind w:left="0"/>
              <w:contextualSpacing w:val="0"/>
              <w:jc w:val="left"/>
              <w:rPr>
                <w:b/>
                <w:lang w:val="el-GR" w:eastAsia="el-GR"/>
              </w:rPr>
            </w:pPr>
          </w:p>
        </w:tc>
      </w:tr>
    </w:tbl>
    <w:p w14:paraId="7F4AACB3" w14:textId="77777777" w:rsidR="00E36548" w:rsidRDefault="00E36548" w:rsidP="00C93CF5">
      <w:pPr>
        <w:autoSpaceDE w:val="0"/>
        <w:autoSpaceDN w:val="0"/>
        <w:adjustRightInd w:val="0"/>
        <w:spacing w:after="0" w:line="276" w:lineRule="auto"/>
        <w:rPr>
          <w:bCs/>
          <w:i/>
          <w:iCs/>
          <w:color w:val="5B9BD5"/>
          <w:lang w:val="el-GR"/>
        </w:rPr>
      </w:pPr>
    </w:p>
    <w:p w14:paraId="72D8977A" w14:textId="0E141A2F" w:rsidR="008338F0" w:rsidRPr="00603221" w:rsidRDefault="003151E6">
      <w:pPr>
        <w:suppressAutoHyphens w:val="0"/>
        <w:spacing w:after="0"/>
        <w:jc w:val="left"/>
        <w:rPr>
          <w:lang w:val="el-GR"/>
        </w:rPr>
      </w:pPr>
      <w:r>
        <w:rPr>
          <w:lang w:val="el-GR"/>
        </w:rPr>
        <w:br w:type="page"/>
      </w:r>
    </w:p>
    <w:p w14:paraId="7A380EB0" w14:textId="77777777" w:rsidR="008338F0" w:rsidRPr="00603221" w:rsidRDefault="003355E7" w:rsidP="00F82A8D">
      <w:pPr>
        <w:pStyle w:val="2"/>
        <w:numPr>
          <w:ilvl w:val="0"/>
          <w:numId w:val="0"/>
        </w:numPr>
        <w:ind w:left="576" w:hanging="576"/>
        <w:rPr>
          <w:rFonts w:cs="Tahoma"/>
          <w:lang w:val="el-GR"/>
        </w:rPr>
      </w:pPr>
      <w:bookmarkStart w:id="1036" w:name="_Ref510087099"/>
      <w:bookmarkStart w:id="1037" w:name="_Ref40980023"/>
      <w:bookmarkStart w:id="1038" w:name="_Ref40980058"/>
      <w:bookmarkStart w:id="1039" w:name="_Ref40980548"/>
      <w:bookmarkStart w:id="1040" w:name="_Ref55324421"/>
      <w:bookmarkStart w:id="1041" w:name="_Toc97194378"/>
      <w:bookmarkStart w:id="1042" w:name="_Toc97194482"/>
      <w:bookmarkStart w:id="1043" w:name="_Toc205380456"/>
      <w:r w:rsidRPr="00603221">
        <w:rPr>
          <w:rFonts w:cs="Tahoma"/>
          <w:lang w:val="el-GR"/>
        </w:rPr>
        <w:t xml:space="preserve">ΠΑΡΑΡΤΗΜΑ </w:t>
      </w:r>
      <w:r w:rsidRPr="00603221">
        <w:rPr>
          <w:rFonts w:cs="Tahoma"/>
        </w:rPr>
        <w:t>VI</w:t>
      </w:r>
      <w:r w:rsidRPr="00603221">
        <w:rPr>
          <w:rFonts w:cs="Tahoma"/>
          <w:lang w:val="el-GR"/>
        </w:rPr>
        <w:t xml:space="preserve"> – </w:t>
      </w:r>
      <w:r w:rsidR="006E4901" w:rsidRPr="00603221">
        <w:rPr>
          <w:rFonts w:cs="Tahoma"/>
          <w:lang w:val="el-GR"/>
        </w:rPr>
        <w:t>Υπόδειγμα Οικονομικής Προσφοράς</w:t>
      </w:r>
      <w:bookmarkEnd w:id="1036"/>
      <w:bookmarkEnd w:id="1037"/>
      <w:bookmarkEnd w:id="1038"/>
      <w:bookmarkEnd w:id="1039"/>
      <w:bookmarkEnd w:id="1040"/>
      <w:bookmarkEnd w:id="1041"/>
      <w:bookmarkEnd w:id="1042"/>
      <w:bookmarkEnd w:id="1043"/>
      <w:r w:rsidR="00E1337D" w:rsidRPr="00603221">
        <w:rPr>
          <w:rFonts w:cs="Tahoma"/>
          <w:lang w:val="el-GR"/>
        </w:rPr>
        <w:t xml:space="preserve"> </w:t>
      </w:r>
    </w:p>
    <w:p w14:paraId="53988161" w14:textId="77777777" w:rsidR="008338F0" w:rsidRPr="00603221" w:rsidRDefault="008338F0">
      <w:pPr>
        <w:pStyle w:val="normalwithoutspacing"/>
        <w:rPr>
          <w:i/>
          <w:color w:val="5B9BD5"/>
        </w:rPr>
      </w:pPr>
    </w:p>
    <w:p w14:paraId="6DF180E9" w14:textId="77777777" w:rsidR="00623457" w:rsidRPr="00C4217E" w:rsidRDefault="00623457" w:rsidP="00607F50">
      <w:pPr>
        <w:pStyle w:val="3"/>
        <w:numPr>
          <w:ilvl w:val="2"/>
          <w:numId w:val="21"/>
        </w:numPr>
        <w:ind w:left="1134" w:hanging="414"/>
        <w:rPr>
          <w:rFonts w:cs="Tahoma"/>
          <w:lang w:val="el-GR"/>
        </w:rPr>
      </w:pPr>
      <w:bookmarkStart w:id="1044" w:name="_Toc199935369"/>
      <w:bookmarkStart w:id="1045" w:name="_Toc199942945"/>
      <w:bookmarkStart w:id="1046" w:name="_Toc199935389"/>
      <w:bookmarkStart w:id="1047" w:name="_Toc199942965"/>
      <w:bookmarkStart w:id="1048" w:name="_Toc199935403"/>
      <w:bookmarkStart w:id="1049" w:name="_Toc199942979"/>
      <w:bookmarkStart w:id="1050" w:name="_Toc199935417"/>
      <w:bookmarkStart w:id="1051" w:name="_Toc199942993"/>
      <w:bookmarkStart w:id="1052" w:name="_Toc199935439"/>
      <w:bookmarkStart w:id="1053" w:name="_Toc199943015"/>
      <w:bookmarkStart w:id="1054" w:name="_Toc199935440"/>
      <w:bookmarkStart w:id="1055" w:name="_Toc199943016"/>
      <w:bookmarkStart w:id="1056" w:name="_Toc199935441"/>
      <w:bookmarkStart w:id="1057" w:name="_Toc199943017"/>
      <w:bookmarkStart w:id="1058" w:name="_Toc199935461"/>
      <w:bookmarkStart w:id="1059" w:name="_Toc199943037"/>
      <w:bookmarkStart w:id="1060" w:name="_Toc199935475"/>
      <w:bookmarkStart w:id="1061" w:name="_Toc199943051"/>
      <w:bookmarkStart w:id="1062" w:name="_Toc199935489"/>
      <w:bookmarkStart w:id="1063" w:name="_Toc199943065"/>
      <w:bookmarkStart w:id="1064" w:name="_Toc199935511"/>
      <w:bookmarkStart w:id="1065" w:name="_Toc199943087"/>
      <w:bookmarkStart w:id="1066" w:name="_Toc199935512"/>
      <w:bookmarkStart w:id="1067" w:name="_Toc199943088"/>
      <w:bookmarkStart w:id="1068" w:name="_Toc199935513"/>
      <w:bookmarkStart w:id="1069" w:name="_Toc199943089"/>
      <w:bookmarkStart w:id="1070" w:name="_Toc199935532"/>
      <w:bookmarkStart w:id="1071" w:name="_Toc199943108"/>
      <w:bookmarkStart w:id="1072" w:name="_Toc199935545"/>
      <w:bookmarkStart w:id="1073" w:name="_Toc199943121"/>
      <w:bookmarkStart w:id="1074" w:name="_Toc199935558"/>
      <w:bookmarkStart w:id="1075" w:name="_Toc199943134"/>
      <w:bookmarkStart w:id="1076" w:name="_Toc199935581"/>
      <w:bookmarkStart w:id="1077" w:name="_Toc199943157"/>
      <w:bookmarkStart w:id="1078" w:name="_Toc199935590"/>
      <w:bookmarkStart w:id="1079" w:name="_Toc199943166"/>
      <w:bookmarkStart w:id="1080" w:name="_Toc240445878"/>
      <w:bookmarkStart w:id="1081" w:name="_Toc366852699"/>
      <w:bookmarkStart w:id="1082" w:name="_Ref508304059"/>
      <w:bookmarkStart w:id="1083" w:name="_Toc10632752"/>
      <w:bookmarkStart w:id="1084" w:name="_Toc42167519"/>
      <w:bookmarkStart w:id="1085" w:name="_Toc53671372"/>
      <w:bookmarkStart w:id="1086" w:name="_Toc97194382"/>
      <w:bookmarkStart w:id="1087" w:name="_Toc97194486"/>
      <w:bookmarkStart w:id="1088" w:name="_Toc205380457"/>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r w:rsidRPr="00C4217E">
        <w:rPr>
          <w:rFonts w:cs="Tahoma"/>
          <w:lang w:val="el-GR"/>
        </w:rPr>
        <w:t>Υπηρεσίες</w:t>
      </w:r>
      <w:bookmarkEnd w:id="1080"/>
      <w:bookmarkEnd w:id="1081"/>
      <w:bookmarkEnd w:id="1082"/>
      <w:bookmarkEnd w:id="1083"/>
      <w:bookmarkEnd w:id="1084"/>
      <w:bookmarkEnd w:id="1085"/>
      <w:bookmarkEnd w:id="1086"/>
      <w:bookmarkEnd w:id="1087"/>
      <w:bookmarkEnd w:id="1088"/>
    </w:p>
    <w:tbl>
      <w:tblPr>
        <w:tblW w:w="494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000" w:firstRow="0" w:lastRow="0" w:firstColumn="0" w:lastColumn="0" w:noHBand="0" w:noVBand="0"/>
      </w:tblPr>
      <w:tblGrid>
        <w:gridCol w:w="407"/>
        <w:gridCol w:w="3362"/>
        <w:gridCol w:w="716"/>
        <w:gridCol w:w="718"/>
        <w:gridCol w:w="712"/>
        <w:gridCol w:w="935"/>
        <w:gridCol w:w="811"/>
        <w:gridCol w:w="880"/>
        <w:gridCol w:w="979"/>
      </w:tblGrid>
      <w:tr w:rsidR="007113DC" w:rsidRPr="00C4217E" w14:paraId="5379985B" w14:textId="77777777" w:rsidTr="007113DC">
        <w:trPr>
          <w:cantSplit/>
          <w:tblHeader/>
        </w:trPr>
        <w:tc>
          <w:tcPr>
            <w:tcW w:w="214" w:type="pct"/>
            <w:vMerge w:val="restart"/>
            <w:shd w:val="pct15" w:color="auto" w:fill="FFFFFF"/>
            <w:vAlign w:val="center"/>
          </w:tcPr>
          <w:p w14:paraId="64EB5950" w14:textId="77777777" w:rsidR="00630AEA" w:rsidRPr="00840707" w:rsidRDefault="00630AEA" w:rsidP="00630AEA">
            <w:pPr>
              <w:keepNext/>
              <w:keepLines/>
              <w:spacing w:before="60" w:after="60"/>
              <w:ind w:right="-191"/>
              <w:rPr>
                <w:sz w:val="18"/>
                <w:szCs w:val="18"/>
                <w:lang w:val="el-GR"/>
              </w:rPr>
            </w:pPr>
            <w:bookmarkStart w:id="1089" w:name="_Hlk167319950"/>
            <w:r w:rsidRPr="00840707">
              <w:rPr>
                <w:sz w:val="18"/>
                <w:szCs w:val="18"/>
                <w:lang w:val="el-GR"/>
              </w:rPr>
              <w:t>Α/Α</w:t>
            </w:r>
          </w:p>
        </w:tc>
        <w:tc>
          <w:tcPr>
            <w:tcW w:w="1766" w:type="pct"/>
            <w:vMerge w:val="restart"/>
            <w:shd w:val="pct15" w:color="auto" w:fill="FFFFFF"/>
            <w:vAlign w:val="center"/>
          </w:tcPr>
          <w:p w14:paraId="33CE36D8" w14:textId="77777777" w:rsidR="00630AEA" w:rsidRPr="00840707" w:rsidRDefault="00630AEA" w:rsidP="00630AEA">
            <w:pPr>
              <w:keepNext/>
              <w:keepLines/>
              <w:spacing w:before="60" w:after="60"/>
              <w:jc w:val="center"/>
              <w:rPr>
                <w:sz w:val="18"/>
                <w:szCs w:val="18"/>
                <w:lang w:val="el-GR"/>
              </w:rPr>
            </w:pPr>
            <w:r w:rsidRPr="00840707">
              <w:rPr>
                <w:sz w:val="18"/>
                <w:szCs w:val="18"/>
                <w:lang w:val="el-GR"/>
              </w:rPr>
              <w:t>ΠΕΡΙΓΡΑΦΗ</w:t>
            </w:r>
          </w:p>
        </w:tc>
        <w:tc>
          <w:tcPr>
            <w:tcW w:w="376" w:type="pct"/>
            <w:vMerge w:val="restart"/>
            <w:shd w:val="pct15" w:color="auto" w:fill="FFFFFF"/>
            <w:vAlign w:val="center"/>
          </w:tcPr>
          <w:p w14:paraId="5A130289" w14:textId="432B7CB1" w:rsidR="00630AEA" w:rsidRPr="00D35A9B" w:rsidRDefault="00630AEA" w:rsidP="00630AEA">
            <w:pPr>
              <w:keepNext/>
              <w:keepLines/>
              <w:spacing w:before="60" w:after="60"/>
              <w:ind w:left="-100" w:right="-11"/>
              <w:jc w:val="center"/>
              <w:rPr>
                <w:sz w:val="18"/>
                <w:szCs w:val="18"/>
                <w:lang w:val="el-GR"/>
              </w:rPr>
            </w:pPr>
            <w:r w:rsidRPr="007A2B5F">
              <w:rPr>
                <w:sz w:val="18"/>
                <w:szCs w:val="18"/>
                <w:lang w:val="el-GR"/>
              </w:rPr>
              <w:t>ΦΑΣΗ ΈΡΓΟΥ</w:t>
            </w:r>
          </w:p>
        </w:tc>
        <w:tc>
          <w:tcPr>
            <w:tcW w:w="377" w:type="pct"/>
            <w:vMerge w:val="restart"/>
            <w:shd w:val="pct15" w:color="auto" w:fill="FFFFFF"/>
            <w:vAlign w:val="center"/>
          </w:tcPr>
          <w:p w14:paraId="40CA1346" w14:textId="765B6CA9" w:rsidR="00630AEA" w:rsidRPr="00D35A9B" w:rsidRDefault="00630AEA" w:rsidP="00630AEA">
            <w:pPr>
              <w:keepNext/>
              <w:keepLines/>
              <w:spacing w:before="60" w:after="60"/>
              <w:ind w:left="-100" w:right="-11"/>
              <w:jc w:val="center"/>
              <w:rPr>
                <w:sz w:val="18"/>
                <w:szCs w:val="18"/>
                <w:lang w:val="el-GR"/>
              </w:rPr>
            </w:pPr>
            <w:r w:rsidRPr="007A2B5F">
              <w:rPr>
                <w:sz w:val="18"/>
                <w:szCs w:val="18"/>
                <w:lang w:val="el-GR"/>
              </w:rPr>
              <w:t>ΚΩΔ. ΠΑΡΑΔΟΤΕΟΥ</w:t>
            </w:r>
          </w:p>
        </w:tc>
        <w:tc>
          <w:tcPr>
            <w:tcW w:w="374" w:type="pct"/>
            <w:vMerge w:val="restart"/>
            <w:shd w:val="pct15" w:color="auto" w:fill="FFFFFF"/>
            <w:vAlign w:val="center"/>
          </w:tcPr>
          <w:p w14:paraId="091ABBB6" w14:textId="36A70726" w:rsidR="00630AEA" w:rsidRPr="00840707" w:rsidRDefault="00630AEA" w:rsidP="00630AEA">
            <w:pPr>
              <w:keepNext/>
              <w:keepLines/>
              <w:spacing w:before="60" w:after="60"/>
              <w:ind w:left="-100" w:right="-11"/>
              <w:jc w:val="center"/>
              <w:rPr>
                <w:sz w:val="18"/>
                <w:szCs w:val="18"/>
                <w:lang w:val="el-GR"/>
              </w:rPr>
            </w:pPr>
            <w:r w:rsidRPr="00840707">
              <w:rPr>
                <w:sz w:val="18"/>
                <w:szCs w:val="18"/>
                <w:lang w:val="el-GR"/>
              </w:rPr>
              <w:t>Ανθρωπομήνες</w:t>
            </w:r>
          </w:p>
        </w:tc>
        <w:tc>
          <w:tcPr>
            <w:tcW w:w="917" w:type="pct"/>
            <w:gridSpan w:val="2"/>
            <w:tcBorders>
              <w:bottom w:val="single" w:sz="4" w:space="0" w:color="auto"/>
            </w:tcBorders>
            <w:shd w:val="pct15" w:color="auto" w:fill="FFFFFF"/>
            <w:vAlign w:val="center"/>
          </w:tcPr>
          <w:p w14:paraId="619FF448" w14:textId="77777777" w:rsidR="00630AEA" w:rsidRPr="00840707" w:rsidRDefault="00630AEA" w:rsidP="00630AEA">
            <w:pPr>
              <w:keepNext/>
              <w:keepLines/>
              <w:spacing w:before="60" w:after="60"/>
              <w:rPr>
                <w:sz w:val="18"/>
                <w:szCs w:val="18"/>
                <w:lang w:val="el-GR"/>
              </w:rPr>
            </w:pPr>
            <w:r w:rsidRPr="00840707">
              <w:rPr>
                <w:sz w:val="18"/>
                <w:szCs w:val="18"/>
                <w:lang w:val="el-GR"/>
              </w:rPr>
              <w:t>ΑΞΙΑ ΧΩΡΙΣ ΦΠΑ [€]</w:t>
            </w:r>
          </w:p>
        </w:tc>
        <w:tc>
          <w:tcPr>
            <w:tcW w:w="462" w:type="pct"/>
            <w:vMerge w:val="restart"/>
            <w:shd w:val="pct15" w:color="auto" w:fill="FFFFFF"/>
            <w:vAlign w:val="center"/>
          </w:tcPr>
          <w:p w14:paraId="506B4CB7" w14:textId="77777777" w:rsidR="00630AEA" w:rsidRPr="00840707" w:rsidRDefault="00630AEA" w:rsidP="00630AEA">
            <w:pPr>
              <w:keepNext/>
              <w:keepLines/>
              <w:spacing w:before="60" w:after="60"/>
              <w:rPr>
                <w:sz w:val="18"/>
                <w:szCs w:val="18"/>
                <w:lang w:val="el-GR"/>
              </w:rPr>
            </w:pPr>
            <w:r w:rsidRPr="00840707">
              <w:rPr>
                <w:sz w:val="18"/>
                <w:szCs w:val="18"/>
                <w:lang w:val="el-GR"/>
              </w:rPr>
              <w:t>ΦΠΑ [€]</w:t>
            </w:r>
          </w:p>
        </w:tc>
        <w:tc>
          <w:tcPr>
            <w:tcW w:w="514" w:type="pct"/>
            <w:vMerge w:val="restart"/>
            <w:shd w:val="pct15" w:color="auto" w:fill="FFFFFF"/>
            <w:vAlign w:val="center"/>
          </w:tcPr>
          <w:p w14:paraId="3F6AEB29" w14:textId="77777777" w:rsidR="00630AEA" w:rsidRPr="00840707" w:rsidRDefault="00630AEA" w:rsidP="00630AEA">
            <w:pPr>
              <w:keepNext/>
              <w:keepLines/>
              <w:spacing w:before="60" w:after="60"/>
              <w:rPr>
                <w:sz w:val="18"/>
                <w:szCs w:val="18"/>
                <w:lang w:val="el-GR"/>
              </w:rPr>
            </w:pPr>
            <w:r w:rsidRPr="00840707">
              <w:rPr>
                <w:sz w:val="18"/>
                <w:szCs w:val="18"/>
                <w:lang w:val="el-GR"/>
              </w:rPr>
              <w:t xml:space="preserve">ΣΥΝΟΛΙΚΗ ΑΞΙΑ </w:t>
            </w:r>
          </w:p>
          <w:p w14:paraId="03CC6634" w14:textId="77777777" w:rsidR="00630AEA" w:rsidRPr="00840707" w:rsidRDefault="00630AEA" w:rsidP="00630AEA">
            <w:pPr>
              <w:keepNext/>
              <w:keepLines/>
              <w:spacing w:before="60" w:after="60"/>
              <w:rPr>
                <w:sz w:val="18"/>
                <w:szCs w:val="18"/>
                <w:lang w:val="el-GR"/>
              </w:rPr>
            </w:pPr>
            <w:r w:rsidRPr="00840707">
              <w:rPr>
                <w:sz w:val="18"/>
                <w:szCs w:val="18"/>
                <w:lang w:val="el-GR"/>
              </w:rPr>
              <w:t>ΜΕ ΦΠΑ [€]</w:t>
            </w:r>
          </w:p>
        </w:tc>
      </w:tr>
      <w:tr w:rsidR="00630AEA" w:rsidRPr="00C4217E" w14:paraId="2D0F3E1A" w14:textId="77777777">
        <w:tc>
          <w:tcPr>
            <w:tcW w:w="214" w:type="pct"/>
            <w:vMerge/>
            <w:shd w:val="clear" w:color="auto" w:fill="FFFFFF"/>
            <w:vAlign w:val="center"/>
          </w:tcPr>
          <w:p w14:paraId="7AD6AF20" w14:textId="77777777" w:rsidR="00630AEA" w:rsidRPr="00840707" w:rsidRDefault="00630AEA" w:rsidP="00C4217E">
            <w:pPr>
              <w:keepNext/>
              <w:keepLines/>
              <w:spacing w:before="60" w:after="60"/>
              <w:rPr>
                <w:sz w:val="18"/>
                <w:szCs w:val="18"/>
                <w:lang w:val="el-GR"/>
              </w:rPr>
            </w:pPr>
          </w:p>
        </w:tc>
        <w:tc>
          <w:tcPr>
            <w:tcW w:w="1766" w:type="pct"/>
            <w:vMerge/>
            <w:shd w:val="clear" w:color="auto" w:fill="FFFFFF"/>
            <w:vAlign w:val="center"/>
          </w:tcPr>
          <w:p w14:paraId="19095730" w14:textId="77777777" w:rsidR="00630AEA" w:rsidRPr="00840707" w:rsidRDefault="00630AEA" w:rsidP="00C4217E">
            <w:pPr>
              <w:keepNext/>
              <w:keepLines/>
              <w:spacing w:before="60" w:after="60"/>
              <w:rPr>
                <w:sz w:val="18"/>
                <w:szCs w:val="18"/>
                <w:lang w:val="el-GR"/>
              </w:rPr>
            </w:pPr>
          </w:p>
        </w:tc>
        <w:tc>
          <w:tcPr>
            <w:tcW w:w="376" w:type="pct"/>
            <w:vMerge/>
            <w:shd w:val="clear" w:color="auto" w:fill="FFFFFF"/>
          </w:tcPr>
          <w:p w14:paraId="2EA8AC73" w14:textId="77777777" w:rsidR="00630AEA" w:rsidRPr="00840707" w:rsidRDefault="00630AEA" w:rsidP="00C4217E">
            <w:pPr>
              <w:keepNext/>
              <w:keepLines/>
              <w:spacing w:before="60" w:after="60"/>
              <w:rPr>
                <w:sz w:val="18"/>
                <w:szCs w:val="18"/>
                <w:lang w:val="el-GR"/>
              </w:rPr>
            </w:pPr>
          </w:p>
        </w:tc>
        <w:tc>
          <w:tcPr>
            <w:tcW w:w="377" w:type="pct"/>
            <w:vMerge/>
            <w:shd w:val="clear" w:color="auto" w:fill="FFFFFF"/>
          </w:tcPr>
          <w:p w14:paraId="22F28859" w14:textId="26553A42" w:rsidR="00630AEA" w:rsidRPr="00840707" w:rsidRDefault="00630AEA" w:rsidP="00C4217E">
            <w:pPr>
              <w:keepNext/>
              <w:keepLines/>
              <w:spacing w:before="60" w:after="60"/>
              <w:rPr>
                <w:sz w:val="18"/>
                <w:szCs w:val="18"/>
                <w:lang w:val="el-GR"/>
              </w:rPr>
            </w:pPr>
          </w:p>
        </w:tc>
        <w:tc>
          <w:tcPr>
            <w:tcW w:w="374" w:type="pct"/>
            <w:vMerge/>
            <w:shd w:val="clear" w:color="auto" w:fill="FFFFFF"/>
            <w:vAlign w:val="center"/>
          </w:tcPr>
          <w:p w14:paraId="166289F5" w14:textId="23522F6F" w:rsidR="00630AEA" w:rsidRPr="00840707" w:rsidRDefault="00630AEA" w:rsidP="00C4217E">
            <w:pPr>
              <w:keepNext/>
              <w:keepLines/>
              <w:spacing w:before="60" w:after="60"/>
              <w:rPr>
                <w:sz w:val="18"/>
                <w:szCs w:val="18"/>
                <w:lang w:val="el-GR"/>
              </w:rPr>
            </w:pPr>
          </w:p>
        </w:tc>
        <w:tc>
          <w:tcPr>
            <w:tcW w:w="491" w:type="pct"/>
            <w:shd w:val="pct15" w:color="auto" w:fill="FFFFFF"/>
            <w:vAlign w:val="center"/>
          </w:tcPr>
          <w:p w14:paraId="5D533459" w14:textId="77777777" w:rsidR="00630AEA" w:rsidRPr="00840707" w:rsidRDefault="00630AEA" w:rsidP="00C4217E">
            <w:pPr>
              <w:keepNext/>
              <w:keepLines/>
              <w:spacing w:before="60" w:after="60"/>
              <w:jc w:val="center"/>
              <w:rPr>
                <w:sz w:val="18"/>
                <w:szCs w:val="18"/>
                <w:lang w:val="el-GR"/>
              </w:rPr>
            </w:pPr>
            <w:r w:rsidRPr="00840707">
              <w:rPr>
                <w:sz w:val="18"/>
                <w:szCs w:val="18"/>
                <w:lang w:val="el-GR"/>
              </w:rPr>
              <w:t>ΤΙΜΗ ΜΟΝΑΔΑΣ</w:t>
            </w:r>
          </w:p>
        </w:tc>
        <w:tc>
          <w:tcPr>
            <w:tcW w:w="426" w:type="pct"/>
            <w:shd w:val="pct15" w:color="auto" w:fill="FFFFFF"/>
            <w:vAlign w:val="center"/>
          </w:tcPr>
          <w:p w14:paraId="5C0C2AF3" w14:textId="77777777" w:rsidR="00630AEA" w:rsidRPr="00840707" w:rsidRDefault="00630AEA" w:rsidP="00C4217E">
            <w:pPr>
              <w:keepNext/>
              <w:keepLines/>
              <w:spacing w:before="60" w:after="60"/>
              <w:jc w:val="center"/>
              <w:rPr>
                <w:sz w:val="18"/>
                <w:szCs w:val="18"/>
                <w:lang w:val="el-GR"/>
              </w:rPr>
            </w:pPr>
            <w:r w:rsidRPr="00840707">
              <w:rPr>
                <w:sz w:val="18"/>
                <w:szCs w:val="18"/>
                <w:lang w:val="el-GR"/>
              </w:rPr>
              <w:t>ΣΥΝΟΛΟ</w:t>
            </w:r>
          </w:p>
        </w:tc>
        <w:tc>
          <w:tcPr>
            <w:tcW w:w="462" w:type="pct"/>
            <w:vMerge/>
            <w:shd w:val="clear" w:color="auto" w:fill="FFFFFF"/>
            <w:vAlign w:val="center"/>
          </w:tcPr>
          <w:p w14:paraId="59D88657" w14:textId="77777777" w:rsidR="00630AEA" w:rsidRPr="00840707" w:rsidRDefault="00630AEA" w:rsidP="00C4217E">
            <w:pPr>
              <w:keepNext/>
              <w:keepLines/>
              <w:spacing w:before="60" w:after="60"/>
              <w:rPr>
                <w:sz w:val="18"/>
                <w:szCs w:val="18"/>
                <w:lang w:val="el-GR"/>
              </w:rPr>
            </w:pPr>
          </w:p>
        </w:tc>
        <w:tc>
          <w:tcPr>
            <w:tcW w:w="514" w:type="pct"/>
            <w:vMerge/>
            <w:shd w:val="clear" w:color="auto" w:fill="FFFFFF"/>
            <w:vAlign w:val="center"/>
          </w:tcPr>
          <w:p w14:paraId="62A69E2E" w14:textId="77777777" w:rsidR="00630AEA" w:rsidRPr="00840707" w:rsidRDefault="00630AEA" w:rsidP="00C4217E">
            <w:pPr>
              <w:keepNext/>
              <w:keepLines/>
              <w:spacing w:before="60" w:after="60"/>
              <w:rPr>
                <w:sz w:val="18"/>
                <w:szCs w:val="18"/>
                <w:lang w:val="el-GR"/>
              </w:rPr>
            </w:pPr>
          </w:p>
        </w:tc>
      </w:tr>
      <w:tr w:rsidR="005311AB" w:rsidRPr="00C4217E" w14:paraId="472AD229" w14:textId="77777777" w:rsidTr="007113DC">
        <w:trPr>
          <w:trHeight w:val="284"/>
        </w:trPr>
        <w:tc>
          <w:tcPr>
            <w:tcW w:w="214" w:type="pct"/>
            <w:shd w:val="clear" w:color="auto" w:fill="FFFFFF"/>
            <w:vAlign w:val="center"/>
          </w:tcPr>
          <w:p w14:paraId="3CCE3ACB" w14:textId="77777777" w:rsidR="005311AB" w:rsidRPr="00840707" w:rsidRDefault="005311AB" w:rsidP="005311AB">
            <w:pPr>
              <w:keepNext/>
              <w:keepLines/>
              <w:spacing w:before="60" w:after="60"/>
              <w:rPr>
                <w:sz w:val="18"/>
                <w:szCs w:val="18"/>
                <w:lang w:val="el-GR"/>
              </w:rPr>
            </w:pPr>
            <w:r w:rsidRPr="00840707">
              <w:rPr>
                <w:sz w:val="18"/>
                <w:szCs w:val="18"/>
                <w:lang w:val="el-GR"/>
              </w:rPr>
              <w:t>1.</w:t>
            </w:r>
          </w:p>
        </w:tc>
        <w:tc>
          <w:tcPr>
            <w:tcW w:w="1766" w:type="pct"/>
            <w:shd w:val="clear" w:color="auto" w:fill="FFFFFF"/>
            <w:vAlign w:val="center"/>
          </w:tcPr>
          <w:p w14:paraId="4EB2654C" w14:textId="79EE0315" w:rsidR="005311AB" w:rsidRPr="00534B93" w:rsidRDefault="005311AB" w:rsidP="005311AB">
            <w:pPr>
              <w:keepNext/>
              <w:keepLines/>
              <w:spacing w:before="60" w:after="60"/>
              <w:rPr>
                <w:sz w:val="18"/>
                <w:szCs w:val="18"/>
                <w:lang w:val="el-GR"/>
              </w:rPr>
            </w:pPr>
            <w:r w:rsidRPr="00534B93">
              <w:rPr>
                <w:sz w:val="18"/>
                <w:szCs w:val="18"/>
                <w:lang w:val="el-GR"/>
              </w:rPr>
              <w:t>Έμπειροι Σύμβουλοι Διαχειριστικής και Επιχειρησιακής υποστήριξης έργων</w:t>
            </w:r>
          </w:p>
        </w:tc>
        <w:tc>
          <w:tcPr>
            <w:tcW w:w="376" w:type="pct"/>
            <w:shd w:val="clear" w:color="auto" w:fill="FFFFFF"/>
          </w:tcPr>
          <w:p w14:paraId="69E8C894" w14:textId="77777777" w:rsidR="005311AB" w:rsidRPr="00840707" w:rsidRDefault="005311AB" w:rsidP="005311AB">
            <w:pPr>
              <w:keepNext/>
              <w:keepLines/>
              <w:spacing w:before="60" w:after="60"/>
              <w:rPr>
                <w:sz w:val="18"/>
                <w:szCs w:val="18"/>
                <w:lang w:val="el-GR"/>
              </w:rPr>
            </w:pPr>
          </w:p>
        </w:tc>
        <w:tc>
          <w:tcPr>
            <w:tcW w:w="377" w:type="pct"/>
            <w:shd w:val="clear" w:color="auto" w:fill="FFFFFF"/>
          </w:tcPr>
          <w:p w14:paraId="494752CD" w14:textId="2AA08F25" w:rsidR="005311AB" w:rsidRPr="00840707" w:rsidRDefault="005311AB" w:rsidP="005311AB">
            <w:pPr>
              <w:keepNext/>
              <w:keepLines/>
              <w:spacing w:before="60" w:after="60"/>
              <w:rPr>
                <w:sz w:val="18"/>
                <w:szCs w:val="18"/>
                <w:lang w:val="el-GR"/>
              </w:rPr>
            </w:pPr>
          </w:p>
        </w:tc>
        <w:tc>
          <w:tcPr>
            <w:tcW w:w="374" w:type="pct"/>
            <w:shd w:val="clear" w:color="auto" w:fill="FFFFFF"/>
            <w:vAlign w:val="center"/>
          </w:tcPr>
          <w:p w14:paraId="2CE4EF80" w14:textId="3AF93869" w:rsidR="005311AB" w:rsidRPr="00840707" w:rsidRDefault="005311AB" w:rsidP="005311AB">
            <w:pPr>
              <w:keepNext/>
              <w:keepLines/>
              <w:spacing w:before="60" w:after="60"/>
              <w:rPr>
                <w:sz w:val="18"/>
                <w:szCs w:val="18"/>
                <w:lang w:val="el-GR"/>
              </w:rPr>
            </w:pPr>
            <w:r>
              <w:rPr>
                <w:sz w:val="18"/>
                <w:szCs w:val="18"/>
                <w:lang w:val="el-GR"/>
              </w:rPr>
              <w:t>32</w:t>
            </w:r>
          </w:p>
        </w:tc>
        <w:tc>
          <w:tcPr>
            <w:tcW w:w="491" w:type="pct"/>
            <w:shd w:val="clear" w:color="auto" w:fill="FFFFFF"/>
            <w:vAlign w:val="center"/>
          </w:tcPr>
          <w:p w14:paraId="65C4C1A3" w14:textId="77777777" w:rsidR="005311AB" w:rsidRPr="00840707" w:rsidRDefault="005311AB" w:rsidP="005311AB">
            <w:pPr>
              <w:keepNext/>
              <w:keepLines/>
              <w:spacing w:before="60" w:after="60"/>
              <w:rPr>
                <w:sz w:val="18"/>
                <w:szCs w:val="18"/>
                <w:lang w:val="el-GR"/>
              </w:rPr>
            </w:pPr>
          </w:p>
        </w:tc>
        <w:tc>
          <w:tcPr>
            <w:tcW w:w="426" w:type="pct"/>
            <w:shd w:val="clear" w:color="auto" w:fill="FFFFFF"/>
            <w:vAlign w:val="center"/>
          </w:tcPr>
          <w:p w14:paraId="484576A3" w14:textId="77777777" w:rsidR="005311AB" w:rsidRPr="00840707" w:rsidRDefault="005311AB" w:rsidP="005311AB">
            <w:pPr>
              <w:keepNext/>
              <w:keepLines/>
              <w:spacing w:before="60" w:after="60"/>
              <w:rPr>
                <w:sz w:val="18"/>
                <w:szCs w:val="18"/>
                <w:lang w:val="el-GR"/>
              </w:rPr>
            </w:pPr>
          </w:p>
        </w:tc>
        <w:tc>
          <w:tcPr>
            <w:tcW w:w="462" w:type="pct"/>
            <w:shd w:val="clear" w:color="auto" w:fill="FFFFFF"/>
            <w:vAlign w:val="center"/>
          </w:tcPr>
          <w:p w14:paraId="2BE51EB0" w14:textId="77777777" w:rsidR="005311AB" w:rsidRPr="00840707" w:rsidRDefault="005311AB" w:rsidP="005311AB">
            <w:pPr>
              <w:keepNext/>
              <w:keepLines/>
              <w:spacing w:before="60" w:after="60"/>
              <w:rPr>
                <w:sz w:val="18"/>
                <w:szCs w:val="18"/>
                <w:lang w:val="el-GR"/>
              </w:rPr>
            </w:pPr>
          </w:p>
        </w:tc>
        <w:tc>
          <w:tcPr>
            <w:tcW w:w="514" w:type="pct"/>
            <w:shd w:val="clear" w:color="auto" w:fill="FFFFFF"/>
            <w:vAlign w:val="center"/>
          </w:tcPr>
          <w:p w14:paraId="0FD706C1" w14:textId="77777777" w:rsidR="005311AB" w:rsidRPr="00840707" w:rsidRDefault="005311AB" w:rsidP="005311AB">
            <w:pPr>
              <w:keepNext/>
              <w:keepLines/>
              <w:spacing w:before="60" w:after="60"/>
              <w:rPr>
                <w:sz w:val="18"/>
                <w:szCs w:val="18"/>
                <w:lang w:val="el-GR"/>
              </w:rPr>
            </w:pPr>
          </w:p>
        </w:tc>
      </w:tr>
      <w:tr w:rsidR="005311AB" w:rsidRPr="00E03D4D" w14:paraId="67FC78A1" w14:textId="77777777" w:rsidTr="007113DC">
        <w:trPr>
          <w:trHeight w:val="284"/>
        </w:trPr>
        <w:tc>
          <w:tcPr>
            <w:tcW w:w="214" w:type="pct"/>
            <w:shd w:val="clear" w:color="auto" w:fill="FFFFFF"/>
            <w:vAlign w:val="center"/>
          </w:tcPr>
          <w:p w14:paraId="50CD43A3" w14:textId="77777777" w:rsidR="005311AB" w:rsidRPr="00840707" w:rsidRDefault="005311AB" w:rsidP="005311AB">
            <w:pPr>
              <w:keepNext/>
              <w:keepLines/>
              <w:spacing w:before="60" w:after="60"/>
              <w:rPr>
                <w:sz w:val="18"/>
                <w:szCs w:val="18"/>
                <w:lang w:val="el-GR"/>
              </w:rPr>
            </w:pPr>
            <w:r w:rsidRPr="00840707">
              <w:rPr>
                <w:sz w:val="18"/>
                <w:szCs w:val="18"/>
                <w:lang w:val="el-GR"/>
              </w:rPr>
              <w:t>2.</w:t>
            </w:r>
          </w:p>
        </w:tc>
        <w:tc>
          <w:tcPr>
            <w:tcW w:w="1766" w:type="pct"/>
            <w:shd w:val="clear" w:color="auto" w:fill="FFFFFF"/>
            <w:vAlign w:val="center"/>
          </w:tcPr>
          <w:p w14:paraId="6DA8AEC3" w14:textId="471F2990" w:rsidR="005311AB" w:rsidRPr="00534B93" w:rsidRDefault="005311AB" w:rsidP="005311AB">
            <w:pPr>
              <w:keepNext/>
              <w:keepLines/>
              <w:spacing w:before="60" w:after="60"/>
              <w:rPr>
                <w:sz w:val="18"/>
                <w:szCs w:val="18"/>
                <w:lang w:val="el-GR"/>
              </w:rPr>
            </w:pPr>
            <w:r w:rsidRPr="00534B93">
              <w:rPr>
                <w:sz w:val="18"/>
                <w:szCs w:val="18"/>
                <w:lang w:val="el-GR"/>
              </w:rPr>
              <w:t>Έμπειροι Σύμβουλοι Τεχνικής και Επιστημονικής υποστήριξης έργων</w:t>
            </w:r>
          </w:p>
        </w:tc>
        <w:tc>
          <w:tcPr>
            <w:tcW w:w="376" w:type="pct"/>
            <w:shd w:val="clear" w:color="auto" w:fill="FFFFFF"/>
          </w:tcPr>
          <w:p w14:paraId="65D5F929" w14:textId="77777777" w:rsidR="005311AB" w:rsidRPr="00840707" w:rsidRDefault="005311AB" w:rsidP="005311AB">
            <w:pPr>
              <w:keepNext/>
              <w:keepLines/>
              <w:spacing w:before="60" w:after="60"/>
              <w:rPr>
                <w:sz w:val="18"/>
                <w:szCs w:val="18"/>
                <w:lang w:val="el-GR"/>
              </w:rPr>
            </w:pPr>
          </w:p>
        </w:tc>
        <w:tc>
          <w:tcPr>
            <w:tcW w:w="377" w:type="pct"/>
            <w:shd w:val="clear" w:color="auto" w:fill="FFFFFF"/>
          </w:tcPr>
          <w:p w14:paraId="4F088768" w14:textId="2263B2FB" w:rsidR="005311AB" w:rsidRPr="00840707" w:rsidRDefault="005311AB" w:rsidP="005311AB">
            <w:pPr>
              <w:keepNext/>
              <w:keepLines/>
              <w:spacing w:before="60" w:after="60"/>
              <w:rPr>
                <w:sz w:val="18"/>
                <w:szCs w:val="18"/>
                <w:lang w:val="el-GR"/>
              </w:rPr>
            </w:pPr>
          </w:p>
        </w:tc>
        <w:tc>
          <w:tcPr>
            <w:tcW w:w="374" w:type="pct"/>
            <w:tcBorders>
              <w:bottom w:val="single" w:sz="4" w:space="0" w:color="auto"/>
            </w:tcBorders>
            <w:shd w:val="clear" w:color="auto" w:fill="FFFFFF"/>
            <w:vAlign w:val="center"/>
          </w:tcPr>
          <w:p w14:paraId="7B4553EA" w14:textId="1319F438" w:rsidR="005311AB" w:rsidRPr="00840707" w:rsidRDefault="005311AB" w:rsidP="005311AB">
            <w:pPr>
              <w:keepNext/>
              <w:keepLines/>
              <w:spacing w:before="60" w:after="60"/>
              <w:rPr>
                <w:sz w:val="18"/>
                <w:szCs w:val="18"/>
                <w:lang w:val="el-GR"/>
              </w:rPr>
            </w:pPr>
            <w:r>
              <w:rPr>
                <w:sz w:val="18"/>
                <w:szCs w:val="18"/>
                <w:lang w:val="el-GR"/>
              </w:rPr>
              <w:t>24</w:t>
            </w:r>
          </w:p>
        </w:tc>
        <w:tc>
          <w:tcPr>
            <w:tcW w:w="491" w:type="pct"/>
            <w:tcBorders>
              <w:bottom w:val="single" w:sz="4" w:space="0" w:color="auto"/>
            </w:tcBorders>
            <w:shd w:val="clear" w:color="auto" w:fill="FFFFFF"/>
            <w:vAlign w:val="center"/>
          </w:tcPr>
          <w:p w14:paraId="2DB1398F" w14:textId="77777777" w:rsidR="005311AB" w:rsidRPr="00840707" w:rsidRDefault="005311AB" w:rsidP="005311AB">
            <w:pPr>
              <w:keepNext/>
              <w:keepLines/>
              <w:spacing w:before="60" w:after="60"/>
              <w:rPr>
                <w:sz w:val="18"/>
                <w:szCs w:val="18"/>
                <w:lang w:val="el-GR"/>
              </w:rPr>
            </w:pPr>
          </w:p>
        </w:tc>
        <w:tc>
          <w:tcPr>
            <w:tcW w:w="426" w:type="pct"/>
            <w:shd w:val="clear" w:color="auto" w:fill="FFFFFF"/>
            <w:vAlign w:val="center"/>
          </w:tcPr>
          <w:p w14:paraId="02F9FF0A" w14:textId="77777777" w:rsidR="005311AB" w:rsidRPr="00840707" w:rsidRDefault="005311AB" w:rsidP="005311AB">
            <w:pPr>
              <w:keepNext/>
              <w:keepLines/>
              <w:spacing w:before="60" w:after="60"/>
              <w:rPr>
                <w:sz w:val="18"/>
                <w:szCs w:val="18"/>
                <w:lang w:val="el-GR"/>
              </w:rPr>
            </w:pPr>
          </w:p>
        </w:tc>
        <w:tc>
          <w:tcPr>
            <w:tcW w:w="462" w:type="pct"/>
            <w:shd w:val="clear" w:color="auto" w:fill="FFFFFF"/>
            <w:vAlign w:val="center"/>
          </w:tcPr>
          <w:p w14:paraId="4BB9DF2D" w14:textId="77777777" w:rsidR="005311AB" w:rsidRPr="00840707" w:rsidRDefault="005311AB" w:rsidP="005311AB">
            <w:pPr>
              <w:keepNext/>
              <w:keepLines/>
              <w:spacing w:before="60" w:after="60"/>
              <w:rPr>
                <w:sz w:val="18"/>
                <w:szCs w:val="18"/>
                <w:lang w:val="el-GR"/>
              </w:rPr>
            </w:pPr>
          </w:p>
        </w:tc>
        <w:tc>
          <w:tcPr>
            <w:tcW w:w="514" w:type="pct"/>
            <w:shd w:val="clear" w:color="auto" w:fill="FFFFFF"/>
            <w:vAlign w:val="center"/>
          </w:tcPr>
          <w:p w14:paraId="34B39233" w14:textId="77777777" w:rsidR="005311AB" w:rsidRPr="00840707" w:rsidRDefault="005311AB" w:rsidP="005311AB">
            <w:pPr>
              <w:keepNext/>
              <w:keepLines/>
              <w:spacing w:before="60" w:after="60"/>
              <w:rPr>
                <w:sz w:val="18"/>
                <w:szCs w:val="18"/>
                <w:lang w:val="el-GR"/>
              </w:rPr>
            </w:pPr>
          </w:p>
        </w:tc>
      </w:tr>
      <w:tr w:rsidR="005311AB" w:rsidRPr="00EA546C" w14:paraId="35655600" w14:textId="77777777" w:rsidTr="007113DC">
        <w:trPr>
          <w:trHeight w:val="284"/>
        </w:trPr>
        <w:tc>
          <w:tcPr>
            <w:tcW w:w="214" w:type="pct"/>
            <w:shd w:val="clear" w:color="auto" w:fill="FFFFFF"/>
            <w:vAlign w:val="center"/>
          </w:tcPr>
          <w:p w14:paraId="5BACAAFA" w14:textId="77777777" w:rsidR="005311AB" w:rsidRPr="00840707" w:rsidRDefault="005311AB" w:rsidP="005311AB">
            <w:pPr>
              <w:keepNext/>
              <w:keepLines/>
              <w:spacing w:before="60" w:after="60"/>
              <w:rPr>
                <w:sz w:val="18"/>
                <w:szCs w:val="18"/>
                <w:lang w:val="el-GR"/>
              </w:rPr>
            </w:pPr>
            <w:r w:rsidRPr="00840707">
              <w:rPr>
                <w:sz w:val="18"/>
                <w:szCs w:val="18"/>
                <w:lang w:val="el-GR"/>
              </w:rPr>
              <w:t>3.</w:t>
            </w:r>
          </w:p>
        </w:tc>
        <w:tc>
          <w:tcPr>
            <w:tcW w:w="1766" w:type="pct"/>
            <w:shd w:val="clear" w:color="auto" w:fill="FFFFFF"/>
            <w:vAlign w:val="center"/>
          </w:tcPr>
          <w:p w14:paraId="0A2827A5" w14:textId="118A57CD" w:rsidR="005311AB" w:rsidRPr="00534B93" w:rsidRDefault="005311AB" w:rsidP="005311AB">
            <w:pPr>
              <w:keepNext/>
              <w:keepLines/>
              <w:spacing w:before="60" w:after="60"/>
              <w:rPr>
                <w:sz w:val="18"/>
                <w:szCs w:val="18"/>
                <w:lang w:val="el-GR"/>
              </w:rPr>
            </w:pPr>
            <w:r w:rsidRPr="00534B93">
              <w:rPr>
                <w:sz w:val="18"/>
                <w:szCs w:val="18"/>
                <w:lang w:val="el-GR"/>
              </w:rPr>
              <w:t>Στελέχη Διοικητικής Υποστήριξης</w:t>
            </w:r>
          </w:p>
        </w:tc>
        <w:tc>
          <w:tcPr>
            <w:tcW w:w="376" w:type="pct"/>
            <w:shd w:val="clear" w:color="auto" w:fill="FFFFFF"/>
          </w:tcPr>
          <w:p w14:paraId="787BDAC0" w14:textId="77777777" w:rsidR="005311AB" w:rsidRPr="00840707" w:rsidRDefault="005311AB" w:rsidP="005311AB">
            <w:pPr>
              <w:keepNext/>
              <w:keepLines/>
              <w:spacing w:before="60" w:after="60"/>
              <w:rPr>
                <w:sz w:val="18"/>
                <w:szCs w:val="18"/>
                <w:lang w:val="el-GR"/>
              </w:rPr>
            </w:pPr>
          </w:p>
        </w:tc>
        <w:tc>
          <w:tcPr>
            <w:tcW w:w="377" w:type="pct"/>
            <w:shd w:val="clear" w:color="auto" w:fill="FFFFFF"/>
          </w:tcPr>
          <w:p w14:paraId="4246D54B" w14:textId="5CC479A7" w:rsidR="005311AB" w:rsidRPr="00840707" w:rsidRDefault="005311AB" w:rsidP="005311AB">
            <w:pPr>
              <w:keepNext/>
              <w:keepLines/>
              <w:spacing w:before="60" w:after="60"/>
              <w:rPr>
                <w:sz w:val="18"/>
                <w:szCs w:val="18"/>
                <w:lang w:val="el-GR"/>
              </w:rPr>
            </w:pPr>
          </w:p>
        </w:tc>
        <w:tc>
          <w:tcPr>
            <w:tcW w:w="374" w:type="pct"/>
            <w:tcBorders>
              <w:bottom w:val="single" w:sz="4" w:space="0" w:color="auto"/>
            </w:tcBorders>
            <w:shd w:val="clear" w:color="auto" w:fill="FFFFFF"/>
            <w:vAlign w:val="center"/>
          </w:tcPr>
          <w:p w14:paraId="41858ADB" w14:textId="035708D3" w:rsidR="005311AB" w:rsidRPr="00840707" w:rsidRDefault="005311AB" w:rsidP="005311AB">
            <w:pPr>
              <w:keepNext/>
              <w:keepLines/>
              <w:spacing w:before="60" w:after="60"/>
              <w:rPr>
                <w:sz w:val="18"/>
                <w:szCs w:val="18"/>
                <w:lang w:val="el-GR"/>
              </w:rPr>
            </w:pPr>
            <w:r>
              <w:rPr>
                <w:sz w:val="18"/>
                <w:szCs w:val="18"/>
                <w:lang w:val="el-GR"/>
              </w:rPr>
              <w:t>16</w:t>
            </w:r>
          </w:p>
        </w:tc>
        <w:tc>
          <w:tcPr>
            <w:tcW w:w="491" w:type="pct"/>
            <w:tcBorders>
              <w:bottom w:val="single" w:sz="4" w:space="0" w:color="auto"/>
            </w:tcBorders>
            <w:shd w:val="clear" w:color="auto" w:fill="FFFFFF"/>
            <w:vAlign w:val="center"/>
          </w:tcPr>
          <w:p w14:paraId="3B2CC9F4" w14:textId="77777777" w:rsidR="005311AB" w:rsidRPr="00840707" w:rsidRDefault="005311AB" w:rsidP="005311AB">
            <w:pPr>
              <w:keepNext/>
              <w:keepLines/>
              <w:spacing w:before="60" w:after="60"/>
              <w:rPr>
                <w:sz w:val="18"/>
                <w:szCs w:val="18"/>
                <w:lang w:val="el-GR"/>
              </w:rPr>
            </w:pPr>
          </w:p>
        </w:tc>
        <w:tc>
          <w:tcPr>
            <w:tcW w:w="426" w:type="pct"/>
            <w:shd w:val="clear" w:color="auto" w:fill="FFFFFF"/>
            <w:vAlign w:val="center"/>
          </w:tcPr>
          <w:p w14:paraId="404C59AD" w14:textId="77777777" w:rsidR="005311AB" w:rsidRPr="00840707" w:rsidRDefault="005311AB" w:rsidP="005311AB">
            <w:pPr>
              <w:keepNext/>
              <w:keepLines/>
              <w:spacing w:before="60" w:after="60"/>
              <w:rPr>
                <w:sz w:val="18"/>
                <w:szCs w:val="18"/>
                <w:lang w:val="el-GR"/>
              </w:rPr>
            </w:pPr>
          </w:p>
        </w:tc>
        <w:tc>
          <w:tcPr>
            <w:tcW w:w="462" w:type="pct"/>
            <w:shd w:val="clear" w:color="auto" w:fill="FFFFFF"/>
            <w:vAlign w:val="center"/>
          </w:tcPr>
          <w:p w14:paraId="4C1918FD" w14:textId="77777777" w:rsidR="005311AB" w:rsidRPr="00840707" w:rsidRDefault="005311AB" w:rsidP="005311AB">
            <w:pPr>
              <w:keepNext/>
              <w:keepLines/>
              <w:spacing w:before="60" w:after="60"/>
              <w:rPr>
                <w:sz w:val="18"/>
                <w:szCs w:val="18"/>
                <w:lang w:val="el-GR"/>
              </w:rPr>
            </w:pPr>
          </w:p>
        </w:tc>
        <w:tc>
          <w:tcPr>
            <w:tcW w:w="514" w:type="pct"/>
            <w:shd w:val="clear" w:color="auto" w:fill="FFFFFF"/>
            <w:vAlign w:val="center"/>
          </w:tcPr>
          <w:p w14:paraId="79E08543" w14:textId="77777777" w:rsidR="005311AB" w:rsidRPr="00840707" w:rsidRDefault="005311AB" w:rsidP="005311AB">
            <w:pPr>
              <w:keepNext/>
              <w:keepLines/>
              <w:spacing w:before="60" w:after="60"/>
              <w:rPr>
                <w:sz w:val="18"/>
                <w:szCs w:val="18"/>
                <w:lang w:val="el-GR"/>
              </w:rPr>
            </w:pPr>
          </w:p>
        </w:tc>
      </w:tr>
      <w:tr w:rsidR="00EA546C" w:rsidRPr="00C4217E" w14:paraId="2EFFDB29" w14:textId="77777777" w:rsidTr="007113DC">
        <w:trPr>
          <w:trHeight w:val="284"/>
        </w:trPr>
        <w:tc>
          <w:tcPr>
            <w:tcW w:w="214" w:type="pct"/>
            <w:shd w:val="clear" w:color="auto" w:fill="FFFFFF"/>
            <w:vAlign w:val="center"/>
          </w:tcPr>
          <w:p w14:paraId="0BA0FED1" w14:textId="77777777" w:rsidR="00EA546C" w:rsidRPr="00840707" w:rsidRDefault="00EA546C" w:rsidP="00EA546C">
            <w:pPr>
              <w:keepNext/>
              <w:keepLines/>
              <w:spacing w:before="60" w:after="60"/>
              <w:rPr>
                <w:sz w:val="18"/>
                <w:szCs w:val="18"/>
                <w:lang w:val="el-GR"/>
              </w:rPr>
            </w:pPr>
            <w:r w:rsidRPr="00840707">
              <w:rPr>
                <w:sz w:val="18"/>
                <w:szCs w:val="18"/>
                <w:lang w:val="el-GR"/>
              </w:rPr>
              <w:t>4.</w:t>
            </w:r>
          </w:p>
        </w:tc>
        <w:tc>
          <w:tcPr>
            <w:tcW w:w="1766" w:type="pct"/>
            <w:shd w:val="clear" w:color="auto" w:fill="FFFFFF"/>
            <w:vAlign w:val="center"/>
          </w:tcPr>
          <w:p w14:paraId="3A5C4FF9" w14:textId="3CFA46B7" w:rsidR="00EA546C" w:rsidRPr="00F82A8D" w:rsidRDefault="00EA546C" w:rsidP="00EA546C">
            <w:pPr>
              <w:keepNext/>
              <w:keepLines/>
              <w:spacing w:before="60" w:after="60"/>
              <w:rPr>
                <w:sz w:val="18"/>
                <w:szCs w:val="18"/>
                <w:highlight w:val="cyan"/>
                <w:lang w:val="el-GR"/>
              </w:rPr>
            </w:pPr>
          </w:p>
        </w:tc>
        <w:tc>
          <w:tcPr>
            <w:tcW w:w="376" w:type="pct"/>
            <w:shd w:val="clear" w:color="auto" w:fill="FFFFFF"/>
          </w:tcPr>
          <w:p w14:paraId="58EF1E4A" w14:textId="77777777" w:rsidR="00EA546C" w:rsidRPr="00840707" w:rsidRDefault="00EA546C" w:rsidP="00EA546C">
            <w:pPr>
              <w:keepNext/>
              <w:keepLines/>
              <w:spacing w:before="60" w:after="60"/>
              <w:rPr>
                <w:sz w:val="18"/>
                <w:szCs w:val="18"/>
                <w:lang w:val="el-GR"/>
              </w:rPr>
            </w:pPr>
          </w:p>
        </w:tc>
        <w:tc>
          <w:tcPr>
            <w:tcW w:w="377" w:type="pct"/>
            <w:shd w:val="clear" w:color="auto" w:fill="FFFFFF"/>
          </w:tcPr>
          <w:p w14:paraId="43F68E3C" w14:textId="4283E4D9" w:rsidR="00EA546C" w:rsidRPr="00840707" w:rsidRDefault="00EA546C" w:rsidP="00EA546C">
            <w:pPr>
              <w:keepNext/>
              <w:keepLines/>
              <w:spacing w:before="60" w:after="60"/>
              <w:rPr>
                <w:sz w:val="18"/>
                <w:szCs w:val="18"/>
                <w:lang w:val="el-GR"/>
              </w:rPr>
            </w:pPr>
          </w:p>
        </w:tc>
        <w:tc>
          <w:tcPr>
            <w:tcW w:w="374" w:type="pct"/>
            <w:tcBorders>
              <w:bottom w:val="single" w:sz="4" w:space="0" w:color="auto"/>
            </w:tcBorders>
            <w:shd w:val="clear" w:color="auto" w:fill="FFFFFF"/>
            <w:vAlign w:val="center"/>
          </w:tcPr>
          <w:p w14:paraId="0274D834" w14:textId="6877BFEE" w:rsidR="00EA546C" w:rsidRPr="00840707" w:rsidRDefault="00EA546C" w:rsidP="00EA546C">
            <w:pPr>
              <w:keepNext/>
              <w:keepLines/>
              <w:spacing w:before="60" w:after="60"/>
              <w:rPr>
                <w:sz w:val="18"/>
                <w:szCs w:val="18"/>
                <w:lang w:val="el-GR"/>
              </w:rPr>
            </w:pPr>
          </w:p>
        </w:tc>
        <w:tc>
          <w:tcPr>
            <w:tcW w:w="491" w:type="pct"/>
            <w:tcBorders>
              <w:bottom w:val="single" w:sz="4" w:space="0" w:color="auto"/>
            </w:tcBorders>
            <w:shd w:val="clear" w:color="auto" w:fill="FFFFFF"/>
            <w:vAlign w:val="center"/>
          </w:tcPr>
          <w:p w14:paraId="57970713" w14:textId="77777777" w:rsidR="00EA546C" w:rsidRPr="00840707" w:rsidRDefault="00EA546C" w:rsidP="00EA546C">
            <w:pPr>
              <w:keepNext/>
              <w:keepLines/>
              <w:spacing w:before="60" w:after="60"/>
              <w:rPr>
                <w:sz w:val="18"/>
                <w:szCs w:val="18"/>
                <w:lang w:val="el-GR"/>
              </w:rPr>
            </w:pPr>
          </w:p>
        </w:tc>
        <w:tc>
          <w:tcPr>
            <w:tcW w:w="426" w:type="pct"/>
            <w:shd w:val="clear" w:color="auto" w:fill="FFFFFF"/>
            <w:vAlign w:val="center"/>
          </w:tcPr>
          <w:p w14:paraId="57F748FB" w14:textId="77777777" w:rsidR="00EA546C" w:rsidRPr="00840707" w:rsidRDefault="00EA546C" w:rsidP="00EA546C">
            <w:pPr>
              <w:keepNext/>
              <w:keepLines/>
              <w:spacing w:before="60" w:after="60"/>
              <w:rPr>
                <w:sz w:val="18"/>
                <w:szCs w:val="18"/>
                <w:lang w:val="el-GR"/>
              </w:rPr>
            </w:pPr>
          </w:p>
        </w:tc>
        <w:tc>
          <w:tcPr>
            <w:tcW w:w="462" w:type="pct"/>
            <w:shd w:val="clear" w:color="auto" w:fill="FFFFFF"/>
            <w:vAlign w:val="center"/>
          </w:tcPr>
          <w:p w14:paraId="44B7B74D" w14:textId="77777777" w:rsidR="00EA546C" w:rsidRPr="00840707" w:rsidRDefault="00EA546C" w:rsidP="00EA546C">
            <w:pPr>
              <w:keepNext/>
              <w:keepLines/>
              <w:spacing w:before="60" w:after="60"/>
              <w:rPr>
                <w:sz w:val="18"/>
                <w:szCs w:val="18"/>
                <w:lang w:val="el-GR"/>
              </w:rPr>
            </w:pPr>
          </w:p>
        </w:tc>
        <w:tc>
          <w:tcPr>
            <w:tcW w:w="514" w:type="pct"/>
            <w:shd w:val="clear" w:color="auto" w:fill="FFFFFF"/>
            <w:vAlign w:val="center"/>
          </w:tcPr>
          <w:p w14:paraId="56FFD0F3" w14:textId="77777777" w:rsidR="00EA546C" w:rsidRPr="00840707" w:rsidRDefault="00EA546C" w:rsidP="00EA546C">
            <w:pPr>
              <w:keepNext/>
              <w:keepLines/>
              <w:spacing w:before="60" w:after="60"/>
              <w:rPr>
                <w:sz w:val="18"/>
                <w:szCs w:val="18"/>
                <w:lang w:val="el-GR"/>
              </w:rPr>
            </w:pPr>
          </w:p>
        </w:tc>
      </w:tr>
      <w:tr w:rsidR="00630AEA" w:rsidRPr="00C4217E" w14:paraId="5138E881" w14:textId="77777777" w:rsidTr="00630AEA">
        <w:trPr>
          <w:trHeight w:val="284"/>
        </w:trPr>
        <w:tc>
          <w:tcPr>
            <w:tcW w:w="2733" w:type="pct"/>
            <w:gridSpan w:val="4"/>
            <w:tcBorders>
              <w:right w:val="single" w:sz="4" w:space="0" w:color="auto"/>
            </w:tcBorders>
            <w:shd w:val="pct15" w:color="auto" w:fill="auto"/>
          </w:tcPr>
          <w:p w14:paraId="6D912D0D" w14:textId="01DAF15A" w:rsidR="00630AEA" w:rsidRPr="00840707" w:rsidRDefault="00630AEA" w:rsidP="00C4217E">
            <w:pPr>
              <w:keepNext/>
              <w:keepLines/>
              <w:spacing w:before="60" w:after="60"/>
              <w:jc w:val="center"/>
              <w:rPr>
                <w:sz w:val="18"/>
                <w:szCs w:val="18"/>
              </w:rPr>
            </w:pPr>
            <w:r w:rsidRPr="00840707">
              <w:rPr>
                <w:b/>
                <w:sz w:val="18"/>
                <w:szCs w:val="18"/>
                <w:lang w:val="el-GR"/>
              </w:rPr>
              <w:t>ΣΥΝΟΛΟ</w:t>
            </w:r>
          </w:p>
        </w:tc>
        <w:tc>
          <w:tcPr>
            <w:tcW w:w="374" w:type="pct"/>
            <w:tcBorders>
              <w:right w:val="single" w:sz="4" w:space="0" w:color="auto"/>
            </w:tcBorders>
            <w:shd w:val="pct15" w:color="auto" w:fill="auto"/>
            <w:vAlign w:val="center"/>
          </w:tcPr>
          <w:p w14:paraId="757A4C39" w14:textId="77777777" w:rsidR="00630AEA" w:rsidRPr="00840707" w:rsidRDefault="00630AEA" w:rsidP="00C4217E">
            <w:pPr>
              <w:keepNext/>
              <w:keepLines/>
              <w:spacing w:before="60" w:after="60"/>
              <w:jc w:val="center"/>
              <w:rPr>
                <w:sz w:val="18"/>
                <w:szCs w:val="18"/>
              </w:rPr>
            </w:pPr>
          </w:p>
        </w:tc>
        <w:tc>
          <w:tcPr>
            <w:tcW w:w="491" w:type="pct"/>
            <w:tcBorders>
              <w:right w:val="single" w:sz="4" w:space="0" w:color="auto"/>
            </w:tcBorders>
            <w:shd w:val="clear" w:color="auto" w:fill="808080" w:themeFill="background1" w:themeFillShade="80"/>
            <w:vAlign w:val="center"/>
          </w:tcPr>
          <w:p w14:paraId="6FCB1453" w14:textId="77777777" w:rsidR="00630AEA" w:rsidRPr="00840707" w:rsidRDefault="00630AEA" w:rsidP="00C4217E">
            <w:pPr>
              <w:keepNext/>
              <w:keepLines/>
              <w:spacing w:before="60" w:after="60"/>
              <w:jc w:val="center"/>
              <w:rPr>
                <w:sz w:val="18"/>
                <w:szCs w:val="18"/>
              </w:rPr>
            </w:pPr>
          </w:p>
        </w:tc>
        <w:tc>
          <w:tcPr>
            <w:tcW w:w="426" w:type="pct"/>
            <w:tcBorders>
              <w:left w:val="single" w:sz="4" w:space="0" w:color="auto"/>
              <w:bottom w:val="single" w:sz="4" w:space="0" w:color="auto"/>
            </w:tcBorders>
            <w:shd w:val="clear" w:color="auto" w:fill="D9D9D9" w:themeFill="background1" w:themeFillShade="D9"/>
            <w:vAlign w:val="center"/>
          </w:tcPr>
          <w:p w14:paraId="5CD7AA76" w14:textId="77777777" w:rsidR="00630AEA" w:rsidRPr="00840707" w:rsidRDefault="00630AEA" w:rsidP="00C4217E">
            <w:pPr>
              <w:keepNext/>
              <w:keepLines/>
              <w:spacing w:before="60" w:after="60"/>
              <w:rPr>
                <w:sz w:val="18"/>
                <w:szCs w:val="18"/>
              </w:rPr>
            </w:pPr>
          </w:p>
        </w:tc>
        <w:tc>
          <w:tcPr>
            <w:tcW w:w="462" w:type="pct"/>
            <w:shd w:val="clear" w:color="auto" w:fill="D9D9D9" w:themeFill="background1" w:themeFillShade="D9"/>
            <w:vAlign w:val="center"/>
          </w:tcPr>
          <w:p w14:paraId="58B369E0" w14:textId="77777777" w:rsidR="00630AEA" w:rsidRPr="00840707" w:rsidRDefault="00630AEA" w:rsidP="00C4217E">
            <w:pPr>
              <w:keepNext/>
              <w:keepLines/>
              <w:spacing w:before="60" w:after="60"/>
              <w:rPr>
                <w:sz w:val="18"/>
                <w:szCs w:val="18"/>
              </w:rPr>
            </w:pPr>
          </w:p>
        </w:tc>
        <w:tc>
          <w:tcPr>
            <w:tcW w:w="514" w:type="pct"/>
            <w:shd w:val="clear" w:color="auto" w:fill="D9D9D9" w:themeFill="background1" w:themeFillShade="D9"/>
            <w:vAlign w:val="center"/>
          </w:tcPr>
          <w:p w14:paraId="75F19DA0" w14:textId="77777777" w:rsidR="00630AEA" w:rsidRPr="00840707" w:rsidRDefault="00630AEA" w:rsidP="00C4217E">
            <w:pPr>
              <w:keepNext/>
              <w:keepLines/>
              <w:spacing w:before="60" w:after="60"/>
              <w:rPr>
                <w:sz w:val="18"/>
                <w:szCs w:val="18"/>
              </w:rPr>
            </w:pPr>
          </w:p>
        </w:tc>
      </w:tr>
    </w:tbl>
    <w:p w14:paraId="0F3C6D90" w14:textId="77777777" w:rsidR="00623457" w:rsidRDefault="00623457" w:rsidP="00623457">
      <w:pPr>
        <w:rPr>
          <w:lang w:val="el-GR"/>
        </w:rPr>
      </w:pPr>
      <w:bookmarkStart w:id="1090" w:name="_Toc240445879"/>
      <w:bookmarkStart w:id="1091" w:name="_Toc366852700"/>
      <w:bookmarkStart w:id="1092" w:name="_Ref508304072"/>
      <w:bookmarkStart w:id="1093" w:name="_Toc10632753"/>
      <w:bookmarkStart w:id="1094" w:name="_Toc42167520"/>
      <w:bookmarkEnd w:id="1089"/>
    </w:p>
    <w:p w14:paraId="21D0AEF2" w14:textId="77777777" w:rsidR="00623457" w:rsidRPr="00C4217E" w:rsidRDefault="00623457" w:rsidP="00607F50">
      <w:pPr>
        <w:pStyle w:val="3"/>
        <w:numPr>
          <w:ilvl w:val="2"/>
          <w:numId w:val="21"/>
        </w:numPr>
        <w:ind w:left="1134" w:hanging="414"/>
        <w:rPr>
          <w:rFonts w:cs="Tahoma"/>
          <w:lang w:val="el-GR"/>
        </w:rPr>
      </w:pPr>
      <w:bookmarkStart w:id="1095" w:name="_Toc199935592"/>
      <w:bookmarkStart w:id="1096" w:name="_Toc199943168"/>
      <w:bookmarkStart w:id="1097" w:name="_Toc199935593"/>
      <w:bookmarkStart w:id="1098" w:name="_Toc199943169"/>
      <w:bookmarkStart w:id="1099" w:name="_Toc199935615"/>
      <w:bookmarkStart w:id="1100" w:name="_Toc199943191"/>
      <w:bookmarkStart w:id="1101" w:name="_Toc199935624"/>
      <w:bookmarkStart w:id="1102" w:name="_Toc199943200"/>
      <w:bookmarkStart w:id="1103" w:name="_Toc199935633"/>
      <w:bookmarkStart w:id="1104" w:name="_Toc199943209"/>
      <w:bookmarkStart w:id="1105" w:name="_Toc199935651"/>
      <w:bookmarkStart w:id="1106" w:name="_Toc199943227"/>
      <w:bookmarkStart w:id="1107" w:name="_Toc199935660"/>
      <w:bookmarkStart w:id="1108" w:name="_Toc199943236"/>
      <w:bookmarkStart w:id="1109" w:name="_Toc199935669"/>
      <w:bookmarkStart w:id="1110" w:name="_Toc199943245"/>
      <w:bookmarkStart w:id="1111" w:name="_Toc199935687"/>
      <w:bookmarkStart w:id="1112" w:name="_Toc199943263"/>
      <w:bookmarkStart w:id="1113" w:name="_Toc199935696"/>
      <w:bookmarkStart w:id="1114" w:name="_Toc199943272"/>
      <w:bookmarkStart w:id="1115" w:name="_Toc199935705"/>
      <w:bookmarkStart w:id="1116" w:name="_Toc199943281"/>
      <w:bookmarkStart w:id="1117" w:name="_Toc199935723"/>
      <w:bookmarkStart w:id="1118" w:name="_Toc199943299"/>
      <w:bookmarkStart w:id="1119" w:name="_Toc199935732"/>
      <w:bookmarkStart w:id="1120" w:name="_Toc199943308"/>
      <w:bookmarkStart w:id="1121" w:name="_Toc199935741"/>
      <w:bookmarkStart w:id="1122" w:name="_Toc199943317"/>
      <w:bookmarkStart w:id="1123" w:name="_Toc199935759"/>
      <w:bookmarkStart w:id="1124" w:name="_Toc199943335"/>
      <w:bookmarkStart w:id="1125" w:name="_Toc199935768"/>
      <w:bookmarkStart w:id="1126" w:name="_Toc199943344"/>
      <w:bookmarkStart w:id="1127" w:name="_Toc199935777"/>
      <w:bookmarkStart w:id="1128" w:name="_Toc199943353"/>
      <w:bookmarkStart w:id="1129" w:name="_Toc199935793"/>
      <w:bookmarkStart w:id="1130" w:name="_Toc199943369"/>
      <w:bookmarkStart w:id="1131" w:name="_Toc199935794"/>
      <w:bookmarkStart w:id="1132" w:name="_Toc199943370"/>
      <w:bookmarkStart w:id="1133" w:name="_Toc199935808"/>
      <w:bookmarkStart w:id="1134" w:name="_Toc199943384"/>
      <w:bookmarkStart w:id="1135" w:name="_Toc199935818"/>
      <w:bookmarkStart w:id="1136" w:name="_Toc199943394"/>
      <w:bookmarkStart w:id="1137" w:name="_Toc199935828"/>
      <w:bookmarkStart w:id="1138" w:name="_Toc199943404"/>
      <w:bookmarkStart w:id="1139" w:name="_Toc46178225"/>
      <w:bookmarkStart w:id="1140" w:name="_Toc46178713"/>
      <w:bookmarkStart w:id="1141" w:name="_Toc46179200"/>
      <w:bookmarkStart w:id="1142" w:name="_Toc199935843"/>
      <w:bookmarkStart w:id="1143" w:name="_Toc199943419"/>
      <w:bookmarkStart w:id="1144" w:name="_Toc63254467"/>
      <w:bookmarkStart w:id="1145" w:name="_Ref104352824"/>
      <w:bookmarkStart w:id="1146" w:name="_Ref104352827"/>
      <w:bookmarkStart w:id="1147" w:name="_Ref104352962"/>
      <w:bookmarkStart w:id="1148" w:name="_Toc240445882"/>
      <w:bookmarkStart w:id="1149" w:name="_Toc366852703"/>
      <w:bookmarkStart w:id="1150" w:name="_Toc10632754"/>
      <w:bookmarkStart w:id="1151" w:name="_Toc42167521"/>
      <w:bookmarkStart w:id="1152" w:name="_Ref52978018"/>
      <w:bookmarkStart w:id="1153" w:name="_Toc53671374"/>
      <w:bookmarkStart w:id="1154" w:name="_Toc97194384"/>
      <w:bookmarkStart w:id="1155" w:name="_Toc97194488"/>
      <w:bookmarkStart w:id="1156" w:name="_Toc205380458"/>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r w:rsidRPr="00C4217E">
        <w:rPr>
          <w:rFonts w:cs="Tahoma"/>
          <w:lang w:val="el-GR"/>
        </w:rPr>
        <w:t>Συγκεντρωτικός Πίνακας Οικονομικής Προσφοράς</w:t>
      </w:r>
      <w:bookmarkEnd w:id="1144"/>
      <w:r w:rsidRPr="00C4217E">
        <w:rPr>
          <w:rFonts w:cs="Tahoma"/>
          <w:lang w:val="el-GR"/>
        </w:rPr>
        <w:t xml:space="preserve"> Έργου</w:t>
      </w:r>
      <w:bookmarkEnd w:id="1145"/>
      <w:bookmarkEnd w:id="1146"/>
      <w:bookmarkEnd w:id="1147"/>
      <w:bookmarkEnd w:id="1148"/>
      <w:bookmarkEnd w:id="1149"/>
      <w:bookmarkEnd w:id="1150"/>
      <w:bookmarkEnd w:id="1151"/>
      <w:bookmarkEnd w:id="1152"/>
      <w:bookmarkEnd w:id="1153"/>
      <w:bookmarkEnd w:id="1154"/>
      <w:bookmarkEnd w:id="1155"/>
      <w:bookmarkEnd w:id="115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59"/>
        <w:gridCol w:w="4184"/>
        <w:gridCol w:w="1627"/>
        <w:gridCol w:w="1629"/>
        <w:gridCol w:w="1629"/>
      </w:tblGrid>
      <w:tr w:rsidR="00623457" w:rsidRPr="00B07C02" w14:paraId="35298E84" w14:textId="77777777" w:rsidTr="00C4217E">
        <w:trPr>
          <w:cantSplit/>
          <w:trHeight w:val="280"/>
        </w:trPr>
        <w:tc>
          <w:tcPr>
            <w:tcW w:w="290" w:type="pct"/>
            <w:vMerge w:val="restart"/>
            <w:shd w:val="pct15" w:color="auto" w:fill="FFFFFF"/>
            <w:vAlign w:val="center"/>
          </w:tcPr>
          <w:p w14:paraId="5DD44DD5" w14:textId="77777777" w:rsidR="00623457" w:rsidRPr="00840707" w:rsidRDefault="00623457" w:rsidP="00C4217E">
            <w:pPr>
              <w:keepNext/>
              <w:keepLines/>
              <w:spacing w:before="60" w:after="60"/>
              <w:rPr>
                <w:sz w:val="18"/>
                <w:szCs w:val="18"/>
                <w:lang w:val="el-GR"/>
              </w:rPr>
            </w:pPr>
            <w:r w:rsidRPr="00840707">
              <w:rPr>
                <w:sz w:val="18"/>
                <w:szCs w:val="18"/>
                <w:lang w:val="el-GR"/>
              </w:rPr>
              <w:t>Α/Α</w:t>
            </w:r>
          </w:p>
        </w:tc>
        <w:tc>
          <w:tcPr>
            <w:tcW w:w="2173" w:type="pct"/>
            <w:vMerge w:val="restart"/>
            <w:shd w:val="pct15" w:color="auto" w:fill="FFFFFF"/>
            <w:vAlign w:val="center"/>
          </w:tcPr>
          <w:p w14:paraId="34BACF01" w14:textId="77777777" w:rsidR="00623457" w:rsidRPr="00840707" w:rsidRDefault="00623457" w:rsidP="00C4217E">
            <w:pPr>
              <w:keepNext/>
              <w:keepLines/>
              <w:spacing w:before="60" w:after="60"/>
              <w:rPr>
                <w:sz w:val="18"/>
                <w:szCs w:val="18"/>
                <w:lang w:val="el-GR"/>
              </w:rPr>
            </w:pPr>
            <w:r w:rsidRPr="00840707">
              <w:rPr>
                <w:sz w:val="18"/>
                <w:szCs w:val="18"/>
                <w:lang w:val="el-GR"/>
              </w:rPr>
              <w:t>ΠΕΡΙΓΡΑΦΗ</w:t>
            </w:r>
          </w:p>
        </w:tc>
        <w:tc>
          <w:tcPr>
            <w:tcW w:w="845" w:type="pct"/>
            <w:vMerge w:val="restart"/>
            <w:shd w:val="pct15" w:color="auto" w:fill="FFFFFF"/>
            <w:vAlign w:val="center"/>
          </w:tcPr>
          <w:p w14:paraId="7DA41F0B" w14:textId="77777777" w:rsidR="00623457" w:rsidRPr="00840707" w:rsidRDefault="00623457" w:rsidP="00C4217E">
            <w:pPr>
              <w:keepNext/>
              <w:keepLines/>
              <w:spacing w:before="60" w:after="60"/>
              <w:jc w:val="center"/>
              <w:rPr>
                <w:sz w:val="18"/>
                <w:szCs w:val="18"/>
                <w:lang w:val="el-GR"/>
              </w:rPr>
            </w:pPr>
            <w:r w:rsidRPr="00840707">
              <w:rPr>
                <w:sz w:val="18"/>
                <w:szCs w:val="18"/>
                <w:lang w:val="el-GR"/>
              </w:rPr>
              <w:t>ΣΥΝΟΛΙΚΗ ΑΞΙΑ ΕΡΓΟΥ</w:t>
            </w:r>
          </w:p>
          <w:p w14:paraId="1C47E65B" w14:textId="77777777" w:rsidR="00623457" w:rsidRPr="00840707" w:rsidRDefault="00623457" w:rsidP="00C4217E">
            <w:pPr>
              <w:keepNext/>
              <w:keepLines/>
              <w:spacing w:before="60" w:after="60"/>
              <w:jc w:val="center"/>
              <w:rPr>
                <w:sz w:val="18"/>
                <w:szCs w:val="18"/>
                <w:lang w:val="el-GR"/>
              </w:rPr>
            </w:pPr>
            <w:r w:rsidRPr="00840707">
              <w:rPr>
                <w:sz w:val="18"/>
                <w:szCs w:val="18"/>
                <w:lang w:val="el-GR"/>
              </w:rPr>
              <w:t>ΧΩΡΙΣ ΦΠΑ [€]</w:t>
            </w:r>
          </w:p>
        </w:tc>
        <w:tc>
          <w:tcPr>
            <w:tcW w:w="846" w:type="pct"/>
            <w:vMerge w:val="restart"/>
            <w:shd w:val="pct15" w:color="auto" w:fill="FFFFFF"/>
            <w:vAlign w:val="center"/>
          </w:tcPr>
          <w:p w14:paraId="0D5CE031" w14:textId="77777777" w:rsidR="00623457" w:rsidRPr="00840707" w:rsidRDefault="00623457" w:rsidP="00C4217E">
            <w:pPr>
              <w:keepNext/>
              <w:keepLines/>
              <w:spacing w:before="60" w:after="60"/>
              <w:jc w:val="center"/>
              <w:rPr>
                <w:sz w:val="18"/>
                <w:szCs w:val="18"/>
                <w:lang w:val="el-GR"/>
              </w:rPr>
            </w:pPr>
            <w:r w:rsidRPr="00840707">
              <w:rPr>
                <w:sz w:val="18"/>
                <w:szCs w:val="18"/>
                <w:lang w:val="el-GR"/>
              </w:rPr>
              <w:t>ΦΠΑ [€]</w:t>
            </w:r>
          </w:p>
        </w:tc>
        <w:tc>
          <w:tcPr>
            <w:tcW w:w="846" w:type="pct"/>
            <w:vMerge w:val="restart"/>
            <w:shd w:val="pct15" w:color="auto" w:fill="FFFFFF"/>
            <w:vAlign w:val="center"/>
          </w:tcPr>
          <w:p w14:paraId="3F1174F1" w14:textId="77777777" w:rsidR="00623457" w:rsidRPr="00840707" w:rsidRDefault="00623457" w:rsidP="00C4217E">
            <w:pPr>
              <w:keepNext/>
              <w:keepLines/>
              <w:spacing w:before="60" w:after="60"/>
              <w:jc w:val="center"/>
              <w:rPr>
                <w:sz w:val="18"/>
                <w:szCs w:val="18"/>
                <w:lang w:val="el-GR"/>
              </w:rPr>
            </w:pPr>
            <w:r w:rsidRPr="00840707">
              <w:rPr>
                <w:sz w:val="18"/>
                <w:szCs w:val="18"/>
                <w:lang w:val="el-GR"/>
              </w:rPr>
              <w:t>ΣΥΝΟΛΙΚΗ ΑΞΙΑ ΕΡΓΟΥ</w:t>
            </w:r>
          </w:p>
          <w:p w14:paraId="1BC023C9" w14:textId="77777777" w:rsidR="00623457" w:rsidRPr="00840707" w:rsidRDefault="00623457" w:rsidP="00C4217E">
            <w:pPr>
              <w:keepNext/>
              <w:keepLines/>
              <w:spacing w:before="60" w:after="60"/>
              <w:jc w:val="center"/>
              <w:rPr>
                <w:sz w:val="18"/>
                <w:szCs w:val="18"/>
                <w:lang w:val="el-GR"/>
              </w:rPr>
            </w:pPr>
            <w:r w:rsidRPr="00840707">
              <w:rPr>
                <w:sz w:val="18"/>
                <w:szCs w:val="18"/>
                <w:lang w:val="el-GR"/>
              </w:rPr>
              <w:t>ΜΕ ΦΠΑ [€]</w:t>
            </w:r>
          </w:p>
        </w:tc>
      </w:tr>
      <w:tr w:rsidR="00623457" w:rsidRPr="00B07C02" w14:paraId="7607AFBC" w14:textId="77777777" w:rsidTr="00C4217E">
        <w:trPr>
          <w:cantSplit/>
          <w:trHeight w:val="340"/>
        </w:trPr>
        <w:tc>
          <w:tcPr>
            <w:tcW w:w="290" w:type="pct"/>
            <w:vMerge/>
            <w:shd w:val="pct15" w:color="auto" w:fill="FFFFFF"/>
            <w:vAlign w:val="center"/>
          </w:tcPr>
          <w:p w14:paraId="164D3626" w14:textId="77777777" w:rsidR="00623457" w:rsidRPr="00840707" w:rsidRDefault="00623457" w:rsidP="00C4217E">
            <w:pPr>
              <w:keepNext/>
              <w:keepLines/>
              <w:spacing w:before="60" w:after="60"/>
              <w:rPr>
                <w:sz w:val="18"/>
                <w:szCs w:val="18"/>
                <w:lang w:val="el-GR"/>
              </w:rPr>
            </w:pPr>
          </w:p>
        </w:tc>
        <w:tc>
          <w:tcPr>
            <w:tcW w:w="2173" w:type="pct"/>
            <w:vMerge/>
            <w:shd w:val="pct15" w:color="auto" w:fill="FFFFFF"/>
            <w:vAlign w:val="center"/>
          </w:tcPr>
          <w:p w14:paraId="2B22FB44" w14:textId="77777777" w:rsidR="00623457" w:rsidRPr="00840707" w:rsidRDefault="00623457" w:rsidP="00C4217E">
            <w:pPr>
              <w:keepNext/>
              <w:keepLines/>
              <w:spacing w:before="60" w:after="60"/>
              <w:rPr>
                <w:sz w:val="18"/>
                <w:szCs w:val="18"/>
                <w:lang w:val="el-GR"/>
              </w:rPr>
            </w:pPr>
          </w:p>
        </w:tc>
        <w:tc>
          <w:tcPr>
            <w:tcW w:w="845" w:type="pct"/>
            <w:vMerge/>
            <w:shd w:val="pct15" w:color="auto" w:fill="FFFFFF"/>
            <w:vAlign w:val="center"/>
          </w:tcPr>
          <w:p w14:paraId="780E20AA" w14:textId="77777777" w:rsidR="00623457" w:rsidRPr="00840707" w:rsidRDefault="00623457" w:rsidP="00C4217E">
            <w:pPr>
              <w:keepNext/>
              <w:keepLines/>
              <w:spacing w:before="60" w:after="60"/>
              <w:rPr>
                <w:sz w:val="18"/>
                <w:szCs w:val="18"/>
                <w:lang w:val="el-GR"/>
              </w:rPr>
            </w:pPr>
          </w:p>
        </w:tc>
        <w:tc>
          <w:tcPr>
            <w:tcW w:w="846" w:type="pct"/>
            <w:vMerge/>
            <w:shd w:val="pct15" w:color="auto" w:fill="FFFFFF"/>
            <w:vAlign w:val="center"/>
          </w:tcPr>
          <w:p w14:paraId="5108061A" w14:textId="77777777" w:rsidR="00623457" w:rsidRPr="00840707" w:rsidRDefault="00623457" w:rsidP="00C4217E">
            <w:pPr>
              <w:keepNext/>
              <w:keepLines/>
              <w:spacing w:before="60" w:after="60"/>
              <w:rPr>
                <w:sz w:val="18"/>
                <w:szCs w:val="18"/>
                <w:lang w:val="el-GR"/>
              </w:rPr>
            </w:pPr>
          </w:p>
        </w:tc>
        <w:tc>
          <w:tcPr>
            <w:tcW w:w="846" w:type="pct"/>
            <w:vMerge/>
            <w:shd w:val="pct15" w:color="auto" w:fill="FFFFFF"/>
            <w:vAlign w:val="center"/>
          </w:tcPr>
          <w:p w14:paraId="3BDF0676" w14:textId="77777777" w:rsidR="00623457" w:rsidRPr="00840707" w:rsidRDefault="00623457" w:rsidP="00C4217E">
            <w:pPr>
              <w:keepNext/>
              <w:keepLines/>
              <w:spacing w:before="60" w:after="60"/>
              <w:rPr>
                <w:sz w:val="18"/>
                <w:szCs w:val="18"/>
                <w:lang w:val="el-GR"/>
              </w:rPr>
            </w:pPr>
          </w:p>
        </w:tc>
      </w:tr>
      <w:tr w:rsidR="00842CC3" w:rsidRPr="00771610" w14:paraId="6F26F8EC" w14:textId="77777777" w:rsidTr="00C4217E">
        <w:trPr>
          <w:trHeight w:val="284"/>
        </w:trPr>
        <w:tc>
          <w:tcPr>
            <w:tcW w:w="290" w:type="pct"/>
            <w:vAlign w:val="center"/>
          </w:tcPr>
          <w:p w14:paraId="1FEDBB75" w14:textId="77777777" w:rsidR="00842CC3" w:rsidRPr="00840707" w:rsidRDefault="00842CC3" w:rsidP="00842CC3">
            <w:pPr>
              <w:keepNext/>
              <w:keepLines/>
              <w:spacing w:before="60" w:after="60"/>
              <w:rPr>
                <w:sz w:val="18"/>
                <w:szCs w:val="18"/>
                <w:lang w:val="el-GR"/>
              </w:rPr>
            </w:pPr>
            <w:r w:rsidRPr="00840707">
              <w:rPr>
                <w:sz w:val="18"/>
                <w:szCs w:val="18"/>
                <w:lang w:val="el-GR"/>
              </w:rPr>
              <w:t>1</w:t>
            </w:r>
          </w:p>
        </w:tc>
        <w:tc>
          <w:tcPr>
            <w:tcW w:w="2173" w:type="pct"/>
            <w:vAlign w:val="center"/>
          </w:tcPr>
          <w:p w14:paraId="7E3D2A3A" w14:textId="5676000C" w:rsidR="00842CC3" w:rsidRPr="00840707" w:rsidRDefault="00842CC3" w:rsidP="00842CC3">
            <w:pPr>
              <w:keepNext/>
              <w:keepLines/>
              <w:spacing w:before="60" w:after="60"/>
              <w:rPr>
                <w:sz w:val="18"/>
                <w:szCs w:val="18"/>
                <w:lang w:val="el-GR"/>
              </w:rPr>
            </w:pPr>
            <w:r w:rsidRPr="00521E09">
              <w:rPr>
                <w:b/>
                <w:bCs/>
                <w:sz w:val="20"/>
                <w:szCs w:val="20"/>
                <w:lang w:val="el-GR"/>
              </w:rPr>
              <w:t>Α.</w:t>
            </w:r>
            <w:r w:rsidRPr="00521E09">
              <w:rPr>
                <w:sz w:val="20"/>
                <w:szCs w:val="20"/>
                <w:lang w:val="el-GR"/>
              </w:rPr>
              <w:t xml:space="preserve"> ΕΕ1: Υπηρεσίες Διαχειριστικής, Επιχειρησιακής και Τεχνολογικής Υποστήριξης</w:t>
            </w:r>
          </w:p>
        </w:tc>
        <w:tc>
          <w:tcPr>
            <w:tcW w:w="845" w:type="pct"/>
            <w:vAlign w:val="center"/>
          </w:tcPr>
          <w:p w14:paraId="0B89F227" w14:textId="77777777" w:rsidR="00842CC3" w:rsidRPr="00840707" w:rsidRDefault="00842CC3" w:rsidP="00842CC3">
            <w:pPr>
              <w:keepNext/>
              <w:keepLines/>
              <w:spacing w:before="60" w:after="60"/>
              <w:rPr>
                <w:sz w:val="18"/>
                <w:szCs w:val="18"/>
                <w:lang w:val="el-GR"/>
              </w:rPr>
            </w:pPr>
          </w:p>
        </w:tc>
        <w:tc>
          <w:tcPr>
            <w:tcW w:w="846" w:type="pct"/>
            <w:vAlign w:val="center"/>
          </w:tcPr>
          <w:p w14:paraId="461B780B" w14:textId="77777777" w:rsidR="00842CC3" w:rsidRPr="00840707" w:rsidRDefault="00842CC3" w:rsidP="00842CC3">
            <w:pPr>
              <w:keepNext/>
              <w:keepLines/>
              <w:spacing w:before="60" w:after="60"/>
              <w:rPr>
                <w:sz w:val="18"/>
                <w:szCs w:val="18"/>
                <w:lang w:val="el-GR"/>
              </w:rPr>
            </w:pPr>
          </w:p>
        </w:tc>
        <w:tc>
          <w:tcPr>
            <w:tcW w:w="846" w:type="pct"/>
            <w:vAlign w:val="center"/>
          </w:tcPr>
          <w:p w14:paraId="26D9087A" w14:textId="77777777" w:rsidR="00842CC3" w:rsidRPr="00840707" w:rsidRDefault="00842CC3" w:rsidP="00842CC3">
            <w:pPr>
              <w:keepNext/>
              <w:keepLines/>
              <w:spacing w:before="60" w:after="60"/>
              <w:rPr>
                <w:sz w:val="18"/>
                <w:szCs w:val="18"/>
                <w:lang w:val="el-GR"/>
              </w:rPr>
            </w:pPr>
          </w:p>
        </w:tc>
      </w:tr>
      <w:tr w:rsidR="00842CC3" w:rsidRPr="00C4217E" w14:paraId="1D8CB2BA" w14:textId="77777777" w:rsidTr="00C4217E">
        <w:trPr>
          <w:trHeight w:val="284"/>
        </w:trPr>
        <w:tc>
          <w:tcPr>
            <w:tcW w:w="290" w:type="pct"/>
            <w:vAlign w:val="center"/>
          </w:tcPr>
          <w:p w14:paraId="45287650" w14:textId="77777777" w:rsidR="00842CC3" w:rsidRPr="00840707" w:rsidRDefault="00842CC3" w:rsidP="00842CC3">
            <w:pPr>
              <w:keepNext/>
              <w:keepLines/>
              <w:spacing w:before="60" w:after="60"/>
              <w:rPr>
                <w:sz w:val="18"/>
                <w:szCs w:val="18"/>
                <w:lang w:val="el-GR"/>
              </w:rPr>
            </w:pPr>
            <w:r w:rsidRPr="00840707">
              <w:rPr>
                <w:sz w:val="18"/>
                <w:szCs w:val="18"/>
                <w:lang w:val="el-GR"/>
              </w:rPr>
              <w:t>2</w:t>
            </w:r>
          </w:p>
        </w:tc>
        <w:tc>
          <w:tcPr>
            <w:tcW w:w="2173" w:type="pct"/>
            <w:vAlign w:val="center"/>
          </w:tcPr>
          <w:p w14:paraId="3C4FA937" w14:textId="18D88105" w:rsidR="00842CC3" w:rsidRPr="00840707" w:rsidRDefault="00842CC3" w:rsidP="00842CC3">
            <w:pPr>
              <w:keepNext/>
              <w:keepLines/>
              <w:spacing w:before="60" w:after="60"/>
              <w:rPr>
                <w:sz w:val="18"/>
                <w:szCs w:val="18"/>
                <w:lang w:val="el-GR"/>
              </w:rPr>
            </w:pPr>
            <w:r w:rsidRPr="009E56DD">
              <w:rPr>
                <w:b/>
                <w:bCs/>
                <w:sz w:val="20"/>
                <w:szCs w:val="20"/>
                <w:lang w:val="el-GR"/>
              </w:rPr>
              <w:t>Β.</w:t>
            </w:r>
            <w:r w:rsidRPr="00521E09">
              <w:rPr>
                <w:sz w:val="20"/>
                <w:szCs w:val="20"/>
                <w:lang w:val="el-GR"/>
              </w:rPr>
              <w:t xml:space="preserve"> ΕΕ</w:t>
            </w:r>
            <w:r w:rsidR="00492937">
              <w:rPr>
                <w:sz w:val="20"/>
                <w:szCs w:val="20"/>
                <w:lang w:val="el-GR"/>
              </w:rPr>
              <w:t>2</w:t>
            </w:r>
            <w:r w:rsidRPr="00521E09">
              <w:rPr>
                <w:sz w:val="20"/>
                <w:szCs w:val="20"/>
                <w:lang w:val="el-GR"/>
              </w:rPr>
              <w:t>: Πρόσθετες Υπηρεσίες</w:t>
            </w:r>
          </w:p>
        </w:tc>
        <w:tc>
          <w:tcPr>
            <w:tcW w:w="845" w:type="pct"/>
            <w:vAlign w:val="center"/>
          </w:tcPr>
          <w:p w14:paraId="571B67C3" w14:textId="77777777" w:rsidR="00842CC3" w:rsidRPr="00840707" w:rsidRDefault="00842CC3" w:rsidP="00842CC3">
            <w:pPr>
              <w:keepNext/>
              <w:keepLines/>
              <w:spacing w:before="60" w:after="60"/>
              <w:rPr>
                <w:sz w:val="18"/>
                <w:szCs w:val="18"/>
                <w:lang w:val="el-GR"/>
              </w:rPr>
            </w:pPr>
          </w:p>
        </w:tc>
        <w:tc>
          <w:tcPr>
            <w:tcW w:w="846" w:type="pct"/>
            <w:vAlign w:val="center"/>
          </w:tcPr>
          <w:p w14:paraId="51689A4D" w14:textId="77777777" w:rsidR="00842CC3" w:rsidRPr="00840707" w:rsidRDefault="00842CC3" w:rsidP="00842CC3">
            <w:pPr>
              <w:keepNext/>
              <w:keepLines/>
              <w:spacing w:before="60" w:after="60"/>
              <w:rPr>
                <w:sz w:val="18"/>
                <w:szCs w:val="18"/>
                <w:lang w:val="el-GR"/>
              </w:rPr>
            </w:pPr>
          </w:p>
        </w:tc>
        <w:tc>
          <w:tcPr>
            <w:tcW w:w="846" w:type="pct"/>
            <w:vAlign w:val="center"/>
          </w:tcPr>
          <w:p w14:paraId="34F45C7B" w14:textId="77777777" w:rsidR="00842CC3" w:rsidRPr="00840707" w:rsidRDefault="00842CC3" w:rsidP="00842CC3">
            <w:pPr>
              <w:keepNext/>
              <w:keepLines/>
              <w:spacing w:before="60" w:after="60"/>
              <w:rPr>
                <w:sz w:val="18"/>
                <w:szCs w:val="18"/>
                <w:lang w:val="el-GR"/>
              </w:rPr>
            </w:pPr>
          </w:p>
        </w:tc>
      </w:tr>
      <w:tr w:rsidR="00842CC3" w:rsidRPr="00842CC3" w14:paraId="68E9859F" w14:textId="77777777" w:rsidTr="00C4217E">
        <w:trPr>
          <w:trHeight w:val="284"/>
        </w:trPr>
        <w:tc>
          <w:tcPr>
            <w:tcW w:w="290" w:type="pct"/>
            <w:vAlign w:val="center"/>
          </w:tcPr>
          <w:p w14:paraId="39B14D75" w14:textId="44DA4A86" w:rsidR="00842CC3" w:rsidRPr="00840707" w:rsidRDefault="00842CC3" w:rsidP="00842CC3">
            <w:pPr>
              <w:keepNext/>
              <w:keepLines/>
              <w:spacing w:before="60" w:after="60"/>
              <w:rPr>
                <w:sz w:val="18"/>
                <w:szCs w:val="18"/>
                <w:lang w:val="el-GR"/>
              </w:rPr>
            </w:pPr>
          </w:p>
        </w:tc>
        <w:tc>
          <w:tcPr>
            <w:tcW w:w="2173" w:type="pct"/>
            <w:vAlign w:val="center"/>
          </w:tcPr>
          <w:p w14:paraId="61F54AB5" w14:textId="71084573" w:rsidR="00842CC3" w:rsidRPr="00840707" w:rsidRDefault="00842CC3" w:rsidP="00842CC3">
            <w:pPr>
              <w:keepNext/>
              <w:keepLines/>
              <w:spacing w:before="60" w:after="60"/>
              <w:rPr>
                <w:sz w:val="18"/>
                <w:szCs w:val="18"/>
                <w:lang w:val="el-GR"/>
              </w:rPr>
            </w:pPr>
          </w:p>
        </w:tc>
        <w:tc>
          <w:tcPr>
            <w:tcW w:w="845" w:type="pct"/>
            <w:vAlign w:val="center"/>
          </w:tcPr>
          <w:p w14:paraId="1A3FED5B" w14:textId="77777777" w:rsidR="00842CC3" w:rsidRPr="00840707" w:rsidRDefault="00842CC3" w:rsidP="00842CC3">
            <w:pPr>
              <w:keepNext/>
              <w:keepLines/>
              <w:spacing w:before="60" w:after="60"/>
              <w:rPr>
                <w:sz w:val="18"/>
                <w:szCs w:val="18"/>
                <w:lang w:val="el-GR"/>
              </w:rPr>
            </w:pPr>
          </w:p>
        </w:tc>
        <w:tc>
          <w:tcPr>
            <w:tcW w:w="846" w:type="pct"/>
            <w:vAlign w:val="center"/>
          </w:tcPr>
          <w:p w14:paraId="2181693E" w14:textId="77777777" w:rsidR="00842CC3" w:rsidRPr="00840707" w:rsidRDefault="00842CC3" w:rsidP="00842CC3">
            <w:pPr>
              <w:keepNext/>
              <w:keepLines/>
              <w:spacing w:before="60" w:after="60"/>
              <w:rPr>
                <w:sz w:val="18"/>
                <w:szCs w:val="18"/>
                <w:lang w:val="el-GR"/>
              </w:rPr>
            </w:pPr>
          </w:p>
        </w:tc>
        <w:tc>
          <w:tcPr>
            <w:tcW w:w="846" w:type="pct"/>
            <w:vAlign w:val="center"/>
          </w:tcPr>
          <w:p w14:paraId="7CAF374D" w14:textId="77777777" w:rsidR="00842CC3" w:rsidRPr="00840707" w:rsidRDefault="00842CC3" w:rsidP="00842CC3">
            <w:pPr>
              <w:keepNext/>
              <w:keepLines/>
              <w:spacing w:before="60" w:after="60"/>
              <w:rPr>
                <w:sz w:val="18"/>
                <w:szCs w:val="18"/>
                <w:lang w:val="el-GR"/>
              </w:rPr>
            </w:pPr>
          </w:p>
        </w:tc>
      </w:tr>
      <w:tr w:rsidR="00623457" w:rsidRPr="00C4217E" w14:paraId="4C5FC75D" w14:textId="77777777" w:rsidTr="00C4217E">
        <w:trPr>
          <w:trHeight w:val="284"/>
        </w:trPr>
        <w:tc>
          <w:tcPr>
            <w:tcW w:w="290" w:type="pct"/>
            <w:vAlign w:val="center"/>
          </w:tcPr>
          <w:p w14:paraId="61B82051" w14:textId="655D4184" w:rsidR="00623457" w:rsidRPr="00840707" w:rsidRDefault="00623457" w:rsidP="00C4217E">
            <w:pPr>
              <w:keepNext/>
              <w:keepLines/>
              <w:spacing w:before="60" w:after="60"/>
              <w:rPr>
                <w:sz w:val="18"/>
                <w:szCs w:val="18"/>
                <w:lang w:val="el-GR"/>
              </w:rPr>
            </w:pPr>
          </w:p>
        </w:tc>
        <w:tc>
          <w:tcPr>
            <w:tcW w:w="2173" w:type="pct"/>
            <w:vAlign w:val="center"/>
          </w:tcPr>
          <w:p w14:paraId="6FBCB16B" w14:textId="4FF5B943" w:rsidR="00623457" w:rsidRPr="00840707" w:rsidRDefault="00623457" w:rsidP="00C4217E">
            <w:pPr>
              <w:keepNext/>
              <w:keepLines/>
              <w:spacing w:before="60" w:after="60"/>
              <w:rPr>
                <w:sz w:val="18"/>
                <w:szCs w:val="18"/>
                <w:lang w:val="el-GR"/>
              </w:rPr>
            </w:pPr>
          </w:p>
        </w:tc>
        <w:tc>
          <w:tcPr>
            <w:tcW w:w="845" w:type="pct"/>
            <w:vAlign w:val="center"/>
          </w:tcPr>
          <w:p w14:paraId="34EF4896" w14:textId="77777777" w:rsidR="00623457" w:rsidRPr="00840707" w:rsidRDefault="00623457" w:rsidP="00C4217E">
            <w:pPr>
              <w:keepNext/>
              <w:keepLines/>
              <w:spacing w:before="60" w:after="60"/>
              <w:rPr>
                <w:sz w:val="18"/>
                <w:szCs w:val="18"/>
                <w:lang w:val="el-GR"/>
              </w:rPr>
            </w:pPr>
          </w:p>
        </w:tc>
        <w:tc>
          <w:tcPr>
            <w:tcW w:w="846" w:type="pct"/>
            <w:vAlign w:val="center"/>
          </w:tcPr>
          <w:p w14:paraId="5AC07FED" w14:textId="77777777" w:rsidR="00623457" w:rsidRPr="00840707" w:rsidRDefault="00623457" w:rsidP="00C4217E">
            <w:pPr>
              <w:keepNext/>
              <w:keepLines/>
              <w:spacing w:before="60" w:after="60"/>
              <w:rPr>
                <w:sz w:val="18"/>
                <w:szCs w:val="18"/>
                <w:lang w:val="el-GR"/>
              </w:rPr>
            </w:pPr>
          </w:p>
        </w:tc>
        <w:tc>
          <w:tcPr>
            <w:tcW w:w="846" w:type="pct"/>
            <w:vAlign w:val="center"/>
          </w:tcPr>
          <w:p w14:paraId="25F89458" w14:textId="77777777" w:rsidR="00623457" w:rsidRPr="00840707" w:rsidRDefault="00623457" w:rsidP="00C4217E">
            <w:pPr>
              <w:keepNext/>
              <w:keepLines/>
              <w:spacing w:before="60" w:after="60"/>
              <w:rPr>
                <w:sz w:val="18"/>
                <w:szCs w:val="18"/>
                <w:lang w:val="el-GR"/>
              </w:rPr>
            </w:pPr>
          </w:p>
        </w:tc>
      </w:tr>
      <w:tr w:rsidR="00623457" w:rsidRPr="00C4217E" w14:paraId="4EFE9D2E" w14:textId="77777777" w:rsidTr="00C4217E">
        <w:trPr>
          <w:trHeight w:val="284"/>
        </w:trPr>
        <w:tc>
          <w:tcPr>
            <w:tcW w:w="290" w:type="pct"/>
            <w:shd w:val="clear" w:color="auto" w:fill="A0A0A0"/>
            <w:vAlign w:val="center"/>
          </w:tcPr>
          <w:p w14:paraId="058AD901" w14:textId="77777777" w:rsidR="00623457" w:rsidRPr="00840707" w:rsidRDefault="00623457" w:rsidP="00C4217E">
            <w:pPr>
              <w:keepNext/>
              <w:keepLines/>
              <w:spacing w:before="60" w:after="60"/>
              <w:rPr>
                <w:sz w:val="18"/>
                <w:szCs w:val="18"/>
                <w:lang w:val="el-GR"/>
              </w:rPr>
            </w:pPr>
          </w:p>
        </w:tc>
        <w:tc>
          <w:tcPr>
            <w:tcW w:w="2173" w:type="pct"/>
            <w:shd w:val="clear" w:color="auto" w:fill="A0A0A0"/>
            <w:vAlign w:val="center"/>
          </w:tcPr>
          <w:p w14:paraId="3AB3A925" w14:textId="77777777" w:rsidR="00623457" w:rsidRPr="00840707" w:rsidRDefault="00623457" w:rsidP="00C4217E">
            <w:pPr>
              <w:pStyle w:val="afe"/>
              <w:keepNext/>
              <w:keepLines/>
              <w:spacing w:before="60" w:after="60"/>
              <w:rPr>
                <w:b/>
                <w:sz w:val="18"/>
                <w:szCs w:val="18"/>
                <w:lang w:val="el-GR"/>
              </w:rPr>
            </w:pPr>
            <w:r w:rsidRPr="00840707">
              <w:rPr>
                <w:b/>
                <w:sz w:val="18"/>
                <w:szCs w:val="18"/>
                <w:lang w:val="el-GR"/>
              </w:rPr>
              <w:t>ΓΕΝΙΚΟ ΣΥΝΟΛΟ</w:t>
            </w:r>
          </w:p>
        </w:tc>
        <w:tc>
          <w:tcPr>
            <w:tcW w:w="845" w:type="pct"/>
            <w:shd w:val="clear" w:color="auto" w:fill="A0A0A0"/>
            <w:vAlign w:val="center"/>
          </w:tcPr>
          <w:p w14:paraId="196CC99C" w14:textId="77777777" w:rsidR="00623457" w:rsidRPr="00840707" w:rsidRDefault="00623457" w:rsidP="00C4217E">
            <w:pPr>
              <w:keepNext/>
              <w:keepLines/>
              <w:spacing w:before="60" w:after="60"/>
              <w:rPr>
                <w:sz w:val="18"/>
                <w:szCs w:val="18"/>
                <w:lang w:val="el-GR"/>
              </w:rPr>
            </w:pPr>
          </w:p>
        </w:tc>
        <w:tc>
          <w:tcPr>
            <w:tcW w:w="846" w:type="pct"/>
            <w:shd w:val="clear" w:color="auto" w:fill="A0A0A0"/>
            <w:vAlign w:val="center"/>
          </w:tcPr>
          <w:p w14:paraId="7D7F1EFD" w14:textId="77777777" w:rsidR="00623457" w:rsidRPr="00840707" w:rsidRDefault="00623457" w:rsidP="00C4217E">
            <w:pPr>
              <w:keepNext/>
              <w:keepLines/>
              <w:spacing w:before="60" w:after="60"/>
              <w:rPr>
                <w:sz w:val="18"/>
                <w:szCs w:val="18"/>
                <w:lang w:val="el-GR"/>
              </w:rPr>
            </w:pPr>
          </w:p>
        </w:tc>
        <w:tc>
          <w:tcPr>
            <w:tcW w:w="846" w:type="pct"/>
            <w:shd w:val="clear" w:color="auto" w:fill="A0A0A0"/>
            <w:vAlign w:val="center"/>
          </w:tcPr>
          <w:p w14:paraId="10D4CE64" w14:textId="77777777" w:rsidR="00623457" w:rsidRPr="00840707" w:rsidRDefault="00623457" w:rsidP="00C4217E">
            <w:pPr>
              <w:keepNext/>
              <w:keepLines/>
              <w:spacing w:before="60" w:after="60"/>
              <w:rPr>
                <w:sz w:val="18"/>
                <w:szCs w:val="18"/>
                <w:lang w:val="el-GR"/>
              </w:rPr>
            </w:pPr>
          </w:p>
        </w:tc>
      </w:tr>
    </w:tbl>
    <w:p w14:paraId="18E0D929" w14:textId="77777777" w:rsidR="00623457" w:rsidRPr="00840707" w:rsidRDefault="00623457" w:rsidP="00623457">
      <w:pPr>
        <w:rPr>
          <w:b/>
        </w:rPr>
      </w:pPr>
      <w:bookmarkStart w:id="1157" w:name="_Ref104352863"/>
      <w:bookmarkStart w:id="1158" w:name="_Ref104352865"/>
      <w:bookmarkStart w:id="1159" w:name="_Ref104352990"/>
      <w:bookmarkStart w:id="1160" w:name="_Toc240445883"/>
      <w:bookmarkStart w:id="1161" w:name="_Toc366852704"/>
      <w:bookmarkStart w:id="1162" w:name="_Toc10632755"/>
      <w:bookmarkStart w:id="1163" w:name="_Toc42167522"/>
    </w:p>
    <w:bookmarkEnd w:id="1157"/>
    <w:bookmarkEnd w:id="1158"/>
    <w:bookmarkEnd w:id="1159"/>
    <w:bookmarkEnd w:id="1160"/>
    <w:bookmarkEnd w:id="1161"/>
    <w:bookmarkEnd w:id="1162"/>
    <w:bookmarkEnd w:id="1163"/>
    <w:p w14:paraId="6784A461" w14:textId="27924641" w:rsidR="00623457" w:rsidRPr="00603221" w:rsidRDefault="00623457" w:rsidP="000D7961">
      <w:pPr>
        <w:rPr>
          <w:lang w:val="el-GR"/>
        </w:rPr>
        <w:sectPr w:rsidR="00623457" w:rsidRPr="00603221" w:rsidSect="00DF02B0">
          <w:headerReference w:type="first" r:id="rId51"/>
          <w:pgSz w:w="11906" w:h="16838"/>
          <w:pgMar w:top="1134" w:right="1134" w:bottom="1134" w:left="1134" w:header="720" w:footer="709" w:gutter="0"/>
          <w:cols w:space="720"/>
          <w:titlePg/>
          <w:docGrid w:linePitch="360"/>
        </w:sectPr>
      </w:pPr>
    </w:p>
    <w:p w14:paraId="66A30802" w14:textId="77777777" w:rsidR="008338F0" w:rsidRPr="00603221" w:rsidRDefault="003355E7" w:rsidP="007113DC">
      <w:pPr>
        <w:pStyle w:val="2"/>
        <w:numPr>
          <w:ilvl w:val="0"/>
          <w:numId w:val="0"/>
        </w:numPr>
        <w:pBdr>
          <w:top w:val="none" w:sz="0" w:space="0" w:color="auto"/>
          <w:left w:val="none" w:sz="0" w:space="0" w:color="auto"/>
          <w:bottom w:val="none" w:sz="0" w:space="0" w:color="auto"/>
          <w:right w:val="none" w:sz="0" w:space="0" w:color="auto"/>
        </w:pBdr>
        <w:ind w:left="576" w:hanging="576"/>
        <w:rPr>
          <w:rFonts w:cs="Tahoma"/>
          <w:lang w:val="el-GR"/>
        </w:rPr>
      </w:pPr>
      <w:bookmarkStart w:id="1164" w:name="_Ref494118533"/>
      <w:bookmarkStart w:id="1165" w:name="_Ref40984039"/>
      <w:bookmarkStart w:id="1166" w:name="_Toc97194386"/>
      <w:bookmarkStart w:id="1167" w:name="_Toc97194490"/>
      <w:bookmarkStart w:id="1168" w:name="_Toc205380459"/>
      <w:bookmarkStart w:id="1169" w:name="_Hlk118712588"/>
      <w:r w:rsidRPr="00603221">
        <w:rPr>
          <w:rFonts w:cs="Tahoma"/>
          <w:lang w:val="el-GR"/>
        </w:rPr>
        <w:t xml:space="preserve">ΠΑΡΑΡΤΗΜΑ </w:t>
      </w:r>
      <w:r w:rsidRPr="00603221">
        <w:rPr>
          <w:rFonts w:cs="Tahoma"/>
        </w:rPr>
        <w:t>VI</w:t>
      </w:r>
      <w:r w:rsidRPr="00603221">
        <w:rPr>
          <w:rFonts w:cs="Tahoma"/>
          <w:lang w:val="el-GR"/>
        </w:rPr>
        <w:t xml:space="preserve">Ι – </w:t>
      </w:r>
      <w:r w:rsidR="006E4901" w:rsidRPr="00603221">
        <w:rPr>
          <w:rFonts w:cs="Tahoma"/>
          <w:lang w:val="el-GR"/>
        </w:rPr>
        <w:t>Άλλες Δηλώσεις</w:t>
      </w:r>
      <w:bookmarkEnd w:id="1164"/>
      <w:bookmarkEnd w:id="1165"/>
      <w:bookmarkEnd w:id="1166"/>
      <w:bookmarkEnd w:id="1167"/>
      <w:bookmarkEnd w:id="1168"/>
      <w:r w:rsidR="00E1337D" w:rsidRPr="00603221">
        <w:rPr>
          <w:rFonts w:cs="Tahoma"/>
          <w:lang w:val="el-GR"/>
        </w:rPr>
        <w:t xml:space="preserve"> </w:t>
      </w:r>
    </w:p>
    <w:p w14:paraId="5984E1DF" w14:textId="77777777" w:rsidR="00CD4F51" w:rsidRPr="007113DC" w:rsidRDefault="00CD4F51" w:rsidP="00CD4F51">
      <w:pPr>
        <w:rPr>
          <w:rFonts w:eastAsia="SimSun"/>
          <w:lang w:val="el-GR" w:eastAsia="el-GR" w:bidi="he-IL"/>
        </w:rPr>
      </w:pPr>
    </w:p>
    <w:p w14:paraId="22547C25" w14:textId="206E45F3" w:rsidR="00CD4F51" w:rsidRPr="007113DC" w:rsidRDefault="00CD4F51" w:rsidP="007113DC">
      <w:pPr>
        <w:jc w:val="center"/>
        <w:rPr>
          <w:rFonts w:eastAsia="SimSun"/>
          <w:bCs/>
          <w:lang w:val="el-GR" w:eastAsia="el-GR" w:bidi="he-IL"/>
        </w:rPr>
      </w:pPr>
      <w:r w:rsidRPr="007113DC">
        <w:rPr>
          <w:rFonts w:eastAsia="SimSun"/>
          <w:b/>
          <w:bCs/>
          <w:lang w:val="el-GR" w:eastAsia="el-GR" w:bidi="he-IL"/>
        </w:rPr>
        <w:t>ΠΕΡΙΕΧΟΜΕΝΟ Υπεύθυνης Δήλωσης Οικονομικού Φορέα περί μη συνδρομής των περιορισμών της παρ. 1 του άρθρου 5ια του Κανονισμού Κυρώσεων κατά της Ρωσίας (Κανονισμός (ΕΕ) 833/2014, όπως τροποποιήθηκε με τον Κανονισμό 2022/576 του Συμβουλίου της 8ης Απριλίου 2022)</w:t>
      </w:r>
    </w:p>
    <w:p w14:paraId="1E2B6C1D" w14:textId="77777777" w:rsidR="00CD4F51" w:rsidRPr="007113DC" w:rsidRDefault="00CD4F51" w:rsidP="00CD4F51">
      <w:pPr>
        <w:rPr>
          <w:lang w:val="el-GR"/>
        </w:rPr>
      </w:pPr>
    </w:p>
    <w:p w14:paraId="4C501BF3" w14:textId="7C484AE8" w:rsidR="00CD4F51" w:rsidRPr="007113DC" w:rsidRDefault="00CD4F51" w:rsidP="00CD4F51">
      <w:pPr>
        <w:pStyle w:val="Default"/>
        <w:spacing w:before="120" w:after="120"/>
        <w:jc w:val="both"/>
        <w:rPr>
          <w:rFonts w:ascii="Tahoma" w:hAnsi="Tahoma" w:cs="Tahoma"/>
          <w:color w:val="auto"/>
          <w:sz w:val="22"/>
          <w:szCs w:val="22"/>
          <w:lang w:eastAsia="el-GR" w:bidi="he-IL"/>
        </w:rPr>
      </w:pPr>
      <w:r w:rsidRPr="007113DC">
        <w:rPr>
          <w:rFonts w:ascii="Tahoma" w:eastAsia="Times New Roman" w:hAnsi="Tahoma" w:cs="Tahoma"/>
          <w:color w:val="auto"/>
          <w:sz w:val="22"/>
          <w:szCs w:val="22"/>
          <w:lang w:eastAsia="el-GR" w:bidi="he-IL"/>
        </w:rPr>
        <w:t>«</w:t>
      </w:r>
      <w:r w:rsidR="00E576A6" w:rsidRPr="00E576A6">
        <w:rPr>
          <w:rFonts w:ascii="Tahoma" w:eastAsia="Times New Roman" w:hAnsi="Tahoma" w:cs="Tahoma"/>
          <w:color w:val="auto"/>
          <w:sz w:val="22"/>
          <w:szCs w:val="22"/>
          <w:lang w:eastAsia="el-GR" w:bidi="he-IL"/>
        </w:rPr>
        <w:t xml:space="preserve">Δηλώνω υπεύθυνα ότι δεν υπάρχει ρωσική συμμετοχή στον οικονομικό φορέα που εκπροσωπώ και συμμετέχει στη διαδικασία ανάθεσης της παρούσας σύμβασης, σύμφωνα με τους περιορισμούς που περιλαμβάνονται στο άρθρο 5ια του κανονισμού του Συμβουλίου (ΕΕ) αριθ. 833/2014 της 31ης Ιουλίου 2014 σχετικά με περιοριστικά μέτρα λόγω των ενεργειών της Ρωσίας που αποσταθεροποιούν την κατάσταση στην Ουκρανία, όπως τροποποιήθηκε από τον με αριθ. 2022/576 Κανονισμό του Συμβουλίου (ΕΕ) της 8ης Απριλίου 2022. </w:t>
      </w:r>
      <w:r w:rsidRPr="007113DC">
        <w:rPr>
          <w:rFonts w:ascii="Tahoma" w:hAnsi="Tahoma" w:cs="Tahoma"/>
          <w:color w:val="auto"/>
          <w:sz w:val="22"/>
          <w:szCs w:val="22"/>
          <w:lang w:eastAsia="el-GR" w:bidi="he-IL"/>
        </w:rPr>
        <w:t xml:space="preserve"> Συγκεκριμένα δηλώνω ότι :</w:t>
      </w:r>
    </w:p>
    <w:p w14:paraId="384D1405" w14:textId="7C6EAC79" w:rsidR="00CD4F51" w:rsidRPr="007113DC" w:rsidRDefault="00E576A6" w:rsidP="00607F50">
      <w:pPr>
        <w:pStyle w:val="aff"/>
        <w:numPr>
          <w:ilvl w:val="0"/>
          <w:numId w:val="63"/>
        </w:numPr>
        <w:suppressAutoHyphens w:val="0"/>
        <w:autoSpaceDE w:val="0"/>
        <w:autoSpaceDN w:val="0"/>
        <w:adjustRightInd w:val="0"/>
        <w:spacing w:before="120"/>
        <w:ind w:left="714" w:hanging="357"/>
        <w:contextualSpacing w:val="0"/>
        <w:rPr>
          <w:lang w:val="el-GR" w:eastAsia="el-GR" w:bidi="he-IL"/>
        </w:rPr>
      </w:pPr>
      <w:r w:rsidRPr="007A2B5F">
        <w:rPr>
          <w:lang w:val="el-GR" w:eastAsia="el-GR" w:bidi="he-IL"/>
        </w:rPr>
        <w:t>ο οικονομικός φορέας που εκπροσωπώ (και κανένας από τους οικονομικούς φορείς που εκπροσωπούν μέλη της ένωσής μας), [εφόσον πρόκειται για ένωση οικονομικών φορέων] δεν είναι Ρώσος υπήκοος, ούτε φυσικό ή νομικό πρόσωπο, οντότητα ή φορέας εγκατεστημένος στη Ρωσία·</w:t>
      </w:r>
    </w:p>
    <w:p w14:paraId="0005CD07" w14:textId="5226C76E" w:rsidR="00CD4F51" w:rsidRPr="00E576A6" w:rsidRDefault="00E576A6" w:rsidP="00607F50">
      <w:pPr>
        <w:pStyle w:val="aff"/>
        <w:numPr>
          <w:ilvl w:val="0"/>
          <w:numId w:val="63"/>
        </w:numPr>
        <w:suppressAutoHyphens w:val="0"/>
        <w:autoSpaceDE w:val="0"/>
        <w:autoSpaceDN w:val="0"/>
        <w:adjustRightInd w:val="0"/>
        <w:spacing w:before="120"/>
        <w:ind w:left="714" w:hanging="357"/>
        <w:contextualSpacing w:val="0"/>
        <w:rPr>
          <w:iCs/>
          <w:lang w:val="el-GR" w:eastAsia="el-GR" w:bidi="he-IL"/>
        </w:rPr>
      </w:pPr>
      <w:r w:rsidRPr="007A2B5F">
        <w:rPr>
          <w:iCs/>
          <w:lang w:val="el-GR" w:eastAsia="ar-SA"/>
        </w:rPr>
        <w:t xml:space="preserve">ο οικονομικός φορέας που εκπροσωπώ (και κανένας από τους οικονομικούς φορείς που εκπροσωπούν μέλη της ένωσής μας, [εφόσον πρόκειται για ένωση οικονομικών φορέων] δεν είναι νομικό πρόσωπο, οντότητα ή φορέας του οποίου τα δικαιώματα ιδιοκτησίας κατέχει άμεσα ή έμμεσα σε ποσοστό άνω του πενήντα τοις εκατό (50%) οντότητα αναφερόμενη στο στοιχείο α) της παρούσας παραγράφου </w:t>
      </w:r>
    </w:p>
    <w:p w14:paraId="79972469" w14:textId="34BDB601" w:rsidR="00CD4F51" w:rsidRPr="007113DC" w:rsidRDefault="00E576A6" w:rsidP="00607F50">
      <w:pPr>
        <w:pStyle w:val="aff"/>
        <w:numPr>
          <w:ilvl w:val="0"/>
          <w:numId w:val="63"/>
        </w:numPr>
        <w:suppressAutoHyphens w:val="0"/>
        <w:autoSpaceDE w:val="0"/>
        <w:autoSpaceDN w:val="0"/>
        <w:adjustRightInd w:val="0"/>
        <w:spacing w:before="120"/>
        <w:ind w:left="714" w:hanging="357"/>
        <w:contextualSpacing w:val="0"/>
        <w:rPr>
          <w:lang w:val="el-GR" w:eastAsia="el-GR" w:bidi="he-IL"/>
        </w:rPr>
      </w:pPr>
      <w:r w:rsidRPr="007A2B5F">
        <w:rPr>
          <w:iCs/>
          <w:lang w:val="el-GR" w:eastAsia="ar-SA"/>
        </w:rPr>
        <w:t>τόσο ο υπεύθυνα δηλώνων, όσο και  ο οικονομικός φορέας που εκπροσωπώ, δεν είμαστε φυσικό ή νομικό πρόσωπο, οντότητα ή όργανο που ενεργεί εξ ονόματος ή κατ’ εντολή οντότητας που αναφέρεται στα σημεία (α) ή (β) παραπάνω</w:t>
      </w:r>
      <w:r w:rsidR="00CD4F51" w:rsidRPr="007113DC">
        <w:rPr>
          <w:lang w:val="el-GR" w:eastAsia="el-GR" w:bidi="he-IL"/>
        </w:rPr>
        <w:t>,</w:t>
      </w:r>
    </w:p>
    <w:p w14:paraId="365CCA0E" w14:textId="6CFC258B" w:rsidR="00CD4F51" w:rsidRPr="00BC1917" w:rsidRDefault="00BC1917" w:rsidP="00607F50">
      <w:pPr>
        <w:pStyle w:val="aff"/>
        <w:numPr>
          <w:ilvl w:val="0"/>
          <w:numId w:val="63"/>
        </w:numPr>
        <w:suppressAutoHyphens w:val="0"/>
        <w:spacing w:before="120"/>
        <w:ind w:left="714" w:hanging="357"/>
        <w:contextualSpacing w:val="0"/>
        <w:rPr>
          <w:iCs/>
          <w:lang w:val="el-GR"/>
        </w:rPr>
      </w:pPr>
      <w:r w:rsidRPr="007A2B5F">
        <w:rPr>
          <w:iCs/>
          <w:lang w:val="el-GR" w:eastAsia="ar-SA"/>
        </w:rPr>
        <w:t>δεν υπάρχει συμμετοχή φορέων και οντοτήτων που απαριθμούνται στα ανωτέρω σημεία α) έως γ), άνω του 10 % της αξίας της σύμβασης των υπεργολάβων, προμηθευτών ή φορέων στις ικανότητες των οποίων να στηρίζεται ο οικονομικός φορέας τον οποίον εκπροσωπώ.»</w:t>
      </w:r>
    </w:p>
    <w:p w14:paraId="363DA5CB" w14:textId="77777777" w:rsidR="00BC55DC" w:rsidRPr="00BC55DC" w:rsidRDefault="00BC55DC" w:rsidP="007A2B5F">
      <w:pPr>
        <w:suppressAutoHyphens w:val="0"/>
        <w:spacing w:before="120"/>
        <w:rPr>
          <w:lang w:val="el-GR"/>
        </w:rPr>
      </w:pPr>
    </w:p>
    <w:p w14:paraId="1BD79C04" w14:textId="77777777" w:rsidR="00E34613" w:rsidRDefault="00E34613">
      <w:pPr>
        <w:suppressAutoHyphens w:val="0"/>
        <w:spacing w:after="0"/>
        <w:jc w:val="left"/>
        <w:rPr>
          <w:b/>
          <w:color w:val="002060"/>
          <w:lang w:val="el-GR"/>
        </w:rPr>
      </w:pPr>
      <w:bookmarkStart w:id="1170" w:name="_Ref496623895"/>
      <w:bookmarkStart w:id="1171" w:name="_Ref496624676"/>
      <w:bookmarkStart w:id="1172" w:name="_Ref496625135"/>
      <w:bookmarkStart w:id="1173" w:name="_Toc97194387"/>
      <w:bookmarkStart w:id="1174" w:name="_Toc97194491"/>
      <w:bookmarkEnd w:id="1169"/>
      <w:r>
        <w:rPr>
          <w:lang w:val="el-GR"/>
        </w:rPr>
        <w:br w:type="page"/>
      </w:r>
    </w:p>
    <w:p w14:paraId="5247CADE" w14:textId="3840750F" w:rsidR="008338F0" w:rsidRPr="003329FF" w:rsidRDefault="003355E7" w:rsidP="003329FF">
      <w:pPr>
        <w:pStyle w:val="2"/>
        <w:numPr>
          <w:ilvl w:val="0"/>
          <w:numId w:val="0"/>
        </w:numPr>
        <w:ind w:left="576" w:hanging="576"/>
        <w:rPr>
          <w:rFonts w:cs="Tahoma"/>
          <w:lang w:val="el-GR"/>
        </w:rPr>
      </w:pPr>
      <w:bookmarkStart w:id="1175" w:name="_Ref191466935"/>
      <w:bookmarkStart w:id="1176" w:name="_Toc205380460"/>
      <w:r w:rsidRPr="003329FF">
        <w:rPr>
          <w:rFonts w:cs="Tahoma"/>
          <w:lang w:val="el-GR"/>
        </w:rPr>
        <w:t xml:space="preserve">ΠΑΡΑΡΤΗΜΑ </w:t>
      </w:r>
      <w:r w:rsidRPr="00603221">
        <w:rPr>
          <w:rFonts w:cs="Tahoma"/>
        </w:rPr>
        <w:t>VIII</w:t>
      </w:r>
      <w:r w:rsidRPr="003329FF">
        <w:rPr>
          <w:rFonts w:cs="Tahoma"/>
          <w:lang w:val="el-GR"/>
        </w:rPr>
        <w:t xml:space="preserve"> – Υποδείγματα Εγγυητικών Επιστολών</w:t>
      </w:r>
      <w:bookmarkEnd w:id="1170"/>
      <w:bookmarkEnd w:id="1171"/>
      <w:bookmarkEnd w:id="1172"/>
      <w:bookmarkEnd w:id="1173"/>
      <w:bookmarkEnd w:id="1174"/>
      <w:bookmarkEnd w:id="1175"/>
      <w:bookmarkEnd w:id="1176"/>
      <w:r w:rsidRPr="003329FF">
        <w:rPr>
          <w:rFonts w:cs="Tahoma"/>
          <w:lang w:val="el-GR"/>
        </w:rPr>
        <w:t xml:space="preserve"> </w:t>
      </w:r>
    </w:p>
    <w:p w14:paraId="273E7CD1" w14:textId="77777777" w:rsidR="009B6AAD" w:rsidRPr="00603221" w:rsidRDefault="009B6AAD" w:rsidP="00607F50">
      <w:pPr>
        <w:pStyle w:val="3"/>
        <w:numPr>
          <w:ilvl w:val="0"/>
          <w:numId w:val="9"/>
        </w:numPr>
        <w:rPr>
          <w:rFonts w:cs="Tahoma"/>
          <w:szCs w:val="22"/>
          <w:u w:val="single"/>
          <w:lang w:val="el-GR"/>
        </w:rPr>
      </w:pPr>
      <w:bookmarkStart w:id="1177" w:name="_Toc43634808"/>
      <w:bookmarkStart w:id="1178" w:name="_Toc44821188"/>
      <w:bookmarkStart w:id="1179" w:name="_Toc48552980"/>
      <w:bookmarkStart w:id="1180" w:name="_Toc49073807"/>
      <w:bookmarkStart w:id="1181" w:name="_Toc62559079"/>
      <w:bookmarkStart w:id="1182" w:name="_Toc487799701"/>
      <w:bookmarkStart w:id="1183" w:name="_Toc97194388"/>
      <w:bookmarkStart w:id="1184" w:name="_Toc97194492"/>
      <w:bookmarkStart w:id="1185" w:name="_Toc205380461"/>
      <w:r w:rsidRPr="00603221">
        <w:rPr>
          <w:rFonts w:cs="Tahoma"/>
          <w:szCs w:val="22"/>
          <w:u w:val="single"/>
          <w:lang w:val="el-GR"/>
        </w:rPr>
        <w:t>Εγγυητική Επιστολή Συμμετοχής</w:t>
      </w:r>
      <w:bookmarkEnd w:id="1177"/>
      <w:bookmarkEnd w:id="1178"/>
      <w:bookmarkEnd w:id="1179"/>
      <w:bookmarkEnd w:id="1180"/>
      <w:bookmarkEnd w:id="1181"/>
      <w:bookmarkEnd w:id="1182"/>
      <w:bookmarkEnd w:id="1183"/>
      <w:bookmarkEnd w:id="1184"/>
      <w:bookmarkEnd w:id="1185"/>
    </w:p>
    <w:p w14:paraId="2347336C" w14:textId="77777777" w:rsidR="007A7DCA" w:rsidRPr="00603221" w:rsidRDefault="007A7DCA" w:rsidP="009B6AAD">
      <w:pPr>
        <w:rPr>
          <w:lang w:val="el-GR" w:eastAsia="el-GR"/>
        </w:rPr>
      </w:pPr>
    </w:p>
    <w:p w14:paraId="7D8C735F" w14:textId="77777777" w:rsidR="009B6AAD" w:rsidRPr="00603221" w:rsidRDefault="009B6AAD" w:rsidP="009B6AAD">
      <w:pPr>
        <w:rPr>
          <w:lang w:val="el-GR" w:eastAsia="el-GR"/>
        </w:rPr>
      </w:pPr>
      <w:r w:rsidRPr="00603221">
        <w:rPr>
          <w:lang w:val="el-GR" w:eastAsia="el-GR"/>
        </w:rPr>
        <w:t xml:space="preserve">ΕΚΔΟΤΗΣ </w:t>
      </w:r>
      <w:r w:rsidRPr="00603221">
        <w:rPr>
          <w:lang w:val="el-GR"/>
        </w:rPr>
        <w:t>(Πλήρης επωνυμία).</w:t>
      </w:r>
      <w:r w:rsidRPr="00603221">
        <w:rPr>
          <w:lang w:val="el-GR" w:eastAsia="el-GR"/>
        </w:rPr>
        <w:t>.......................................................................</w:t>
      </w:r>
    </w:p>
    <w:p w14:paraId="10330C1C" w14:textId="77777777" w:rsidR="009B6AAD" w:rsidRPr="00603221" w:rsidRDefault="009B6AAD" w:rsidP="009B6AAD">
      <w:pPr>
        <w:jc w:val="right"/>
        <w:rPr>
          <w:lang w:val="el-GR" w:eastAsia="el-GR"/>
        </w:rPr>
      </w:pPr>
      <w:r w:rsidRPr="00603221">
        <w:rPr>
          <w:lang w:val="el-GR" w:eastAsia="el-GR"/>
        </w:rPr>
        <w:t>Ημερομηνία έκδοσης...........................</w:t>
      </w:r>
    </w:p>
    <w:p w14:paraId="116446BF" w14:textId="2E9CC045" w:rsidR="009B6AAD" w:rsidRPr="00603221" w:rsidRDefault="009B6AAD" w:rsidP="009B6AAD">
      <w:pPr>
        <w:rPr>
          <w:lang w:val="el-GR" w:eastAsia="el-GR"/>
        </w:rPr>
      </w:pPr>
      <w:r w:rsidRPr="00603221">
        <w:rPr>
          <w:lang w:val="el-GR" w:eastAsia="el-GR"/>
        </w:rPr>
        <w:t xml:space="preserve">Προς: Την Κοινωνία της Πληροφορίας </w:t>
      </w:r>
      <w:r w:rsidR="00483953">
        <w:rPr>
          <w:lang w:val="el-GR" w:eastAsia="el-GR"/>
        </w:rPr>
        <w:t>Μ</w:t>
      </w:r>
      <w:r w:rsidRPr="00603221">
        <w:rPr>
          <w:lang w:val="el-GR" w:eastAsia="el-GR"/>
        </w:rPr>
        <w:t>ΑΕ</w:t>
      </w:r>
    </w:p>
    <w:p w14:paraId="7D508EFD" w14:textId="77777777" w:rsidR="00483953" w:rsidRPr="00603221" w:rsidRDefault="00483953" w:rsidP="00483953">
      <w:pPr>
        <w:rPr>
          <w:lang w:val="el-GR" w:eastAsia="el-GR"/>
        </w:rPr>
      </w:pPr>
      <w:r>
        <w:rPr>
          <w:color w:val="000000"/>
          <w:lang w:val="el-GR"/>
        </w:rPr>
        <w:t>Λεωφ. Συγγρού 194, 176 71 Καλλιθέα Αθήνα</w:t>
      </w:r>
    </w:p>
    <w:p w14:paraId="0591C6C7" w14:textId="77777777" w:rsidR="009B6AAD" w:rsidRPr="00603221" w:rsidRDefault="009B6AAD" w:rsidP="009B6AAD">
      <w:pPr>
        <w:rPr>
          <w:lang w:val="el-GR" w:eastAsia="el-GR"/>
        </w:rPr>
      </w:pPr>
      <w:r w:rsidRPr="00603221">
        <w:rPr>
          <w:lang w:val="el-GR" w:eastAsia="el-GR"/>
        </w:rPr>
        <w:t xml:space="preserve">Εγγύηση μας υπ’ αριθμ. ……………….. ποσού ………………….……. ευρώ </w:t>
      </w:r>
    </w:p>
    <w:p w14:paraId="448381A1" w14:textId="77777777" w:rsidR="009B6AAD" w:rsidRPr="00603221" w:rsidRDefault="009B6AAD" w:rsidP="009B6AAD">
      <w:pPr>
        <w:rPr>
          <w:lang w:val="el-GR" w:eastAsia="el-GR"/>
        </w:rPr>
      </w:pPr>
      <w:r w:rsidRPr="00603221">
        <w:rPr>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603221">
        <w:rPr>
          <w:lang w:val="el-GR" w:eastAsia="el-GR"/>
        </w:rPr>
        <w:t xml:space="preserve"> </w:t>
      </w:r>
      <w:r w:rsidRPr="00603221">
        <w:rPr>
          <w:lang w:val="el-GR" w:eastAsia="el-GR"/>
        </w:rPr>
        <w:t>………υπέρ του</w:t>
      </w:r>
    </w:p>
    <w:p w14:paraId="0410E651" w14:textId="77777777" w:rsidR="009B6AAD" w:rsidRPr="00603221" w:rsidRDefault="009B6AAD" w:rsidP="009B6AAD">
      <w:pPr>
        <w:rPr>
          <w:lang w:val="el-GR" w:eastAsia="el-GR"/>
        </w:rPr>
      </w:pPr>
      <w:r w:rsidRPr="00603221">
        <w:rPr>
          <w:i/>
          <w:color w:val="FF0000"/>
          <w:u w:val="single"/>
          <w:lang w:val="el-GR" w:eastAsia="el-GR"/>
        </w:rPr>
        <w:t>{σε περίπτωση φυσικού προσώπου}:</w:t>
      </w:r>
      <w:r w:rsidRPr="00603221">
        <w:rPr>
          <w:bCs/>
          <w:lang w:val="el-GR"/>
        </w:rPr>
        <w:t xml:space="preserve"> </w:t>
      </w:r>
      <w:r w:rsidRPr="00603221">
        <w:rPr>
          <w:rFonts w:eastAsia="Calibri"/>
          <w:bCs/>
          <w:lang w:val="el-GR"/>
        </w:rPr>
        <w:t>(</w:t>
      </w:r>
      <w:r w:rsidRPr="00603221">
        <w:rPr>
          <w:lang w:val="el-GR" w:eastAsia="el-GR"/>
        </w:rPr>
        <w:t>ονοματεπώνυμο, πατρώνυμο) ..............................,</w:t>
      </w:r>
      <w:r w:rsidR="00E1337D" w:rsidRPr="00603221">
        <w:rPr>
          <w:lang w:val="el-GR" w:eastAsia="el-GR"/>
        </w:rPr>
        <w:t xml:space="preserve"> </w:t>
      </w:r>
      <w:r w:rsidRPr="00603221">
        <w:rPr>
          <w:lang w:val="el-GR" w:eastAsia="el-GR"/>
        </w:rPr>
        <w:t>ΑΦΜ: ................ οδός............................. αριθμός.................ΤΚ………………</w:t>
      </w:r>
    </w:p>
    <w:p w14:paraId="17606953" w14:textId="77777777" w:rsidR="009B6AAD" w:rsidRPr="00603221" w:rsidRDefault="009B6AAD" w:rsidP="009B6AAD">
      <w:pPr>
        <w:rPr>
          <w:lang w:val="el-GR" w:eastAsia="el-GR"/>
        </w:rPr>
      </w:pPr>
      <w:r w:rsidRPr="00603221">
        <w:rPr>
          <w:lang w:val="el-GR" w:eastAsia="el-GR"/>
        </w:rPr>
        <w:t>{</w:t>
      </w:r>
      <w:r w:rsidRPr="00603221">
        <w:rPr>
          <w:i/>
          <w:color w:val="FF0000"/>
          <w:u w:val="single"/>
          <w:lang w:val="el-GR" w:eastAsia="el-GR"/>
        </w:rPr>
        <w:t>Σε περίπτωση μεμονωμένης εταιρίας:</w:t>
      </w:r>
      <w:r w:rsidRPr="00603221">
        <w:rPr>
          <w:lang w:val="el-GR" w:eastAsia="el-GR"/>
        </w:rPr>
        <w:t xml:space="preserve"> της Εταιρίας ………. ΑΦΜ: ...... οδός …………. αριθμός … ΤΚ ………..,}</w:t>
      </w:r>
    </w:p>
    <w:p w14:paraId="68B55BF5" w14:textId="77777777" w:rsidR="009B6AAD" w:rsidRPr="00603221" w:rsidRDefault="009B6AAD" w:rsidP="009B6AAD">
      <w:pPr>
        <w:rPr>
          <w:lang w:val="el-GR" w:eastAsia="el-GR"/>
        </w:rPr>
      </w:pPr>
      <w:r w:rsidRPr="00603221">
        <w:rPr>
          <w:lang w:val="el-GR" w:eastAsia="el-GR"/>
        </w:rPr>
        <w:t>{</w:t>
      </w:r>
      <w:r w:rsidRPr="00603221">
        <w:rPr>
          <w:i/>
          <w:color w:val="FF0000"/>
          <w:u w:val="single"/>
          <w:lang w:val="el-GR" w:eastAsia="el-GR"/>
        </w:rPr>
        <w:t>ή σε περίπτωση Ένωσης ή Κοινοπραξίας:</w:t>
      </w:r>
      <w:r w:rsidRPr="00603221">
        <w:rPr>
          <w:lang w:val="el-GR" w:eastAsia="el-GR"/>
        </w:rPr>
        <w:t xml:space="preserve"> των Εταιριών </w:t>
      </w:r>
    </w:p>
    <w:p w14:paraId="1095B8CC" w14:textId="77777777" w:rsidR="009B6AAD" w:rsidRPr="00603221" w:rsidRDefault="009B6AAD" w:rsidP="009B6AAD">
      <w:pPr>
        <w:rPr>
          <w:lang w:val="el-GR" w:eastAsia="el-GR"/>
        </w:rPr>
      </w:pPr>
      <w:r w:rsidRPr="00603221">
        <w:rPr>
          <w:lang w:val="el-GR" w:eastAsia="el-GR"/>
        </w:rPr>
        <w:t>α) (πλήρη επωνυμία) …… ΑΦΜ…….….... οδός............................. αριθμός.................ΤΚ………………</w:t>
      </w:r>
    </w:p>
    <w:p w14:paraId="5ADF2813" w14:textId="77777777" w:rsidR="009B6AAD" w:rsidRPr="00603221" w:rsidRDefault="009B6AAD" w:rsidP="009B6AAD">
      <w:pPr>
        <w:rPr>
          <w:lang w:val="el-GR" w:eastAsia="el-GR"/>
        </w:rPr>
      </w:pPr>
      <w:r w:rsidRPr="00603221">
        <w:rPr>
          <w:lang w:val="el-GR" w:eastAsia="el-GR"/>
        </w:rPr>
        <w:t>β) (πλήρη επωνυμία) …… ΑΦΜ…….…....</w:t>
      </w:r>
      <w:r w:rsidR="00E1337D" w:rsidRPr="00603221">
        <w:rPr>
          <w:lang w:val="el-GR" w:eastAsia="el-GR"/>
        </w:rPr>
        <w:t xml:space="preserve"> </w:t>
      </w:r>
      <w:r w:rsidRPr="00603221">
        <w:rPr>
          <w:lang w:val="el-GR" w:eastAsia="el-GR"/>
        </w:rPr>
        <w:t>οδός............................. αριθμός.................ΤΚ………………</w:t>
      </w:r>
    </w:p>
    <w:p w14:paraId="3E11430F" w14:textId="77777777" w:rsidR="009B6AAD" w:rsidRPr="00603221" w:rsidRDefault="009B6AAD" w:rsidP="009B6AAD">
      <w:pPr>
        <w:rPr>
          <w:lang w:val="el-GR" w:eastAsia="el-GR"/>
        </w:rPr>
      </w:pPr>
      <w:r w:rsidRPr="00603221">
        <w:rPr>
          <w:lang w:val="el-GR" w:eastAsia="el-GR"/>
        </w:rPr>
        <w:t>γ) (πλήρη επωνυμία) …… ΑΦΜ…….…....</w:t>
      </w:r>
      <w:r w:rsidR="00E1337D" w:rsidRPr="00603221">
        <w:rPr>
          <w:lang w:val="el-GR" w:eastAsia="el-GR"/>
        </w:rPr>
        <w:t xml:space="preserve"> </w:t>
      </w:r>
      <w:r w:rsidRPr="00603221">
        <w:rPr>
          <w:lang w:val="el-GR" w:eastAsia="el-GR"/>
        </w:rPr>
        <w:t>οδός............................. αριθμός.................ΤΚ………………</w:t>
      </w:r>
    </w:p>
    <w:p w14:paraId="37466E57" w14:textId="77777777" w:rsidR="009B6AAD" w:rsidRPr="00603221" w:rsidRDefault="009B6AAD" w:rsidP="009B6AAD">
      <w:pPr>
        <w:rPr>
          <w:lang w:val="el-GR" w:eastAsia="el-GR"/>
        </w:rPr>
      </w:pPr>
      <w:r w:rsidRPr="00603221">
        <w:rPr>
          <w:lang w:val="el-GR" w:eastAsia="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2403DBEB" w14:textId="77777777" w:rsidR="009B6AAD" w:rsidRPr="00603221" w:rsidRDefault="009B6AAD" w:rsidP="009B6AAD">
      <w:pPr>
        <w:rPr>
          <w:lang w:val="el-GR" w:eastAsia="el-GR"/>
        </w:rPr>
      </w:pPr>
      <w:r w:rsidRPr="00603221">
        <w:rPr>
          <w:lang w:val="el-GR" w:eastAsia="el-GR"/>
        </w:rPr>
        <w:t>για τη συμμετοχή του/της/τους σύμφωνα με την (αριθμό/ημερομηνία) ..................... Διακήρυξη ..................................................... της (Αναθέτουσας Αρχής)</w:t>
      </w:r>
      <w:r w:rsidR="00C9729F" w:rsidRPr="00603221">
        <w:rPr>
          <w:lang w:val="el-GR" w:eastAsia="el-GR"/>
        </w:rPr>
        <w:t xml:space="preserve"> με </w:t>
      </w:r>
      <w:r w:rsidR="009B195F" w:rsidRPr="00603221">
        <w:rPr>
          <w:lang w:val="el-GR" w:eastAsia="el-GR"/>
        </w:rPr>
        <w:t>καταληκτική</w:t>
      </w:r>
      <w:r w:rsidR="00C9729F" w:rsidRPr="00603221">
        <w:rPr>
          <w:lang w:val="el-GR" w:eastAsia="el-GR"/>
        </w:rPr>
        <w:t xml:space="preserve"> ημερομηνία υποβολής των προσφορών .........................</w:t>
      </w:r>
      <w:r w:rsidRPr="00603221">
        <w:rPr>
          <w:lang w:val="el-GR" w:eastAsia="el-GR"/>
        </w:rPr>
        <w:t xml:space="preserve">, για την ανάδειξη αναδόχου για την ανάθεση της σύμβασης: “(τίτλος σύμβασης)”/ για το/α τμήμα/τα ............... </w:t>
      </w:r>
    </w:p>
    <w:p w14:paraId="431897D1" w14:textId="77777777" w:rsidR="009B6AAD" w:rsidRPr="00603221" w:rsidRDefault="009B6AAD" w:rsidP="009B6AAD">
      <w:pPr>
        <w:rPr>
          <w:lang w:val="el-GR" w:eastAsia="el-GR"/>
        </w:rPr>
      </w:pPr>
      <w:r w:rsidRPr="00603221">
        <w:rPr>
          <w:lang w:val="el-GR" w:eastAsia="el-GR"/>
        </w:rPr>
        <w:t>Η παρούσα εγγύηση καλύπτει μόνο τις από τη συμμετοχή στην ανωτέρω απορρέουσες υποχρεώσεις του/της (υπέρ ου η εγγύηση) καθ’ όλο τον χρόνο ισχύος της.</w:t>
      </w:r>
    </w:p>
    <w:p w14:paraId="218517C7" w14:textId="77777777" w:rsidR="009B6AAD" w:rsidRPr="00603221" w:rsidRDefault="009B6AAD" w:rsidP="009B6AAD">
      <w:pPr>
        <w:rPr>
          <w:lang w:val="el-GR" w:eastAsia="el-GR"/>
        </w:rPr>
      </w:pPr>
      <w:r w:rsidRPr="00603221">
        <w:rPr>
          <w:lang w:val="el-GR" w:eastAsia="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w:t>
      </w:r>
      <w:r w:rsidR="00E1337D" w:rsidRPr="00603221">
        <w:rPr>
          <w:lang w:val="el-GR" w:eastAsia="el-GR"/>
        </w:rPr>
        <w:t xml:space="preserve"> </w:t>
      </w:r>
      <w:r w:rsidRPr="00603221">
        <w:rPr>
          <w:lang w:val="el-GR" w:eastAsia="el-GR"/>
        </w:rPr>
        <w:t>(5) ημέρες από την απλή έγγραφη ειδοποίησή σας.</w:t>
      </w:r>
    </w:p>
    <w:p w14:paraId="09EDE186" w14:textId="77777777" w:rsidR="009B6AAD" w:rsidRPr="00603221" w:rsidRDefault="009B6AAD" w:rsidP="009B6AAD">
      <w:pPr>
        <w:rPr>
          <w:lang w:val="el-GR" w:eastAsia="el-GR"/>
        </w:rPr>
      </w:pPr>
      <w:r w:rsidRPr="00603221">
        <w:rPr>
          <w:lang w:val="el-GR" w:eastAsia="el-GR"/>
        </w:rPr>
        <w:t>Η παρούσα ισχύει μέχρι και την (</w:t>
      </w:r>
      <w:r w:rsidRPr="00603221">
        <w:rPr>
          <w:i/>
          <w:lang w:val="el-GR" w:eastAsia="el-GR"/>
        </w:rPr>
        <w:t>ο χρόνος ισχύος πρέπει να είναι μεγαλύτερος τουλάχιστον κατά τριάντα (30) ημέρες μετά τη λήξη χρόνου ισχύος της Προσφοράς</w:t>
      </w:r>
      <w:r w:rsidR="00E1337D" w:rsidRPr="00603221">
        <w:rPr>
          <w:i/>
          <w:lang w:val="el-GR" w:eastAsia="el-GR"/>
        </w:rPr>
        <w:t xml:space="preserve"> </w:t>
      </w:r>
      <w:r w:rsidRPr="00603221">
        <w:rPr>
          <w:lang w:val="el-GR" w:eastAsia="el-GR"/>
        </w:rPr>
        <w:t xml:space="preserve">) …………………………………… </w:t>
      </w:r>
    </w:p>
    <w:p w14:paraId="1B469B75" w14:textId="693E2E29" w:rsidR="009B6AAD" w:rsidRPr="00603221" w:rsidRDefault="009B6AAD" w:rsidP="009B6AAD">
      <w:pPr>
        <w:rPr>
          <w:lang w:val="el-GR" w:eastAsia="el-GR"/>
        </w:rPr>
      </w:pPr>
      <w:r w:rsidRPr="00603221">
        <w:rPr>
          <w:lang w:val="el-GR" w:eastAsia="el-GR"/>
        </w:rPr>
        <w:t xml:space="preserve">Αποδεχόμαστε να παρατείνομε την ισχύ της εγγύησης ύστερα από έγγραφο της Υπηρεσίας σας, στο οποίο επισυνάπτεται η συναίνεση του υπέρ ου για την παράταση της προσφοράς, </w:t>
      </w:r>
      <w:bookmarkStart w:id="1186" w:name="_Hlk67671899"/>
      <w:r w:rsidRPr="00AA08CF">
        <w:rPr>
          <w:lang w:val="el-GR" w:eastAsia="el-GR"/>
        </w:rPr>
        <w:t xml:space="preserve">σύμφωνα με την παρ. </w:t>
      </w:r>
      <w:r w:rsidR="004A3382" w:rsidRPr="00AA08CF">
        <w:rPr>
          <w:b/>
          <w:bCs/>
          <w:lang w:val="el-GR"/>
        </w:rPr>
        <w:fldChar w:fldCharType="begin"/>
      </w:r>
      <w:r w:rsidR="004A3382" w:rsidRPr="00AA08CF">
        <w:rPr>
          <w:lang w:val="el-GR" w:eastAsia="el-GR"/>
        </w:rPr>
        <w:instrText xml:space="preserve"> REF _Ref496542081 \r \h </w:instrText>
      </w:r>
      <w:r w:rsidR="00DF02B0" w:rsidRPr="00AA08CF">
        <w:rPr>
          <w:b/>
          <w:bCs/>
          <w:lang w:val="el-GR"/>
        </w:rPr>
        <w:instrText xml:space="preserve"> \* MERGEFORMAT </w:instrText>
      </w:r>
      <w:r w:rsidR="004A3382" w:rsidRPr="00AA08CF">
        <w:rPr>
          <w:b/>
          <w:bCs/>
          <w:lang w:val="el-GR"/>
        </w:rPr>
      </w:r>
      <w:r w:rsidR="004A3382" w:rsidRPr="00AA08CF">
        <w:rPr>
          <w:b/>
          <w:bCs/>
          <w:lang w:val="el-GR"/>
        </w:rPr>
        <w:fldChar w:fldCharType="separate"/>
      </w:r>
      <w:r w:rsidR="00B813D9">
        <w:rPr>
          <w:lang w:val="el-GR" w:eastAsia="el-GR"/>
        </w:rPr>
        <w:t>2.2.2</w:t>
      </w:r>
      <w:r w:rsidR="004A3382" w:rsidRPr="00AA08CF">
        <w:rPr>
          <w:b/>
          <w:bCs/>
          <w:lang w:val="el-GR"/>
        </w:rPr>
        <w:fldChar w:fldCharType="end"/>
      </w:r>
      <w:r w:rsidR="004A3382" w:rsidRPr="00AA08CF">
        <w:rPr>
          <w:lang w:val="el-GR" w:eastAsia="el-GR"/>
        </w:rPr>
        <w:t xml:space="preserve"> της παρούσας </w:t>
      </w:r>
      <w:r w:rsidRPr="00AA08CF">
        <w:rPr>
          <w:lang w:val="el-GR" w:eastAsia="el-GR"/>
        </w:rPr>
        <w:t xml:space="preserve">, </w:t>
      </w:r>
      <w:bookmarkEnd w:id="1186"/>
      <w:r w:rsidRPr="00AA08CF">
        <w:rPr>
          <w:lang w:val="el-GR" w:eastAsia="el-GR"/>
        </w:rPr>
        <w:t>με την προϋπόθεση ότι το σχετικό αίτημά σας θα μας υποβληθεί πριν από την ημερομηνία λήξης της.</w:t>
      </w:r>
      <w:r w:rsidRPr="00603221">
        <w:rPr>
          <w:lang w:val="el-GR" w:eastAsia="el-GR"/>
        </w:rPr>
        <w:t xml:space="preserve"> </w:t>
      </w:r>
    </w:p>
    <w:p w14:paraId="7EC6A979" w14:textId="77777777" w:rsidR="009B6AAD" w:rsidRPr="00603221" w:rsidRDefault="009B6AAD" w:rsidP="009B6AAD">
      <w:pPr>
        <w:rPr>
          <w:lang w:val="el-GR" w:eastAsia="el-GR"/>
        </w:rPr>
      </w:pPr>
      <w:r w:rsidRPr="00603221">
        <w:rPr>
          <w:lang w:val="el-GR" w:eastAsia="el-GR"/>
        </w:rPr>
        <w:tab/>
      </w:r>
      <w:r w:rsidRPr="00603221">
        <w:rPr>
          <w:lang w:val="el-GR" w:eastAsia="el-GR"/>
        </w:rPr>
        <w:tab/>
      </w:r>
      <w:r w:rsidRPr="00603221">
        <w:rPr>
          <w:lang w:val="el-GR" w:eastAsia="el-GR"/>
        </w:rPr>
        <w:tab/>
      </w:r>
      <w:r w:rsidRPr="00603221">
        <w:rPr>
          <w:lang w:val="el-GR" w:eastAsia="el-GR"/>
        </w:rPr>
        <w:tab/>
      </w:r>
    </w:p>
    <w:p w14:paraId="26607C39" w14:textId="77777777" w:rsidR="009B6AAD" w:rsidRPr="00603221" w:rsidRDefault="009B6AAD" w:rsidP="00F82A8D">
      <w:pPr>
        <w:jc w:val="right"/>
        <w:rPr>
          <w:lang w:val="el-GR"/>
        </w:rPr>
      </w:pPr>
      <w:r w:rsidRPr="00603221">
        <w:rPr>
          <w:lang w:eastAsia="el-GR"/>
        </w:rPr>
        <w:t>(Εξουσιοδοτημένη υπογραφή)</w:t>
      </w:r>
    </w:p>
    <w:p w14:paraId="5E8A5485" w14:textId="77777777" w:rsidR="007A7DCA" w:rsidRDefault="007A7DCA">
      <w:pPr>
        <w:suppressAutoHyphens w:val="0"/>
        <w:spacing w:after="0"/>
        <w:jc w:val="left"/>
        <w:rPr>
          <w:lang w:val="el-GR"/>
        </w:rPr>
      </w:pPr>
    </w:p>
    <w:p w14:paraId="02A18CCF" w14:textId="77777777" w:rsidR="00492937" w:rsidRDefault="00492937">
      <w:pPr>
        <w:suppressAutoHyphens w:val="0"/>
        <w:spacing w:after="0"/>
        <w:jc w:val="left"/>
        <w:rPr>
          <w:lang w:val="el-GR"/>
        </w:rPr>
      </w:pPr>
    </w:p>
    <w:p w14:paraId="22A72329" w14:textId="77777777" w:rsidR="00492937" w:rsidRDefault="00492937">
      <w:pPr>
        <w:suppressAutoHyphens w:val="0"/>
        <w:spacing w:after="0"/>
        <w:jc w:val="left"/>
        <w:rPr>
          <w:lang w:val="el-GR"/>
        </w:rPr>
      </w:pPr>
    </w:p>
    <w:p w14:paraId="567ED2F0" w14:textId="77777777" w:rsidR="00492937" w:rsidRPr="00603221" w:rsidRDefault="00492937">
      <w:pPr>
        <w:suppressAutoHyphens w:val="0"/>
        <w:spacing w:after="0"/>
        <w:jc w:val="left"/>
        <w:rPr>
          <w:lang w:val="el-GR"/>
        </w:rPr>
      </w:pPr>
    </w:p>
    <w:p w14:paraId="7BD96CE5" w14:textId="77777777" w:rsidR="007A7DCA" w:rsidRPr="00603221" w:rsidRDefault="007A7DCA" w:rsidP="00607F50">
      <w:pPr>
        <w:pStyle w:val="3"/>
        <w:numPr>
          <w:ilvl w:val="0"/>
          <w:numId w:val="9"/>
        </w:numPr>
        <w:rPr>
          <w:rFonts w:cs="Tahoma"/>
          <w:szCs w:val="22"/>
          <w:u w:val="single"/>
          <w:lang w:val="el-GR"/>
        </w:rPr>
      </w:pPr>
      <w:bookmarkStart w:id="1187" w:name="_Toc97194389"/>
      <w:bookmarkStart w:id="1188" w:name="_Toc97194493"/>
      <w:bookmarkStart w:id="1189" w:name="_Toc205380462"/>
      <w:r w:rsidRPr="00603221">
        <w:rPr>
          <w:rFonts w:cs="Tahoma"/>
          <w:szCs w:val="22"/>
          <w:u w:val="single"/>
          <w:lang w:val="el-GR"/>
        </w:rPr>
        <w:t>Εγγυητική Επιστολή Καλής Εκτέλεσης</w:t>
      </w:r>
      <w:bookmarkEnd w:id="1187"/>
      <w:bookmarkEnd w:id="1188"/>
      <w:bookmarkEnd w:id="1189"/>
      <w:r w:rsidRPr="00603221">
        <w:rPr>
          <w:rFonts w:cs="Tahoma"/>
          <w:szCs w:val="22"/>
          <w:u w:val="single"/>
          <w:lang w:val="el-GR"/>
        </w:rPr>
        <w:t xml:space="preserve"> </w:t>
      </w:r>
    </w:p>
    <w:p w14:paraId="5F3393B0" w14:textId="77777777" w:rsidR="009B6AAD" w:rsidRPr="00603221" w:rsidRDefault="009B6AAD">
      <w:pPr>
        <w:suppressAutoHyphens w:val="0"/>
        <w:spacing w:after="0"/>
        <w:jc w:val="left"/>
        <w:rPr>
          <w:lang w:val="el-GR"/>
        </w:rPr>
      </w:pPr>
    </w:p>
    <w:p w14:paraId="58B5A293" w14:textId="77777777" w:rsidR="007A7DCA" w:rsidRPr="00603221" w:rsidRDefault="007A7DCA" w:rsidP="007A7DCA">
      <w:pPr>
        <w:rPr>
          <w:lang w:val="el-GR"/>
        </w:rPr>
      </w:pPr>
      <w:bookmarkStart w:id="1190" w:name="_Toc336420407"/>
      <w:r w:rsidRPr="00603221">
        <w:rPr>
          <w:lang w:val="el-GR"/>
        </w:rPr>
        <w:t>ΕΚΔΟΤΗΣ (Πλήρης επωνυμία).......................................................................</w:t>
      </w:r>
      <w:bookmarkEnd w:id="1190"/>
    </w:p>
    <w:p w14:paraId="4B2AC0DC" w14:textId="77777777" w:rsidR="007A7DCA" w:rsidRPr="00603221" w:rsidRDefault="007A7DCA" w:rsidP="007A7DCA">
      <w:pPr>
        <w:jc w:val="right"/>
        <w:rPr>
          <w:lang w:val="el-GR"/>
        </w:rPr>
      </w:pPr>
      <w:r w:rsidRPr="00603221">
        <w:rPr>
          <w:lang w:val="el-GR"/>
        </w:rPr>
        <w:t>Ημερομηνία έκδοσης...........................</w:t>
      </w:r>
    </w:p>
    <w:p w14:paraId="4235A17F" w14:textId="43A1C628" w:rsidR="007A7DCA" w:rsidRPr="00603221" w:rsidRDefault="007A7DCA" w:rsidP="007A7DCA">
      <w:pPr>
        <w:rPr>
          <w:lang w:val="el-GR"/>
        </w:rPr>
      </w:pPr>
      <w:r w:rsidRPr="00603221">
        <w:rPr>
          <w:lang w:val="el-GR"/>
        </w:rPr>
        <w:t xml:space="preserve">Προς: Την Κοινωνία της Πληροφορίας </w:t>
      </w:r>
      <w:r w:rsidR="00483953">
        <w:rPr>
          <w:lang w:val="el-GR"/>
        </w:rPr>
        <w:t>Μ</w:t>
      </w:r>
      <w:r w:rsidRPr="00603221">
        <w:rPr>
          <w:lang w:val="el-GR"/>
        </w:rPr>
        <w:t>ΑΕ</w:t>
      </w:r>
    </w:p>
    <w:p w14:paraId="33FC6F5C" w14:textId="77777777" w:rsidR="00483953" w:rsidRPr="00603221" w:rsidRDefault="00483953" w:rsidP="00483953">
      <w:pPr>
        <w:rPr>
          <w:lang w:val="el-GR" w:eastAsia="el-GR"/>
        </w:rPr>
      </w:pPr>
      <w:r>
        <w:rPr>
          <w:color w:val="000000"/>
          <w:lang w:val="el-GR"/>
        </w:rPr>
        <w:t>Λεωφ. Συγγρού 194, 176 71 Καλλιθέα Αθήνα</w:t>
      </w:r>
    </w:p>
    <w:p w14:paraId="63C0D304" w14:textId="77777777" w:rsidR="007A7DCA" w:rsidRPr="00603221" w:rsidRDefault="007A7DCA" w:rsidP="007A7DCA">
      <w:pPr>
        <w:rPr>
          <w:lang w:val="el-GR"/>
        </w:rPr>
      </w:pPr>
    </w:p>
    <w:p w14:paraId="776C36FD" w14:textId="77777777" w:rsidR="007A7DCA" w:rsidRPr="00603221" w:rsidRDefault="007A7DCA" w:rsidP="007A7DCA">
      <w:pPr>
        <w:rPr>
          <w:lang w:val="el-GR"/>
        </w:rPr>
      </w:pPr>
      <w:r w:rsidRPr="00603221">
        <w:rPr>
          <w:lang w:val="el-GR"/>
        </w:rPr>
        <w:t xml:space="preserve">Εγγύηση μας υπ’ αριθμ. ……………….. ποσού ………………….……. ευρώ </w:t>
      </w:r>
    </w:p>
    <w:p w14:paraId="0D866F64" w14:textId="77777777" w:rsidR="007A7DCA" w:rsidRPr="00603221" w:rsidRDefault="007A7DCA" w:rsidP="007A7DCA">
      <w:pPr>
        <w:rPr>
          <w:lang w:val="el-GR" w:eastAsia="el-GR"/>
        </w:rPr>
      </w:pPr>
      <w:r w:rsidRPr="00603221">
        <w:rPr>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603221">
        <w:rPr>
          <w:lang w:val="el-GR" w:eastAsia="el-GR"/>
        </w:rPr>
        <w:t xml:space="preserve"> </w:t>
      </w:r>
      <w:r w:rsidRPr="00603221">
        <w:rPr>
          <w:lang w:val="el-GR" w:eastAsia="el-GR"/>
        </w:rPr>
        <w:t>……………………………………………υπέρ του</w:t>
      </w:r>
    </w:p>
    <w:p w14:paraId="796BFCF5" w14:textId="77777777" w:rsidR="007A7DCA" w:rsidRPr="00603221" w:rsidRDefault="007A7DCA" w:rsidP="007A7DCA">
      <w:pPr>
        <w:rPr>
          <w:lang w:val="el-GR" w:eastAsia="el-GR"/>
        </w:rPr>
      </w:pPr>
      <w:r w:rsidRPr="00603221">
        <w:rPr>
          <w:i/>
          <w:color w:val="FF0000"/>
          <w:u w:val="single"/>
          <w:lang w:val="el-GR" w:eastAsia="el-GR"/>
        </w:rPr>
        <w:t>{σε περίπτωση φυσικού προσώπου}:</w:t>
      </w:r>
      <w:r w:rsidRPr="00603221">
        <w:rPr>
          <w:bCs/>
          <w:lang w:val="el-GR"/>
        </w:rPr>
        <w:t xml:space="preserve"> </w:t>
      </w:r>
      <w:r w:rsidRPr="00603221">
        <w:rPr>
          <w:rFonts w:eastAsia="Calibri"/>
          <w:bCs/>
          <w:lang w:val="el-GR"/>
        </w:rPr>
        <w:t>(</w:t>
      </w:r>
      <w:r w:rsidRPr="00603221">
        <w:rPr>
          <w:lang w:val="el-GR" w:eastAsia="el-GR"/>
        </w:rPr>
        <w:t>ονοματεπώνυμο, πατρώνυμο) ..............................,</w:t>
      </w:r>
      <w:r w:rsidR="00E1337D" w:rsidRPr="00603221">
        <w:rPr>
          <w:lang w:val="el-GR" w:eastAsia="el-GR"/>
        </w:rPr>
        <w:t xml:space="preserve"> </w:t>
      </w:r>
      <w:r w:rsidRPr="00603221">
        <w:rPr>
          <w:lang w:val="el-GR" w:eastAsia="el-GR"/>
        </w:rPr>
        <w:t>ΑΦΜ: ................ οδός............................. αριθμός.................ΤΚ………………</w:t>
      </w:r>
    </w:p>
    <w:p w14:paraId="3ED43498" w14:textId="77777777" w:rsidR="007A7DCA" w:rsidRPr="00603221" w:rsidRDefault="007A7DCA" w:rsidP="007A7DCA">
      <w:pPr>
        <w:rPr>
          <w:lang w:val="el-GR" w:eastAsia="el-GR"/>
        </w:rPr>
      </w:pPr>
      <w:r w:rsidRPr="00603221">
        <w:rPr>
          <w:lang w:val="el-GR" w:eastAsia="el-GR"/>
        </w:rPr>
        <w:t>{</w:t>
      </w:r>
      <w:r w:rsidRPr="00603221">
        <w:rPr>
          <w:i/>
          <w:color w:val="FF0000"/>
          <w:u w:val="single"/>
          <w:lang w:val="el-GR" w:eastAsia="el-GR"/>
        </w:rPr>
        <w:t>Σε περίπτωση μεμονωμένης εταιρίας:</w:t>
      </w:r>
      <w:r w:rsidRPr="00603221">
        <w:rPr>
          <w:lang w:val="el-GR" w:eastAsia="el-GR"/>
        </w:rPr>
        <w:t xml:space="preserve"> της Εταιρίας ………. ΑΦΜ: ...... οδός …………. αριθμός … ΤΚ ………..,}</w:t>
      </w:r>
    </w:p>
    <w:p w14:paraId="6DF29324" w14:textId="77777777" w:rsidR="007A7DCA" w:rsidRPr="00603221" w:rsidRDefault="007A7DCA" w:rsidP="007A7DCA">
      <w:pPr>
        <w:rPr>
          <w:lang w:val="el-GR" w:eastAsia="el-GR"/>
        </w:rPr>
      </w:pPr>
      <w:r w:rsidRPr="00603221">
        <w:rPr>
          <w:lang w:val="el-GR" w:eastAsia="el-GR"/>
        </w:rPr>
        <w:t>{</w:t>
      </w:r>
      <w:r w:rsidRPr="00603221">
        <w:rPr>
          <w:i/>
          <w:color w:val="FF0000"/>
          <w:u w:val="single"/>
          <w:lang w:val="el-GR" w:eastAsia="el-GR"/>
        </w:rPr>
        <w:t>ή σε περίπτωση Ένωσης ή Κοινοπραξίας:</w:t>
      </w:r>
      <w:r w:rsidRPr="00603221">
        <w:rPr>
          <w:lang w:val="el-GR" w:eastAsia="el-GR"/>
        </w:rPr>
        <w:t xml:space="preserve"> των Εταιριών </w:t>
      </w:r>
    </w:p>
    <w:p w14:paraId="0E03C9D0" w14:textId="77777777" w:rsidR="007A7DCA" w:rsidRPr="00603221" w:rsidRDefault="007A7DCA" w:rsidP="007A7DCA">
      <w:pPr>
        <w:rPr>
          <w:lang w:val="el-GR" w:eastAsia="el-GR"/>
        </w:rPr>
      </w:pPr>
      <w:r w:rsidRPr="00603221">
        <w:rPr>
          <w:lang w:val="el-GR" w:eastAsia="el-GR"/>
        </w:rPr>
        <w:t>α) (πλήρη επωνυμία) …… ΑΦΜ…….….... οδός............................. αριθμός.................ΤΚ………………</w:t>
      </w:r>
    </w:p>
    <w:p w14:paraId="4261DC3F" w14:textId="77777777" w:rsidR="007A7DCA" w:rsidRPr="00603221" w:rsidRDefault="007A7DCA" w:rsidP="007A7DCA">
      <w:pPr>
        <w:rPr>
          <w:lang w:val="el-GR" w:eastAsia="el-GR"/>
        </w:rPr>
      </w:pPr>
      <w:r w:rsidRPr="00603221">
        <w:rPr>
          <w:lang w:val="el-GR" w:eastAsia="el-GR"/>
        </w:rPr>
        <w:t>β) (πλήρη επωνυμία) …… ΑΦΜ…….…....</w:t>
      </w:r>
      <w:r w:rsidR="00E1337D" w:rsidRPr="00603221">
        <w:rPr>
          <w:lang w:val="el-GR" w:eastAsia="el-GR"/>
        </w:rPr>
        <w:t xml:space="preserve"> </w:t>
      </w:r>
      <w:r w:rsidRPr="00603221">
        <w:rPr>
          <w:lang w:val="el-GR" w:eastAsia="el-GR"/>
        </w:rPr>
        <w:t>οδός............................. αριθμός.................ΤΚ………………</w:t>
      </w:r>
    </w:p>
    <w:p w14:paraId="3F4B32C1" w14:textId="77777777" w:rsidR="007A7DCA" w:rsidRPr="00603221" w:rsidRDefault="007A7DCA" w:rsidP="007A7DCA">
      <w:pPr>
        <w:rPr>
          <w:lang w:val="el-GR" w:eastAsia="el-GR"/>
        </w:rPr>
      </w:pPr>
      <w:r w:rsidRPr="00603221">
        <w:rPr>
          <w:lang w:val="el-GR" w:eastAsia="el-GR"/>
        </w:rPr>
        <w:t>γ) (πλήρη επωνυμία) …… ΑΦΜ…….…....</w:t>
      </w:r>
      <w:r w:rsidR="00E1337D" w:rsidRPr="00603221">
        <w:rPr>
          <w:lang w:val="el-GR" w:eastAsia="el-GR"/>
        </w:rPr>
        <w:t xml:space="preserve"> </w:t>
      </w:r>
      <w:r w:rsidRPr="00603221">
        <w:rPr>
          <w:lang w:val="el-GR" w:eastAsia="el-GR"/>
        </w:rPr>
        <w:t>οδός............................. αριθμός.................ΤΚ………………</w:t>
      </w:r>
    </w:p>
    <w:p w14:paraId="42E6F619" w14:textId="77777777" w:rsidR="007A7DCA" w:rsidRPr="00603221" w:rsidRDefault="007A7DCA" w:rsidP="007A7DCA">
      <w:pPr>
        <w:rPr>
          <w:lang w:val="el-GR"/>
        </w:rPr>
      </w:pPr>
      <w:r w:rsidRPr="00603221">
        <w:rPr>
          <w:lang w:val="el-GR"/>
        </w:rPr>
        <w:t>ατομικά και για κάθε μία από αυτές και ως αλληλέγγυα και εις ολόκληρο υπόχρεων μεταξύ τους, εκ της ιδιότητάς τους ως μελών της ένωσης ή κοινοπραξίας,</w:t>
      </w:r>
    </w:p>
    <w:p w14:paraId="317BEAB5" w14:textId="77777777" w:rsidR="007A7DCA" w:rsidRPr="00603221" w:rsidRDefault="007A7DCA" w:rsidP="007A7DCA">
      <w:pPr>
        <w:rPr>
          <w:lang w:val="el-GR"/>
        </w:rPr>
      </w:pPr>
      <w:r w:rsidRPr="00603221">
        <w:rPr>
          <w:lang w:val="el-GR"/>
        </w:rPr>
        <w:t>για την καλή εκτέλεση της υπ αριθ ..... σύμβασης “(τίτλος σύμβασης)”, σύμφωνα με την (αριθμό/ημερομηνία) ........................ Διακήρυξη</w:t>
      </w:r>
      <w:r w:rsidR="003153CD" w:rsidRPr="00603221">
        <w:rPr>
          <w:lang w:val="el-GR"/>
        </w:rPr>
        <w:t>ς</w:t>
      </w:r>
      <w:r w:rsidRPr="00603221">
        <w:rPr>
          <w:lang w:val="el-GR"/>
        </w:rPr>
        <w:t>.</w:t>
      </w:r>
    </w:p>
    <w:p w14:paraId="79E8027C" w14:textId="77777777" w:rsidR="007A7DCA" w:rsidRPr="00603221" w:rsidRDefault="007A7DCA" w:rsidP="007A7DCA">
      <w:pPr>
        <w:rPr>
          <w:lang w:val="el-GR"/>
        </w:rPr>
      </w:pPr>
      <w:r w:rsidRPr="00603221">
        <w:rPr>
          <w:lang w:val="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w:t>
      </w:r>
      <w:r w:rsidR="00E1337D" w:rsidRPr="00603221">
        <w:rPr>
          <w:lang w:val="el-GR"/>
        </w:rPr>
        <w:t xml:space="preserve"> </w:t>
      </w:r>
      <w:r w:rsidRPr="00603221">
        <w:rPr>
          <w:lang w:val="el-GR"/>
        </w:rPr>
        <w:t>(5) ημέρες από την απλή έγγραφη ειδοποίησή σας.</w:t>
      </w:r>
    </w:p>
    <w:p w14:paraId="54B43BFE" w14:textId="6F89AC3B" w:rsidR="007A7DCA" w:rsidRPr="00603221" w:rsidRDefault="007A7DCA" w:rsidP="007A7DCA">
      <w:pPr>
        <w:rPr>
          <w:lang w:val="el-GR"/>
        </w:rPr>
      </w:pPr>
      <w:r w:rsidRPr="00603221">
        <w:rPr>
          <w:lang w:val="el-GR"/>
        </w:rPr>
        <w:t xml:space="preserve">Η παρούσα ισχύει μέχρι και την ............... </w:t>
      </w:r>
      <w:bookmarkStart w:id="1191" w:name="_Hlk67671769"/>
      <w:r w:rsidRPr="00603221">
        <w:rPr>
          <w:lang w:val="el-GR"/>
        </w:rPr>
        <w:t>(</w:t>
      </w:r>
      <w:r w:rsidR="00CA6082" w:rsidRPr="00603221">
        <w:rPr>
          <w:b/>
          <w:color w:val="000000" w:themeColor="text1"/>
          <w:lang w:val="el-GR"/>
        </w:rPr>
        <w:t>διάρκεια ισχύος σύμφωνα με την παρ.</w:t>
      </w:r>
      <w:r w:rsidR="00061ADD" w:rsidRPr="00603221">
        <w:rPr>
          <w:lang w:val="el-GR"/>
        </w:rPr>
        <w:t xml:space="preserve"> </w:t>
      </w:r>
      <w:r w:rsidR="00061ADD" w:rsidRPr="00603221">
        <w:rPr>
          <w:b/>
          <w:lang w:val="el-GR"/>
        </w:rPr>
        <w:fldChar w:fldCharType="begin"/>
      </w:r>
      <w:r w:rsidR="00061ADD" w:rsidRPr="00603221">
        <w:rPr>
          <w:b/>
          <w:lang w:val="el-GR"/>
        </w:rPr>
        <w:instrText xml:space="preserve"> REF _Ref496542746 \r \h  \* MERGEFORMAT </w:instrText>
      </w:r>
      <w:r w:rsidR="00061ADD" w:rsidRPr="00603221">
        <w:rPr>
          <w:b/>
          <w:lang w:val="el-GR"/>
        </w:rPr>
      </w:r>
      <w:r w:rsidR="00061ADD" w:rsidRPr="00603221">
        <w:rPr>
          <w:b/>
          <w:lang w:val="el-GR"/>
        </w:rPr>
        <w:fldChar w:fldCharType="separate"/>
      </w:r>
      <w:r w:rsidR="00B813D9">
        <w:rPr>
          <w:b/>
          <w:lang w:val="el-GR"/>
        </w:rPr>
        <w:t>4.1</w:t>
      </w:r>
      <w:r w:rsidR="00061ADD" w:rsidRPr="00603221">
        <w:rPr>
          <w:b/>
          <w:lang w:val="el-GR"/>
        </w:rPr>
        <w:fldChar w:fldCharType="end"/>
      </w:r>
      <w:r w:rsidR="00CA6082" w:rsidRPr="00603221">
        <w:rPr>
          <w:b/>
          <w:color w:val="000000" w:themeColor="text1"/>
          <w:lang w:val="el-GR"/>
        </w:rPr>
        <w:t xml:space="preserve"> της παρούσας</w:t>
      </w:r>
      <w:r w:rsidRPr="00603221">
        <w:rPr>
          <w:lang w:val="el-GR"/>
        </w:rPr>
        <w:t>)</w:t>
      </w:r>
    </w:p>
    <w:bookmarkEnd w:id="1191"/>
    <w:p w14:paraId="21FE77F8" w14:textId="77777777" w:rsidR="007A7DCA" w:rsidRPr="00603221" w:rsidRDefault="007A7DCA" w:rsidP="007A7DCA">
      <w:pPr>
        <w:jc w:val="right"/>
        <w:rPr>
          <w:lang w:val="el-GR"/>
        </w:rPr>
      </w:pPr>
    </w:p>
    <w:p w14:paraId="3A4D1785" w14:textId="77777777" w:rsidR="007A7DCA" w:rsidRPr="00603221" w:rsidRDefault="007A7DCA" w:rsidP="007A7DCA">
      <w:pPr>
        <w:jc w:val="right"/>
      </w:pPr>
      <w:r w:rsidRPr="00603221">
        <w:rPr>
          <w:lang w:eastAsia="el-GR"/>
        </w:rPr>
        <w:t>(Εξουσιοδοτημένη υπογραφή)</w:t>
      </w:r>
    </w:p>
    <w:p w14:paraId="3A8C2C86" w14:textId="77777777" w:rsidR="00DA2A67" w:rsidRPr="00603221" w:rsidRDefault="00DA2A67">
      <w:pPr>
        <w:suppressAutoHyphens w:val="0"/>
        <w:spacing w:after="0"/>
        <w:jc w:val="left"/>
        <w:rPr>
          <w:b/>
          <w:bCs/>
          <w:lang w:val="el-GR"/>
        </w:rPr>
      </w:pPr>
      <w:r w:rsidRPr="00603221">
        <w:rPr>
          <w:lang w:val="el-GR"/>
        </w:rPr>
        <w:br w:type="page"/>
      </w:r>
    </w:p>
    <w:p w14:paraId="2E94D70A" w14:textId="77777777" w:rsidR="007A7DCA" w:rsidRPr="00603221" w:rsidRDefault="00DA2A67" w:rsidP="00607F50">
      <w:pPr>
        <w:pStyle w:val="3"/>
        <w:numPr>
          <w:ilvl w:val="0"/>
          <w:numId w:val="9"/>
        </w:numPr>
        <w:rPr>
          <w:rFonts w:cs="Tahoma"/>
          <w:szCs w:val="22"/>
          <w:lang w:val="el-GR" w:eastAsia="el-GR"/>
        </w:rPr>
      </w:pPr>
      <w:bookmarkStart w:id="1192" w:name="_Toc97194390"/>
      <w:bookmarkStart w:id="1193" w:name="_Toc97194494"/>
      <w:bookmarkStart w:id="1194" w:name="_Toc205380463"/>
      <w:r w:rsidRPr="00603221">
        <w:rPr>
          <w:rFonts w:cs="Tahoma"/>
          <w:szCs w:val="22"/>
          <w:lang w:val="el-GR" w:eastAsia="el-GR"/>
        </w:rPr>
        <w:t>Εγγυητική Επιστολή Προκαταβολής</w:t>
      </w:r>
      <w:bookmarkEnd w:id="1192"/>
      <w:bookmarkEnd w:id="1193"/>
      <w:bookmarkEnd w:id="1194"/>
      <w:r w:rsidRPr="00603221">
        <w:rPr>
          <w:rFonts w:cs="Tahoma"/>
          <w:szCs w:val="22"/>
          <w:lang w:val="el-GR" w:eastAsia="el-GR"/>
        </w:rPr>
        <w:t xml:space="preserve"> </w:t>
      </w:r>
    </w:p>
    <w:p w14:paraId="1F0A639E" w14:textId="77777777" w:rsidR="009B6AAD" w:rsidRPr="00603221" w:rsidRDefault="009B6AAD">
      <w:pPr>
        <w:suppressAutoHyphens w:val="0"/>
        <w:spacing w:after="0"/>
        <w:jc w:val="left"/>
        <w:rPr>
          <w:lang w:val="el-GR"/>
        </w:rPr>
      </w:pPr>
      <w:bookmarkStart w:id="1195" w:name="_Hlk67672044"/>
    </w:p>
    <w:p w14:paraId="6C9C54BA" w14:textId="77777777" w:rsidR="007E000B" w:rsidRPr="00603221" w:rsidRDefault="007E000B" w:rsidP="007E000B">
      <w:pPr>
        <w:spacing w:line="276" w:lineRule="auto"/>
        <w:rPr>
          <w:lang w:val="el-GR"/>
        </w:rPr>
      </w:pPr>
      <w:bookmarkStart w:id="1196" w:name="_Hlk494197599"/>
      <w:r w:rsidRPr="00603221">
        <w:rPr>
          <w:lang w:val="el-GR"/>
        </w:rPr>
        <w:t>ΕΚΔΟΤΗΣ: .......................................................................</w:t>
      </w:r>
    </w:p>
    <w:p w14:paraId="446B437B" w14:textId="77777777" w:rsidR="007E000B" w:rsidRPr="00603221" w:rsidRDefault="007E000B" w:rsidP="007E000B">
      <w:pPr>
        <w:spacing w:line="276" w:lineRule="auto"/>
        <w:jc w:val="right"/>
        <w:rPr>
          <w:lang w:val="el-GR"/>
        </w:rPr>
      </w:pPr>
      <w:r w:rsidRPr="00603221">
        <w:rPr>
          <w:lang w:val="el-GR"/>
        </w:rPr>
        <w:t>Ημερομηνία έκδοσης: ...........................</w:t>
      </w:r>
    </w:p>
    <w:p w14:paraId="62088C57" w14:textId="77777777" w:rsidR="007E000B" w:rsidRPr="00603221" w:rsidRDefault="007E000B" w:rsidP="007E000B">
      <w:pPr>
        <w:spacing w:line="276" w:lineRule="auto"/>
        <w:rPr>
          <w:lang w:val="el-GR"/>
        </w:rPr>
      </w:pPr>
      <w:r w:rsidRPr="00603221">
        <w:rPr>
          <w:lang w:val="el-GR"/>
        </w:rPr>
        <w:t xml:space="preserve">Προς: </w:t>
      </w:r>
    </w:p>
    <w:p w14:paraId="7CFCCA75" w14:textId="705F4C14" w:rsidR="007E000B" w:rsidRPr="00603221" w:rsidRDefault="007E000B" w:rsidP="007E000B">
      <w:pPr>
        <w:spacing w:line="276" w:lineRule="auto"/>
        <w:rPr>
          <w:lang w:val="el-GR" w:eastAsia="el-GR"/>
        </w:rPr>
      </w:pPr>
      <w:r w:rsidRPr="00603221">
        <w:rPr>
          <w:lang w:val="el-GR" w:eastAsia="el-GR"/>
        </w:rPr>
        <w:t xml:space="preserve">Κοινωνία της Πληροφορίας </w:t>
      </w:r>
      <w:r w:rsidR="00483953">
        <w:rPr>
          <w:lang w:val="el-GR" w:eastAsia="el-GR"/>
        </w:rPr>
        <w:t>Μ.</w:t>
      </w:r>
      <w:r w:rsidRPr="00603221">
        <w:rPr>
          <w:lang w:val="el-GR" w:eastAsia="el-GR"/>
        </w:rPr>
        <w:t>Α.Ε.</w:t>
      </w:r>
    </w:p>
    <w:p w14:paraId="5347614C" w14:textId="77777777" w:rsidR="00483953" w:rsidRPr="00603221" w:rsidRDefault="00483953" w:rsidP="00483953">
      <w:pPr>
        <w:rPr>
          <w:lang w:val="el-GR" w:eastAsia="el-GR"/>
        </w:rPr>
      </w:pPr>
      <w:r>
        <w:rPr>
          <w:color w:val="000000"/>
          <w:lang w:val="el-GR"/>
        </w:rPr>
        <w:t>Λεωφ. Συγγρού 194, 176 71 Καλλιθέα Αθήνα</w:t>
      </w:r>
    </w:p>
    <w:p w14:paraId="741AD562" w14:textId="77777777" w:rsidR="007E000B" w:rsidRPr="00603221" w:rsidRDefault="007E000B" w:rsidP="007E000B">
      <w:pPr>
        <w:spacing w:line="276" w:lineRule="auto"/>
        <w:rPr>
          <w:lang w:val="el-GR" w:eastAsia="el-GR"/>
        </w:rPr>
      </w:pPr>
      <w:r w:rsidRPr="00603221">
        <w:rPr>
          <w:lang w:val="el-GR" w:eastAsia="el-GR"/>
        </w:rPr>
        <w:t>ΑΦΜ:</w:t>
      </w:r>
      <w:r w:rsidR="00E1337D" w:rsidRPr="00603221">
        <w:rPr>
          <w:lang w:val="el-GR" w:eastAsia="el-GR"/>
        </w:rPr>
        <w:t xml:space="preserve"> </w:t>
      </w:r>
      <w:r w:rsidRPr="00603221">
        <w:rPr>
          <w:lang w:val="el-GR" w:eastAsia="el-GR"/>
        </w:rPr>
        <w:t>999983307</w:t>
      </w:r>
    </w:p>
    <w:p w14:paraId="4478F681" w14:textId="77777777" w:rsidR="007E000B" w:rsidRPr="00603221" w:rsidRDefault="007E000B" w:rsidP="007E000B">
      <w:pPr>
        <w:rPr>
          <w:lang w:val="el-GR"/>
        </w:rPr>
      </w:pPr>
      <w:r w:rsidRPr="00603221">
        <w:rPr>
          <w:lang w:val="el-GR"/>
        </w:rPr>
        <w:t xml:space="preserve">Εγγύηση μας υπ’ αριθμ. ……………….. ποσού ………………….……. ευρώ </w:t>
      </w:r>
    </w:p>
    <w:p w14:paraId="6F958DE6" w14:textId="77777777" w:rsidR="007E000B" w:rsidRPr="00603221" w:rsidRDefault="007E000B" w:rsidP="007E000B">
      <w:pPr>
        <w:rPr>
          <w:lang w:val="el-GR" w:eastAsia="el-GR"/>
        </w:rPr>
      </w:pPr>
      <w:r w:rsidRPr="00603221">
        <w:rPr>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603221">
        <w:rPr>
          <w:lang w:val="el-GR" w:eastAsia="el-GR"/>
        </w:rPr>
        <w:t xml:space="preserve"> </w:t>
      </w:r>
      <w:r w:rsidRPr="00603221">
        <w:rPr>
          <w:lang w:val="el-GR" w:eastAsia="el-GR"/>
        </w:rPr>
        <w:t>……………………………………………υπέρ του</w:t>
      </w:r>
    </w:p>
    <w:p w14:paraId="5771A4FE" w14:textId="77777777" w:rsidR="007E000B" w:rsidRPr="00603221" w:rsidRDefault="007E000B" w:rsidP="007E000B">
      <w:pPr>
        <w:rPr>
          <w:lang w:val="el-GR" w:eastAsia="el-GR"/>
        </w:rPr>
      </w:pPr>
      <w:r w:rsidRPr="00603221">
        <w:rPr>
          <w:i/>
          <w:color w:val="FF0000"/>
          <w:u w:val="single"/>
          <w:lang w:val="el-GR" w:eastAsia="el-GR"/>
        </w:rPr>
        <w:t>{σε περίπτωση φυσικού προσώπου}:</w:t>
      </w:r>
      <w:r w:rsidRPr="00603221">
        <w:rPr>
          <w:bCs/>
          <w:lang w:val="el-GR"/>
        </w:rPr>
        <w:t xml:space="preserve"> </w:t>
      </w:r>
      <w:r w:rsidRPr="00603221">
        <w:rPr>
          <w:rFonts w:eastAsia="Calibri"/>
          <w:bCs/>
          <w:lang w:val="el-GR"/>
        </w:rPr>
        <w:t>(</w:t>
      </w:r>
      <w:r w:rsidRPr="00603221">
        <w:rPr>
          <w:lang w:val="el-GR" w:eastAsia="el-GR"/>
        </w:rPr>
        <w:t>ονοματεπώνυμο, πατρώνυμο) ..............................,</w:t>
      </w:r>
      <w:r w:rsidR="00E1337D" w:rsidRPr="00603221">
        <w:rPr>
          <w:lang w:val="el-GR" w:eastAsia="el-GR"/>
        </w:rPr>
        <w:t xml:space="preserve"> </w:t>
      </w:r>
      <w:r w:rsidRPr="00603221">
        <w:rPr>
          <w:lang w:val="el-GR" w:eastAsia="el-GR"/>
        </w:rPr>
        <w:t>ΑΦΜ: ................ οδός............................. αριθμός.................ΤΚ………………</w:t>
      </w:r>
    </w:p>
    <w:p w14:paraId="3DD3889A" w14:textId="77777777" w:rsidR="007E000B" w:rsidRPr="00603221" w:rsidRDefault="007E000B" w:rsidP="007E000B">
      <w:pPr>
        <w:rPr>
          <w:lang w:val="el-GR" w:eastAsia="el-GR"/>
        </w:rPr>
      </w:pPr>
      <w:r w:rsidRPr="00603221">
        <w:rPr>
          <w:lang w:val="el-GR" w:eastAsia="el-GR"/>
        </w:rPr>
        <w:t>{</w:t>
      </w:r>
      <w:r w:rsidRPr="00603221">
        <w:rPr>
          <w:i/>
          <w:color w:val="FF0000"/>
          <w:u w:val="single"/>
          <w:lang w:val="el-GR" w:eastAsia="el-GR"/>
        </w:rPr>
        <w:t>Σε περίπτωση μεμονωμένης εταιρίας:</w:t>
      </w:r>
      <w:r w:rsidRPr="00603221">
        <w:rPr>
          <w:lang w:val="el-GR" w:eastAsia="el-GR"/>
        </w:rPr>
        <w:t xml:space="preserve"> της Εταιρίας ………. ΑΦΜ: ...... οδός …………. αριθμός … ΤΚ ………..,}</w:t>
      </w:r>
    </w:p>
    <w:p w14:paraId="772C5E19" w14:textId="77777777" w:rsidR="007E000B" w:rsidRPr="00603221" w:rsidRDefault="007E000B" w:rsidP="007E000B">
      <w:pPr>
        <w:rPr>
          <w:lang w:val="el-GR" w:eastAsia="el-GR"/>
        </w:rPr>
      </w:pPr>
      <w:r w:rsidRPr="00603221">
        <w:rPr>
          <w:lang w:val="el-GR" w:eastAsia="el-GR"/>
        </w:rPr>
        <w:t>{</w:t>
      </w:r>
      <w:r w:rsidRPr="00603221">
        <w:rPr>
          <w:i/>
          <w:color w:val="FF0000"/>
          <w:u w:val="single"/>
          <w:lang w:val="el-GR" w:eastAsia="el-GR"/>
        </w:rPr>
        <w:t>ή σε περίπτωση Ένωσης ή Κοινοπραξίας:</w:t>
      </w:r>
      <w:r w:rsidRPr="00603221">
        <w:rPr>
          <w:lang w:val="el-GR" w:eastAsia="el-GR"/>
        </w:rPr>
        <w:t xml:space="preserve"> των Εταιριών </w:t>
      </w:r>
    </w:p>
    <w:p w14:paraId="7C22E355" w14:textId="77777777" w:rsidR="007E000B" w:rsidRPr="00603221" w:rsidRDefault="007E000B" w:rsidP="007E000B">
      <w:pPr>
        <w:rPr>
          <w:lang w:val="el-GR" w:eastAsia="el-GR"/>
        </w:rPr>
      </w:pPr>
      <w:r w:rsidRPr="00603221">
        <w:rPr>
          <w:lang w:val="el-GR" w:eastAsia="el-GR"/>
        </w:rPr>
        <w:t>α) (πλήρη επωνυμία) …… ΑΦΜ…….….... οδός............................. αριθμός.................ΤΚ………………</w:t>
      </w:r>
    </w:p>
    <w:p w14:paraId="617836A1" w14:textId="77777777" w:rsidR="007E000B" w:rsidRPr="00603221" w:rsidRDefault="007E000B" w:rsidP="007E000B">
      <w:pPr>
        <w:rPr>
          <w:lang w:val="el-GR" w:eastAsia="el-GR"/>
        </w:rPr>
      </w:pPr>
      <w:r w:rsidRPr="00603221">
        <w:rPr>
          <w:lang w:val="el-GR" w:eastAsia="el-GR"/>
        </w:rPr>
        <w:t>β) (πλήρη επωνυμία) …… ΑΦΜ…….…....</w:t>
      </w:r>
      <w:r w:rsidR="00E1337D" w:rsidRPr="00603221">
        <w:rPr>
          <w:lang w:val="el-GR" w:eastAsia="el-GR"/>
        </w:rPr>
        <w:t xml:space="preserve"> </w:t>
      </w:r>
      <w:r w:rsidRPr="00603221">
        <w:rPr>
          <w:lang w:val="el-GR" w:eastAsia="el-GR"/>
        </w:rPr>
        <w:t>οδός............................. αριθμός.................ΤΚ………………</w:t>
      </w:r>
    </w:p>
    <w:p w14:paraId="5BD496FA" w14:textId="77777777" w:rsidR="007E000B" w:rsidRPr="00603221" w:rsidRDefault="007E000B" w:rsidP="007E000B">
      <w:pPr>
        <w:rPr>
          <w:lang w:val="el-GR" w:eastAsia="el-GR"/>
        </w:rPr>
      </w:pPr>
      <w:r w:rsidRPr="00603221">
        <w:rPr>
          <w:lang w:val="el-GR" w:eastAsia="el-GR"/>
        </w:rPr>
        <w:t>γ) (πλήρη επωνυμία) …… ΑΦΜ…….…....</w:t>
      </w:r>
      <w:r w:rsidR="00E1337D" w:rsidRPr="00603221">
        <w:rPr>
          <w:lang w:val="el-GR" w:eastAsia="el-GR"/>
        </w:rPr>
        <w:t xml:space="preserve"> </w:t>
      </w:r>
      <w:r w:rsidRPr="00603221">
        <w:rPr>
          <w:lang w:val="el-GR" w:eastAsia="el-GR"/>
        </w:rPr>
        <w:t>οδός............................. αριθμός.................ΤΚ………………</w:t>
      </w:r>
    </w:p>
    <w:p w14:paraId="05B0E285" w14:textId="77777777" w:rsidR="007E000B" w:rsidRPr="00603221" w:rsidRDefault="007E000B" w:rsidP="007E000B">
      <w:pPr>
        <w:spacing w:line="276" w:lineRule="auto"/>
        <w:rPr>
          <w:color w:val="000000" w:themeColor="text1"/>
          <w:lang w:val="el-GR"/>
        </w:rPr>
      </w:pPr>
      <w:r w:rsidRPr="00603221">
        <w:rPr>
          <w:color w:val="000000" w:themeColor="text1"/>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6DEEB8CB" w14:textId="77777777" w:rsidR="007E000B" w:rsidRPr="00603221" w:rsidRDefault="007E000B" w:rsidP="007E000B">
      <w:pPr>
        <w:spacing w:line="276" w:lineRule="auto"/>
        <w:rPr>
          <w:color w:val="000000" w:themeColor="text1"/>
          <w:lang w:val="el-GR"/>
        </w:rPr>
      </w:pPr>
      <w:r w:rsidRPr="00603221">
        <w:rPr>
          <w:color w:val="000000" w:themeColor="text1"/>
          <w:lang w:val="el-GR"/>
        </w:rPr>
        <w:t xml:space="preserve">για την λήψη προκαταβολής για τη χορήγηση του …% </w:t>
      </w:r>
      <w:r w:rsidRPr="00603221">
        <w:rPr>
          <w:color w:val="000000" w:themeColor="text1"/>
          <w:lang w:val="el-GR" w:eastAsia="el-GR"/>
        </w:rPr>
        <w:t xml:space="preserve">(συμπληρώνετε το συνολικό ποσοστό της λαμβανόμενης προκαταβολής) </w:t>
      </w:r>
      <w:r w:rsidRPr="00603221">
        <w:rPr>
          <w:color w:val="000000" w:themeColor="text1"/>
          <w:lang w:val="el-GR"/>
        </w:rPr>
        <w:t xml:space="preserve">της συμβατικής αξίας μη περιλαμβανομένου του ΦΠΑ, ευρώ ………… </w:t>
      </w:r>
      <w:r w:rsidRPr="00603221">
        <w:rPr>
          <w:color w:val="000000" w:themeColor="text1"/>
          <w:lang w:val="el-GR" w:eastAsia="el-GR"/>
        </w:rPr>
        <w:t xml:space="preserve">(συμπληρώνετε το συνολικό ποσό της λαμβανόμενης προκαταβολής) </w:t>
      </w:r>
      <w:r w:rsidRPr="00603221">
        <w:rPr>
          <w:color w:val="000000" w:themeColor="text1"/>
          <w:lang w:val="el-GR"/>
        </w:rPr>
        <w:t xml:space="preserve">σύμφωνα με τη σύμβαση με αριθμό...................και τη Διακήρυξή σας με αριθμό………., στο πλαίσιο του διαγωνισμού της </w:t>
      </w:r>
      <w:r w:rsidRPr="00603221">
        <w:rPr>
          <w:color w:val="000000" w:themeColor="text1"/>
          <w:lang w:val="el-GR" w:eastAsia="el-GR"/>
        </w:rPr>
        <w:t xml:space="preserve">(συμπληρώνετε την ημερομηνία διενέργειας του διαγωνισμού) </w:t>
      </w:r>
      <w:r w:rsidRPr="00603221">
        <w:rPr>
          <w:color w:val="000000" w:themeColor="text1"/>
          <w:lang w:val="el-GR"/>
        </w:rPr>
        <w:t xml:space="preserve">…………. για εκτέλεση του έργου </w:t>
      </w:r>
      <w:r w:rsidRPr="00603221">
        <w:rPr>
          <w:color w:val="000000" w:themeColor="text1"/>
          <w:lang w:val="el-GR" w:eastAsia="el-GR"/>
        </w:rPr>
        <w:t xml:space="preserve">(συμπληρώνετε τον τίτλο του έργου) </w:t>
      </w:r>
      <w:r w:rsidRPr="00603221">
        <w:rPr>
          <w:color w:val="000000" w:themeColor="text1"/>
          <w:lang w:val="el-GR"/>
        </w:rPr>
        <w:t xml:space="preserve">……… ……… συνολικής αξίας </w:t>
      </w:r>
      <w:r w:rsidRPr="00603221">
        <w:rPr>
          <w:color w:val="000000" w:themeColor="text1"/>
          <w:lang w:val="el-GR" w:eastAsia="el-GR"/>
        </w:rPr>
        <w:t xml:space="preserve">(συμπληρώνετε το συνολικό συμβατικό τίμημα με διευκρίνιση εάν περιλαμβάνει ή όχι τον ΦΠΑ) </w:t>
      </w:r>
      <w:r w:rsidRPr="00603221">
        <w:rPr>
          <w:color w:val="000000" w:themeColor="text1"/>
          <w:lang w:val="el-GR"/>
        </w:rPr>
        <w:t>..................................., και μέχρι του ποσού των ευρώ (συμπληρώνετε το ποσό το οποίο καλύπτει η συγκεκριμένη εγγυητική επιστολή) ........................., , πλέον τόκων επί της προκαταβολής αυτής που θα καταλογισθούν σε βάρος της Εταιρείας …………… ή, σε περίπτωση Ένωσης ή Κοινοπραξίας, υπέρ των Εταιρειών της Ένωσης ……………… ή Κοινοπραξίας ……………, υπέρ της οποίας εγγυόμαστε σε εφαρμογή του άρθρου 72 του Ν. 4412/2016 (ΦΕΚ Α/147/8-08-2016) , στο οποίο και μόνο περιορίζεται η εγγύησή μας.</w:t>
      </w:r>
    </w:p>
    <w:p w14:paraId="7A343196" w14:textId="77777777" w:rsidR="007E000B" w:rsidRPr="00603221" w:rsidRDefault="007E000B" w:rsidP="007E000B">
      <w:pPr>
        <w:spacing w:line="276" w:lineRule="auto"/>
        <w:rPr>
          <w:color w:val="000000" w:themeColor="text1"/>
          <w:lang w:val="el-GR"/>
        </w:rPr>
      </w:pPr>
      <w:r w:rsidRPr="00603221">
        <w:rPr>
          <w:color w:val="000000" w:themeColor="text1"/>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3F5F52C9" w14:textId="677505BC" w:rsidR="007E000B" w:rsidRPr="00603221" w:rsidRDefault="007E000B" w:rsidP="007E000B">
      <w:pPr>
        <w:spacing w:line="276" w:lineRule="auto"/>
        <w:rPr>
          <w:color w:val="000000" w:themeColor="text1"/>
          <w:lang w:val="el-GR"/>
        </w:rPr>
      </w:pPr>
      <w:r w:rsidRPr="00603221">
        <w:rPr>
          <w:color w:val="000000" w:themeColor="text1"/>
          <w:lang w:val="el-GR"/>
        </w:rPr>
        <w:t xml:space="preserve">Η παρούσα ισχύει </w:t>
      </w:r>
      <w:r w:rsidRPr="00603221">
        <w:rPr>
          <w:iCs/>
          <w:color w:val="000000" w:themeColor="text1"/>
          <w:lang w:val="el-GR"/>
        </w:rPr>
        <w:t>μέχρι και την ………………(Σημείωση προς την Τράπεζα</w:t>
      </w:r>
      <w:r w:rsidRPr="00603221">
        <w:rPr>
          <w:b/>
          <w:color w:val="000000" w:themeColor="text1"/>
          <w:lang w:val="el-GR"/>
        </w:rPr>
        <w:t>: διάρκεια ισχύος σύμφωνα με την παρ.</w:t>
      </w:r>
      <w:r w:rsidR="00EE2684" w:rsidRPr="00603221">
        <w:rPr>
          <w:b/>
          <w:color w:val="000000" w:themeColor="text1"/>
          <w:lang w:val="el-GR"/>
        </w:rPr>
        <w:t xml:space="preserve"> </w:t>
      </w:r>
      <w:r w:rsidR="00061ADD" w:rsidRPr="00603221">
        <w:rPr>
          <w:b/>
          <w:lang w:val="el-GR"/>
        </w:rPr>
        <w:fldChar w:fldCharType="begin"/>
      </w:r>
      <w:r w:rsidR="00061ADD" w:rsidRPr="00603221">
        <w:rPr>
          <w:b/>
          <w:lang w:val="el-GR"/>
        </w:rPr>
        <w:instrText xml:space="preserve"> REF _Ref496542746 \r \h  \* MERGEFORMAT </w:instrText>
      </w:r>
      <w:r w:rsidR="00061ADD" w:rsidRPr="00603221">
        <w:rPr>
          <w:b/>
          <w:lang w:val="el-GR"/>
        </w:rPr>
      </w:r>
      <w:r w:rsidR="00061ADD" w:rsidRPr="00603221">
        <w:rPr>
          <w:b/>
          <w:lang w:val="el-GR"/>
        </w:rPr>
        <w:fldChar w:fldCharType="separate"/>
      </w:r>
      <w:r w:rsidR="00B813D9">
        <w:rPr>
          <w:b/>
          <w:lang w:val="el-GR"/>
        </w:rPr>
        <w:t>4.1</w:t>
      </w:r>
      <w:r w:rsidR="00061ADD" w:rsidRPr="00603221">
        <w:rPr>
          <w:b/>
          <w:lang w:val="el-GR"/>
        </w:rPr>
        <w:fldChar w:fldCharType="end"/>
      </w:r>
      <w:r w:rsidRPr="00603221">
        <w:rPr>
          <w:b/>
          <w:color w:val="000000" w:themeColor="text1"/>
          <w:lang w:val="el-GR"/>
        </w:rPr>
        <w:t xml:space="preserve"> της παρούσας </w:t>
      </w:r>
      <w:r w:rsidRPr="00603221">
        <w:rPr>
          <w:iCs/>
          <w:color w:val="000000" w:themeColor="text1"/>
          <w:lang w:val="el-GR"/>
        </w:rPr>
        <w:t>)»</w:t>
      </w:r>
      <w:r w:rsidRPr="00603221">
        <w:rPr>
          <w:color w:val="000000" w:themeColor="text1"/>
          <w:lang w:val="el-GR"/>
        </w:rPr>
        <w:t>.</w:t>
      </w:r>
    </w:p>
    <w:p w14:paraId="28185952" w14:textId="77777777" w:rsidR="007E000B" w:rsidRPr="007A2B5F" w:rsidRDefault="007E000B" w:rsidP="007E000B">
      <w:pPr>
        <w:spacing w:line="276" w:lineRule="auto"/>
        <w:jc w:val="right"/>
        <w:rPr>
          <w:lang w:val="el-GR"/>
        </w:rPr>
      </w:pPr>
      <w:r w:rsidRPr="007A2B5F">
        <w:rPr>
          <w:lang w:val="el-GR"/>
        </w:rPr>
        <w:t>(Εξουσιοδοτημένη υπογραφή)</w:t>
      </w:r>
    </w:p>
    <w:p w14:paraId="2743ECB8" w14:textId="4925CBC0" w:rsidR="00E75240" w:rsidRPr="00A93898" w:rsidRDefault="00754574" w:rsidP="00754574">
      <w:pPr>
        <w:pStyle w:val="2"/>
        <w:numPr>
          <w:ilvl w:val="0"/>
          <w:numId w:val="0"/>
        </w:numPr>
        <w:ind w:left="576" w:hanging="576"/>
        <w:rPr>
          <w:rFonts w:cs="Tahoma"/>
          <w:lang w:val="el-GR"/>
        </w:rPr>
      </w:pPr>
      <w:bookmarkStart w:id="1197" w:name="_Toc97194391"/>
      <w:bookmarkStart w:id="1198" w:name="_Toc97194495"/>
      <w:bookmarkStart w:id="1199" w:name="_Toc97194593"/>
      <w:bookmarkStart w:id="1200" w:name="_Toc97194691"/>
      <w:bookmarkStart w:id="1201" w:name="_Toc97194796"/>
      <w:bookmarkStart w:id="1202" w:name="_Toc97194893"/>
      <w:bookmarkStart w:id="1203" w:name="_Toc97194987"/>
      <w:bookmarkStart w:id="1204" w:name="_Toc97195081"/>
      <w:bookmarkStart w:id="1205" w:name="_Toc97195175"/>
      <w:bookmarkStart w:id="1206" w:name="_Toc97195270"/>
      <w:bookmarkStart w:id="1207" w:name="_Toc97195439"/>
      <w:bookmarkStart w:id="1208" w:name="_Toc97195608"/>
      <w:bookmarkStart w:id="1209" w:name="_Toc97196988"/>
      <w:bookmarkStart w:id="1210" w:name="_Toc97197151"/>
      <w:bookmarkStart w:id="1211" w:name="_Toc97197313"/>
      <w:bookmarkStart w:id="1212" w:name="_Toc97197577"/>
      <w:bookmarkStart w:id="1213" w:name="_Toc97197829"/>
      <w:bookmarkStart w:id="1214" w:name="_Toc97198113"/>
      <w:bookmarkStart w:id="1215" w:name="_Toc97198272"/>
      <w:bookmarkStart w:id="1216" w:name="_Toc97200874"/>
      <w:bookmarkStart w:id="1217" w:name="_Toc97201033"/>
      <w:bookmarkStart w:id="1218" w:name="_Toc97203485"/>
      <w:bookmarkStart w:id="1219" w:name="_Toc97204776"/>
      <w:bookmarkStart w:id="1220" w:name="_Toc97205029"/>
      <w:bookmarkStart w:id="1221" w:name="_Toc140486641"/>
      <w:bookmarkStart w:id="1222" w:name="_Toc146703276"/>
      <w:bookmarkStart w:id="1223" w:name="_Toc151373803"/>
      <w:bookmarkStart w:id="1224" w:name="_Toc97194393"/>
      <w:bookmarkStart w:id="1225" w:name="_Toc97194497"/>
      <w:bookmarkStart w:id="1226" w:name="_Toc20538046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r>
        <w:rPr>
          <w:rFonts w:cs="Tahoma"/>
          <w:lang w:val="el-GR"/>
        </w:rPr>
        <w:t xml:space="preserve">ΠΑΡΑΡΤΗΜΑ </w:t>
      </w:r>
      <w:r>
        <w:rPr>
          <w:rFonts w:cs="Tahoma"/>
          <w:lang w:val="en-US"/>
        </w:rPr>
        <w:t>IX</w:t>
      </w:r>
      <w:r w:rsidR="00E75240" w:rsidRPr="00A93898">
        <w:rPr>
          <w:rFonts w:cs="Tahoma"/>
          <w:lang w:val="el-GR"/>
        </w:rPr>
        <w:t>– ΕΝΗΜΕΡΩΣΗ ΓΙΑ ΤΗΝ ΕΠΕΞΕΡΓΑΣΙΑ ΠΡΟΣΩΠΙΚΩΝ ΔΕΔΟΜΕΝΩΝ</w:t>
      </w:r>
      <w:bookmarkEnd w:id="1224"/>
      <w:bookmarkEnd w:id="1225"/>
      <w:bookmarkEnd w:id="1226"/>
      <w:r w:rsidR="00E75240" w:rsidRPr="00A93898">
        <w:rPr>
          <w:rFonts w:cs="Tahoma"/>
          <w:lang w:val="el-GR"/>
        </w:rPr>
        <w:t xml:space="preserve"> </w:t>
      </w:r>
    </w:p>
    <w:p w14:paraId="73DD0427" w14:textId="77777777" w:rsidR="00E75240" w:rsidRPr="00821852" w:rsidRDefault="00E75240" w:rsidP="00E75240">
      <w:pPr>
        <w:rPr>
          <w:lang w:val="el-GR"/>
        </w:rPr>
      </w:pPr>
      <w:r w:rsidRPr="00821852">
        <w:rPr>
          <w:lang w:val="el-GR"/>
        </w:rPr>
        <w:t>Η Αναθέτουσα Αρχή ενημερώνει υπό την ιδιότητά της ως υπεύθυνης επεξεργασίας το φυσικό πρόσωπο που υπογράφει την προσφορά ως Προσφέρων ή ως Νόμιμος Εκπρόσωπος Προσφέροντος, ότι το ίδιο ή και τρίτοι, κατ’ εντολή και για λογαριασμό του, θα επεξεργάζονται τα ακόλουθα δεδομένα ως εξής:</w:t>
      </w:r>
    </w:p>
    <w:p w14:paraId="00F5424C" w14:textId="77777777" w:rsidR="00E75240" w:rsidRPr="00821852" w:rsidRDefault="00E75240" w:rsidP="00E75240">
      <w:pPr>
        <w:rPr>
          <w:lang w:val="el-GR"/>
        </w:rPr>
      </w:pPr>
      <w:r w:rsidRPr="00821852">
        <w:rPr>
          <w:lang w:val="el-GR"/>
        </w:rPr>
        <w:t>Ι. Αντικείμενο επεξεργασίας είναι τα δεδομένα προσωπικού χαρακτήρα που περιέχονται στους φακέλους της προσφοράς και τα αποδεικτικά μέσα τα οποία υποβάλλονται στην Αναθέτουσα Αρχή, στο πλαίσιο του παρόντος Διαγωνισμού, από το φυσικό πρόσωπο το οποίο είναι το ίδιο Προσφέρων ή Νόμιμος Εκπρόσωπος Προσφέροντος.</w:t>
      </w:r>
    </w:p>
    <w:p w14:paraId="5BFD0BB0" w14:textId="77777777" w:rsidR="00E75240" w:rsidRPr="00821852" w:rsidRDefault="00E75240" w:rsidP="00E75240">
      <w:pPr>
        <w:rPr>
          <w:lang w:val="el-GR"/>
        </w:rPr>
      </w:pPr>
      <w:r w:rsidRPr="00821852">
        <w:rPr>
          <w:lang w:val="el-GR"/>
        </w:rPr>
        <w:t>ΙΙ. Σκοπός της επεξεργασίας είναι η αξιολόγηση του Φακέλου Προσφοράς, η ανάθεση της Σύμβασης, η προάσπιση των δικαιωμάτων της Αναθέτουσας Αρχής, η εκπλήρωση των εκ του νόμου υποχρεώσεων της Αναθέτουσας Αρχής και η εν γένει ασφάλεια και προστασία των συναλλαγών. Τα δεδομένα ταυτοπροσωπίας και επικοινωνίας θα χρησιμοποιηθούν από την Αναθέτουσα Αρχή και για την ενημέρωση των Προσφερόντων σχετικά με την αξιολόγηση των προσφορών.</w:t>
      </w:r>
    </w:p>
    <w:p w14:paraId="15B653FB" w14:textId="77777777" w:rsidR="00E75240" w:rsidRPr="00821852" w:rsidRDefault="00E75240" w:rsidP="00E75240">
      <w:pPr>
        <w:rPr>
          <w:lang w:val="el-GR"/>
        </w:rPr>
      </w:pPr>
      <w:r w:rsidRPr="00821852">
        <w:rPr>
          <w:lang w:val="el-GR"/>
        </w:rPr>
        <w:t xml:space="preserve">ΙΙΙ. Αποδέκτες των ανωτέρω (υπό Α) δεδομένων στους οποίους κοινοποιούνται είναι: </w:t>
      </w:r>
    </w:p>
    <w:p w14:paraId="0EC0787D" w14:textId="77777777" w:rsidR="00E75240" w:rsidRPr="00821852" w:rsidRDefault="00E75240" w:rsidP="00E75240">
      <w:pPr>
        <w:rPr>
          <w:lang w:val="el-GR"/>
        </w:rPr>
      </w:pPr>
      <w:r w:rsidRPr="00821852">
        <w:rPr>
          <w:lang w:val="el-GR"/>
        </w:rPr>
        <w:t>(α) Φορείς στους οποίους η Αναθέτουσα Αρχή αναθέτει την εκτέλεση συγκεκριμένων ενεργειών για λογαριασμό της, δηλαδή οι Σύμβουλοι, τα υπηρεσιακά στελέχη, μέλη Επιτροπών Αξιολόγησης, Χειριστές του Ηλεκτρονικού Διαγωνισμού και λοιποί εν γένει προστηθέντες της, υπό τον όρο της τήρησης σε κάθε περίπτωση του απορρήτου.</w:t>
      </w:r>
    </w:p>
    <w:p w14:paraId="08DAFEA6" w14:textId="77777777" w:rsidR="00E75240" w:rsidRPr="00821852" w:rsidRDefault="00E75240" w:rsidP="00E75240">
      <w:pPr>
        <w:rPr>
          <w:lang w:val="el-GR"/>
        </w:rPr>
      </w:pPr>
      <w:r w:rsidRPr="00821852">
        <w:rPr>
          <w:lang w:val="el-GR"/>
        </w:rPr>
        <w:t>(β) Το Δημόσιο, άλλοι δημόσιοι φορείς ή δικαστικές αρχές ή άλλες αρχές ή δικαιοδοτικά όργανα, στο πλαίσιο των αρμοδιοτήτων τους.</w:t>
      </w:r>
    </w:p>
    <w:p w14:paraId="5467D25D" w14:textId="77777777" w:rsidR="00E75240" w:rsidRPr="00821852" w:rsidRDefault="00E75240" w:rsidP="00E75240">
      <w:pPr>
        <w:rPr>
          <w:lang w:val="el-GR"/>
        </w:rPr>
      </w:pPr>
      <w:r w:rsidRPr="00821852">
        <w:rPr>
          <w:lang w:val="el-GR"/>
        </w:rPr>
        <w:t>(γ) Έτεροι συμμετέχοντες στο Διαγωνισμό, στο πλαίσιο της αρχής της διαφάνειας και του δικαιώματος προδικαστικής και δικαστικής προστασίας των συμμετεχόντων στο Διαγωνισμό, σύμφωνα με το νόμο.</w:t>
      </w:r>
    </w:p>
    <w:p w14:paraId="2DFE0C22" w14:textId="0A4E081D" w:rsidR="00E75240" w:rsidRPr="00821852" w:rsidRDefault="00E75240" w:rsidP="00E75240">
      <w:pPr>
        <w:rPr>
          <w:lang w:val="el-GR"/>
        </w:rPr>
      </w:pPr>
      <w:r>
        <w:t>IV</w:t>
      </w:r>
      <w:r w:rsidRPr="00821852">
        <w:rPr>
          <w:lang w:val="el-GR"/>
        </w:rPr>
        <w:t>. Τα δεδομένα θα τηρούνται για χρονικό διάστημα ίσο με τη διάρκεια της εκτέλεσης της σύμβασης, και μετά τη λήξη αυτής για χρονικό διάστημα πέντε ετών, για μελλοντικούς φορολογικούς-δημοσιονομικούς ή ελέγχους χρηματοδοτών ή άλλους προβλεπόμενους ελέγχους από την κείμενη νομοθεσία, εκτός εάν η νομοθεσία προβλέπει διαφορετική περίοδο διατήρησης. Σε περίπτωση εκκρεμοδικίας αναφορικά με δημόσια σύμβαση τα δεδομένα τηρούνται μέχρι το πέρας της εκκρεμοδικίας. Μετά τη λήξη των ανωτέρω περιόδων, τα προσωπικά δεδομένα θα καταστρέφονται.</w:t>
      </w:r>
    </w:p>
    <w:p w14:paraId="06243FBC" w14:textId="77777777" w:rsidR="00E75240" w:rsidRPr="00821852" w:rsidRDefault="00E75240" w:rsidP="00E75240">
      <w:pPr>
        <w:rPr>
          <w:lang w:val="el-GR"/>
        </w:rPr>
      </w:pPr>
      <w:r>
        <w:t>V</w:t>
      </w:r>
      <w:r w:rsidRPr="00821852">
        <w:rPr>
          <w:lang w:val="el-GR"/>
        </w:rPr>
        <w:t>. Το φυσικό πρόσωπο που είναι είτε Προσφέρων είτε Νόμιμος Εκπρόσωπος του Προσφέροντος, μπορεί να ασκεί κάθε νόμιμο δικαίωμά του σχετικά με τα δεδομένα προσωπικού χαρακτήρα που το αφορούν, απευθυνόμενο στον υπεύθυνο προστασίας προσωπικών δεδομένων της Αναθέτουσας Αρχής.</w:t>
      </w:r>
    </w:p>
    <w:p w14:paraId="13D3936D" w14:textId="026F56BC" w:rsidR="00882E44" w:rsidRDefault="00E75240" w:rsidP="00AE28D7">
      <w:pPr>
        <w:rPr>
          <w:lang w:val="el-GR"/>
        </w:rPr>
      </w:pPr>
      <w:r>
        <w:t>VI</w:t>
      </w:r>
      <w:r w:rsidRPr="00821852">
        <w:rPr>
          <w:lang w:val="el-GR"/>
        </w:rPr>
        <w:t xml:space="preserve">. </w:t>
      </w:r>
      <w:r>
        <w:t>H</w:t>
      </w:r>
      <w:r w:rsidRPr="00821852">
        <w:rPr>
          <w:lang w:val="el-GR"/>
        </w:rPr>
        <w:t xml:space="preserve"> Αναθέτουσα Αρχή έχει υποχρέωση να λαμβάνει κάθε εύλογο μέτρο για τη διασφάλιση του απόρρητου και της ασφάλειας της επεξεργασίας των δεδομένων και της προστασίας τους από τυχαία ή αθέμιτη καταστροφή, τυχαία απώλεια, αλλοίωση, απαγορευμένη διάδοση ή πρόσβαση από οποιονδήποτε και κάθε άλλης μορφή αθέμιτη επεξεργασία.</w:t>
      </w:r>
    </w:p>
    <w:p w14:paraId="045F2CFD" w14:textId="6D425F92" w:rsidR="006C03D6" w:rsidRDefault="006C03D6">
      <w:pPr>
        <w:suppressAutoHyphens w:val="0"/>
        <w:spacing w:after="0"/>
        <w:jc w:val="left"/>
        <w:rPr>
          <w:lang w:val="el-GR"/>
        </w:rPr>
      </w:pPr>
      <w:r>
        <w:rPr>
          <w:lang w:val="el-GR"/>
        </w:rPr>
        <w:br w:type="page"/>
      </w:r>
    </w:p>
    <w:p w14:paraId="60779322" w14:textId="7E1BD8DD" w:rsidR="006C03D6" w:rsidRPr="00344D93" w:rsidRDefault="006C03D6" w:rsidP="007A2B5F">
      <w:pPr>
        <w:pStyle w:val="2"/>
        <w:numPr>
          <w:ilvl w:val="0"/>
          <w:numId w:val="0"/>
        </w:numPr>
        <w:ind w:left="576" w:hanging="576"/>
        <w:rPr>
          <w:rFonts w:cs="Tahoma"/>
          <w:lang w:val="el-GR"/>
        </w:rPr>
      </w:pPr>
      <w:bookmarkStart w:id="1227" w:name="_Ref118477993"/>
      <w:bookmarkStart w:id="1228" w:name="_Toc205380465"/>
      <w:bookmarkStart w:id="1229" w:name="_Hlk118481870"/>
      <w:r w:rsidRPr="00344D93">
        <w:rPr>
          <w:rFonts w:cs="Tahoma"/>
          <w:lang w:val="el-GR"/>
        </w:rPr>
        <w:t xml:space="preserve">ΠΑΡΑΡΤΗΜΑ </w:t>
      </w:r>
      <w:r w:rsidRPr="007A2B5F">
        <w:rPr>
          <w:rFonts w:cs="Tahoma"/>
          <w:lang w:val="el-GR"/>
        </w:rPr>
        <w:t>X</w:t>
      </w:r>
      <w:r w:rsidRPr="00344D93">
        <w:rPr>
          <w:rFonts w:cs="Tahoma"/>
          <w:lang w:val="el-GR"/>
        </w:rPr>
        <w:t xml:space="preserve"> – Ρήτρα Ακεραιότητας</w:t>
      </w:r>
      <w:bookmarkEnd w:id="1227"/>
      <w:bookmarkEnd w:id="1228"/>
      <w:r w:rsidRPr="00344D93">
        <w:rPr>
          <w:rFonts w:cs="Tahoma"/>
          <w:lang w:val="el-GR"/>
        </w:rPr>
        <w:t xml:space="preserve"> </w:t>
      </w:r>
    </w:p>
    <w:p w14:paraId="66546ED8" w14:textId="77777777" w:rsidR="006C03D6" w:rsidRPr="00E532F8" w:rsidRDefault="006C03D6" w:rsidP="006C03D6">
      <w:pPr>
        <w:spacing w:line="276" w:lineRule="auto"/>
        <w:rPr>
          <w:lang w:val="el-GR"/>
        </w:rPr>
      </w:pPr>
      <w:r w:rsidRPr="00E532F8">
        <w:rPr>
          <w:lang w:val="el-GR"/>
        </w:rPr>
        <w:t xml:space="preserve">Ο Ανάδοχος με την παρούσα δηλώνει ότι δεσμεύεται ότι δεν ενήργησε αθέμιτα, παράνομα ή καταχρηστικά και ότι θα εξακολουθήσει να ενεργεί κατ’ αυτόν τον τρόπο κατά την εκτέλεσης της Σύμβασης αλλά και μετά τη λήξη αυτής. </w:t>
      </w:r>
    </w:p>
    <w:p w14:paraId="502D3919" w14:textId="77777777" w:rsidR="006C03D6" w:rsidRPr="00E532F8" w:rsidRDefault="006C03D6" w:rsidP="006C03D6">
      <w:pPr>
        <w:spacing w:line="276" w:lineRule="auto"/>
        <w:rPr>
          <w:lang w:val="el-GR"/>
        </w:rPr>
      </w:pPr>
      <w:r w:rsidRPr="00E532F8">
        <w:rPr>
          <w:lang w:val="el-GR"/>
        </w:rPr>
        <w:t>Ειδικότερα, ο Ανάδοχος δηλώνει ότι:</w:t>
      </w:r>
    </w:p>
    <w:p w14:paraId="71F44BBF" w14:textId="77777777" w:rsidR="006C03D6" w:rsidRPr="00E532F8" w:rsidRDefault="006C03D6" w:rsidP="006C03D6">
      <w:pPr>
        <w:spacing w:line="276" w:lineRule="auto"/>
        <w:rPr>
          <w:lang w:val="el-GR"/>
        </w:rPr>
      </w:pPr>
      <w:r w:rsidRPr="00E532F8">
        <w:rPr>
          <w:lang w:val="el-GR"/>
        </w:rPr>
        <w:t>1) δεν διαθέτει εσωτερική πληροφόρηση, πέραν των στοιχείων που περιήλθαν στη γνώση και στην αντίληψη του μέσω των εγγράφων της Σύμβασης και στο πλαίσιο της συμμετοχής του στη διαδικασία σύναψης της Σύμβασης και των προκαταρκτικών διαβουλεύσεων στις οποίες συμμετείχε και έχουν δημοσιοποιηθεί.</w:t>
      </w:r>
    </w:p>
    <w:p w14:paraId="440ACC28" w14:textId="77777777" w:rsidR="006C03D6" w:rsidRPr="00E532F8" w:rsidRDefault="006C03D6" w:rsidP="006C03D6">
      <w:pPr>
        <w:spacing w:line="276" w:lineRule="auto"/>
        <w:rPr>
          <w:lang w:val="el-GR"/>
        </w:rPr>
      </w:pPr>
      <w:r w:rsidRPr="00E532F8">
        <w:rPr>
          <w:lang w:val="el-GR"/>
        </w:rPr>
        <w:t>2) δεν πραγματοποίησε ενέργειες νόθευσης του ανταγωνισμού μέσω χειραγώγησης των προσφορών, είτε ατομικώς είτε σε συνεργασία με τρίτους, κατά τα οριζόμενα στο δίκαιο του ανταγωνισμού.</w:t>
      </w:r>
    </w:p>
    <w:p w14:paraId="6D46F86A" w14:textId="77777777" w:rsidR="006C03D6" w:rsidRPr="00E532F8" w:rsidRDefault="006C03D6" w:rsidP="006C03D6">
      <w:pPr>
        <w:spacing w:line="276" w:lineRule="auto"/>
        <w:rPr>
          <w:lang w:val="el-GR"/>
        </w:rPr>
      </w:pPr>
      <w:r w:rsidRPr="00E532F8">
        <w:rPr>
          <w:lang w:val="el-GR"/>
        </w:rPr>
        <w:t>3) δεν διενήργησε ούτε θα διενεργήσει πριν, κατά τη διάρκεια ή και μετά τη λήξη της Σύμβασης παράνομες πληρωμές για διευκολύνσεις, εξυπηρετήσεις ή υπηρεσίες που αφορούν τη Σύμβαση και τη διαδικασία ανάθεσης.</w:t>
      </w:r>
    </w:p>
    <w:p w14:paraId="56B4EB33" w14:textId="77777777" w:rsidR="006C03D6" w:rsidRPr="00E532F8" w:rsidRDefault="006C03D6" w:rsidP="006C03D6">
      <w:pPr>
        <w:spacing w:line="276" w:lineRule="auto"/>
        <w:rPr>
          <w:lang w:val="el-GR"/>
        </w:rPr>
      </w:pPr>
      <w:r w:rsidRPr="00E532F8">
        <w:rPr>
          <w:lang w:val="el-GR"/>
        </w:rPr>
        <w:t>4) δεν προσέφερε ούτε θα προσφέρει πριν, κατά τη διάρκεια ή και μετά τη λήξη της Σύμβασης, άμεσα ή έμμεσα, οποιαδήποτε υλική εύνοια, δώρο ή αντάλλαγμα σε υπαλλήλους ή μέλη συλλογικών οργάνων της Εταιρείας, καθώς και συζύγους και συγγενείς εξ αίματος ή εξ αγχιστείας, κατ’ ευθεία μεν γραμμή απεριορίστως, εκ πλαγίου δε έως και τέταρτου βαθμού ή συνεργάτες αυτών ούτε χρησιμοποίησε ή θα χρησιμοποιήσει τρίτα πρόσωπα, για να διοχετεύσει χρηματικά ποσά στα προαναφερόμενα πρόσωπα.</w:t>
      </w:r>
    </w:p>
    <w:p w14:paraId="75AFE48E" w14:textId="77777777" w:rsidR="006C03D6" w:rsidRPr="00E532F8" w:rsidRDefault="006C03D6" w:rsidP="006C03D6">
      <w:pPr>
        <w:spacing w:line="276" w:lineRule="auto"/>
        <w:rPr>
          <w:lang w:val="el-GR"/>
        </w:rPr>
      </w:pPr>
      <w:r w:rsidRPr="00E532F8">
        <w:rPr>
          <w:lang w:val="el-GR"/>
        </w:rPr>
        <w:t>5) δεν θα επιχειρήσει  να επηρεάσει με αθέμιτο τρόπο τη διαδικασία λήψης αποφάσεων της Εταιρείας, ούτε θα παράσχει με παραπλανητικές πληροφορίες οι οποίες ενδέχεται να επηρεάσουν ουσιωδώς τις αποφάσεις της Εταιρείας καθ’ όλη τη διάρκεια της εκτέλεσης της Σύμβασης αλλά και μετά τη λήξη της.</w:t>
      </w:r>
    </w:p>
    <w:p w14:paraId="77E02467" w14:textId="77777777" w:rsidR="006C03D6" w:rsidRPr="00E532F8" w:rsidRDefault="006C03D6" w:rsidP="006C03D6">
      <w:pPr>
        <w:spacing w:line="276" w:lineRule="auto"/>
        <w:rPr>
          <w:lang w:val="el-GR"/>
        </w:rPr>
      </w:pPr>
      <w:r w:rsidRPr="00E532F8">
        <w:rPr>
          <w:lang w:val="el-GR"/>
        </w:rPr>
        <w:t>6) δεν έχει εμπλακεί και δεν θα εμπλακεί σε οποιαδήποτε παράτυπη, ανέντιμη ή απατηλή συμπεριφορά (πράξη ή παράλειψη)] που έχει ως στόχο την παραπλάνηση/εξαπάτηση οποιουδήποτε προσώπου ή οργάνου της Εταιρείας εμπλεκομένου σε οποιαδήποτε διαδικασία σχετική με την εκτέλεση της Σύμβασης (όπως ενδεικτικά στις διαδικασίες παρακολούθησης και παραλαβής), την απόκρυψη πληροφοριών από αυτό, τον εξαναγκασμό αυτού σε ή/και την αθέμιτη απόσπαση από αυτό ρητής ή σιωπηρής συγκατάθεσης στην παραβίαση ή παράκαμψη νομίμων ή συμβατικών υποχρεώσεων που σχετίζονται με την εκτέλεση της Σύμβασης, ή τυχόν έγκρισης, θετικής γνώμης ή απόφασης παραλαβής (μέρους ή όλου) του συμβατικού αντικείμενου ή/και καταβολής (μέρους ή όλου) του συμβατικού τιμήματος.</w:t>
      </w:r>
    </w:p>
    <w:p w14:paraId="6CE17754" w14:textId="77777777" w:rsidR="006C03D6" w:rsidRPr="00E532F8" w:rsidRDefault="006C03D6" w:rsidP="006C03D6">
      <w:pPr>
        <w:spacing w:line="276" w:lineRule="auto"/>
        <w:rPr>
          <w:lang w:val="el-GR"/>
        </w:rPr>
      </w:pPr>
      <w:r w:rsidRPr="00E532F8">
        <w:rPr>
          <w:lang w:val="el-GR"/>
        </w:rPr>
        <w:t xml:space="preserve">7) ότι θα απέχει από οποιαδήποτε εν γένει συμπεριφορά που συνιστά σοβαρό επαγγελματικό παράπτωμα και θα μπορούσε να θέσει εν αμφιβόλω την ακεραιότητά του. </w:t>
      </w:r>
    </w:p>
    <w:p w14:paraId="20ABD1B8" w14:textId="77777777" w:rsidR="006C03D6" w:rsidRPr="00E532F8" w:rsidRDefault="006C03D6" w:rsidP="006C03D6">
      <w:pPr>
        <w:spacing w:line="276" w:lineRule="auto"/>
        <w:rPr>
          <w:lang w:val="el-GR"/>
        </w:rPr>
      </w:pPr>
      <w:r w:rsidRPr="00E532F8">
        <w:rPr>
          <w:lang w:val="el-GR"/>
        </w:rPr>
        <w:t>8) ότι θα δηλώσει στην Εταιρεία, αμελλητί με την περιέλευση σε γνώση του,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νομίμων ή εξουσιοδοτημένων εκπροσώπων του, υπαλλήλων ή συνεργατών του που χρησιμοποιούνται για την εκτέλεση της Σύμβασης (συμπεριλαμβανομένων και των υπεργολάβων του) με μέλη του προσωπικού της Εταιρείας που εμπλέκονται καθ’ οιονδήποτε τρόπο στη διαδικασία εκτέλεσης της Σύμβασης ή/και μπορούν να επηρεάσουν την έκβαση και τις αποφάσεις της Εταιρείας περί την εκτέλεσή της, συμπεριλαμβανομένων των μελών των αποφαινόμενων ή/και γνωμοδοτικών οργάνων αυτής, ή/και των μελών των οργάνων διοίκησής της ή/και των συζύγων και συγγενών εξ αίματος ή εξ αγχιστείας, κατ’ ευθεία μεν γραμμή απεριορίστως, εκ πλαγίου δε έως και τετάρτου βαθμού των παραπάνω προσώπων, οποτεδήποτε και εάν η κατάσταση αυτή σύγκρουσης συμφερόντων προκύψει κατά τη διάρκεια εκτέλεσης της Σύμβασης και μέχρι τη λήξη της.</w:t>
      </w:r>
    </w:p>
    <w:p w14:paraId="7A995196" w14:textId="77777777" w:rsidR="006C03D6" w:rsidRPr="00E532F8" w:rsidRDefault="006C03D6" w:rsidP="006C03D6">
      <w:pPr>
        <w:spacing w:line="276" w:lineRule="auto"/>
        <w:rPr>
          <w:lang w:val="el-GR"/>
        </w:rPr>
      </w:pPr>
    </w:p>
    <w:p w14:paraId="66DBEE36" w14:textId="77777777" w:rsidR="006C03D6" w:rsidRDefault="006C03D6" w:rsidP="006C03D6">
      <w:pPr>
        <w:spacing w:line="276" w:lineRule="auto"/>
        <w:rPr>
          <w:lang w:val="el-GR"/>
        </w:rPr>
      </w:pPr>
      <w:r w:rsidRPr="00E532F8">
        <w:rPr>
          <w:lang w:val="el-GR"/>
        </w:rPr>
        <w:t>Οι υποχρεώσεις και οι απαγορεύσεις της ρήτρας αυτής ισχύουν, αν ο Ανάδοχος  είναι ένωση, για όλα τα μέλη της ένωσης, καθώς και για τους υπεργολάβους που χρησιμοποιεί.</w:t>
      </w:r>
    </w:p>
    <w:bookmarkEnd w:id="1229"/>
    <w:p w14:paraId="1E4E7E3D" w14:textId="77777777" w:rsidR="006C03D6" w:rsidRPr="002A51E1" w:rsidRDefault="006C03D6" w:rsidP="006C03D6">
      <w:pPr>
        <w:rPr>
          <w:lang w:val="el-GR"/>
        </w:rPr>
      </w:pPr>
    </w:p>
    <w:p w14:paraId="26595BC7" w14:textId="77777777" w:rsidR="006C03D6" w:rsidRPr="00603221" w:rsidRDefault="006C03D6" w:rsidP="00AE28D7">
      <w:pPr>
        <w:rPr>
          <w:lang w:val="el-GR"/>
        </w:rPr>
      </w:pPr>
    </w:p>
    <w:sectPr w:rsidR="006C03D6" w:rsidRPr="00603221" w:rsidSect="00317788">
      <w:pgSz w:w="11906" w:h="16838"/>
      <w:pgMar w:top="1134" w:right="1134" w:bottom="1134" w:left="1134" w:header="720" w:footer="709"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739D858" w14:textId="77777777" w:rsidR="00643D40" w:rsidRDefault="00643D40">
      <w:pPr>
        <w:spacing w:after="0"/>
      </w:pPr>
      <w:r>
        <w:separator/>
      </w:r>
    </w:p>
  </w:endnote>
  <w:endnote w:type="continuationSeparator" w:id="0">
    <w:p w14:paraId="2D1B4E5E" w14:textId="77777777" w:rsidR="00643D40" w:rsidRDefault="00643D40">
      <w:pPr>
        <w:spacing w:after="0"/>
      </w:pPr>
      <w:r>
        <w:continuationSeparator/>
      </w:r>
    </w:p>
  </w:endnote>
  <w:endnote w:type="continuationNotice" w:id="1">
    <w:p w14:paraId="378A5772" w14:textId="77777777" w:rsidR="00643D40" w:rsidRDefault="00643D40">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A1"/>
    <w:family w:val="swiss"/>
    <w:pitch w:val="variable"/>
    <w:sig w:usb0="E0002EFF" w:usb1="C000785B" w:usb2="00000009" w:usb3="00000000" w:csb0="000001FF" w:csb1="00000000"/>
  </w:font>
  <w:font w:name="Times New Roman">
    <w:panose1 w:val="02020603050405020304"/>
    <w:charset w:val="A1"/>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A1"/>
    <w:family w:val="swiss"/>
    <w:pitch w:val="variable"/>
    <w:sig w:usb0="E4002EFF" w:usb1="C200247B" w:usb2="00000009" w:usb3="00000000" w:csb0="000001FF" w:csb1="00000000"/>
  </w:font>
  <w:font w:name="OpenSymbol">
    <w:altName w:val="Segoe UI Symbol"/>
    <w:charset w:val="00"/>
    <w:family w:val="auto"/>
    <w:pitch w:val="variable"/>
    <w:sig w:usb0="800000AF" w:usb1="1001ECEA" w:usb2="00000000" w:usb3="00000000" w:csb0="00000001" w:csb1="00000000"/>
  </w:font>
  <w:font w:name="Angsana New">
    <w:panose1 w:val="02020603050405020304"/>
    <w:charset w:val="DE"/>
    <w:family w:val="roman"/>
    <w:pitch w:val="variable"/>
    <w:sig w:usb0="81000003" w:usb1="00000000" w:usb2="00000000" w:usb3="00000000" w:csb0="00010001"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A1"/>
    <w:family w:val="swiss"/>
    <w:pitch w:val="variable"/>
    <w:sig w:usb0="E1002EFF" w:usb1="C000605B" w:usb2="00000029" w:usb3="00000000" w:csb0="000101FF" w:csb1="00000000"/>
  </w:font>
  <w:font w:name="Noto Sans Symbols">
    <w:altName w:val="Calibri"/>
    <w:charset w:val="00"/>
    <w:family w:val="swiss"/>
    <w:pitch w:val="variable"/>
    <w:sig w:usb0="00000003" w:usb1="0200E0A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Liberation Sans">
    <w:altName w:val="Arial"/>
    <w:charset w:val="A1"/>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Trebuchet MS">
    <w:panose1 w:val="020B0603020202020204"/>
    <w:charset w:val="00"/>
    <w:family w:val="swiss"/>
    <w:pitch w:val="variable"/>
    <w:sig w:usb0="00000687" w:usb1="00000000"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Calibri Light">
    <w:panose1 w:val="020F0302020204030204"/>
    <w:charset w:val="A1"/>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Helvetica">
    <w:panose1 w:val="020B0604020202020204"/>
    <w:charset w:val="A1"/>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Borders>
        <w:top w:val="single" w:sz="4" w:space="0" w:color="auto"/>
      </w:tblBorders>
      <w:tblLayout w:type="fixed"/>
      <w:tblLook w:val="00A0" w:firstRow="1" w:lastRow="0" w:firstColumn="1" w:lastColumn="0" w:noHBand="0" w:noVBand="0"/>
    </w:tblPr>
    <w:tblGrid>
      <w:gridCol w:w="8747"/>
      <w:gridCol w:w="1108"/>
    </w:tblGrid>
    <w:tr w:rsidR="00F1538B" w:rsidRPr="00A73BD3" w14:paraId="45E08389" w14:textId="77777777" w:rsidTr="003366E9">
      <w:tc>
        <w:tcPr>
          <w:tcW w:w="8747" w:type="dxa"/>
          <w:tcBorders>
            <w:top w:val="single" w:sz="4" w:space="0" w:color="auto"/>
          </w:tcBorders>
        </w:tcPr>
        <w:p w14:paraId="3B6D278A" w14:textId="2B602813" w:rsidR="00F1538B" w:rsidRPr="001E54F6" w:rsidRDefault="00F1538B" w:rsidP="006B55CD">
          <w:pPr>
            <w:pStyle w:val="af2"/>
            <w:spacing w:after="0"/>
            <w:rPr>
              <w:rStyle w:val="a3"/>
              <w:rFonts w:cs="Tahoma"/>
              <w:sz w:val="20"/>
              <w:lang w:val="el-GR"/>
            </w:rPr>
          </w:pPr>
          <w:r w:rsidRPr="001E54F6">
            <w:rPr>
              <w:rStyle w:val="a3"/>
              <w:rFonts w:cs="Tahoma"/>
              <w:sz w:val="20"/>
              <w:lang w:val="el-GR"/>
            </w:rPr>
            <w:t xml:space="preserve">Κοινωνία της Πληροφορίας </w:t>
          </w:r>
          <w:r>
            <w:rPr>
              <w:rStyle w:val="a3"/>
              <w:rFonts w:cs="Tahoma"/>
              <w:sz w:val="20"/>
              <w:lang w:val="el-GR"/>
            </w:rPr>
            <w:t>Μ.</w:t>
          </w:r>
          <w:r w:rsidRPr="001E54F6">
            <w:rPr>
              <w:rStyle w:val="a3"/>
              <w:rFonts w:cs="Tahoma"/>
              <w:sz w:val="20"/>
              <w:lang w:val="el-GR"/>
            </w:rPr>
            <w:t xml:space="preserve">Α.Ε. </w:t>
          </w:r>
          <w:r w:rsidR="003C56FC">
            <w:rPr>
              <w:rStyle w:val="a3"/>
              <w:rFonts w:cs="Tahoma"/>
              <w:sz w:val="20"/>
              <w:lang w:val="el-GR"/>
            </w:rPr>
            <w:t xml:space="preserve"> </w:t>
          </w:r>
          <w:r w:rsidR="003C56FC">
            <w:rPr>
              <w:noProof/>
              <w:color w:val="333333"/>
              <w:lang w:eastAsia="el-GR"/>
            </w:rPr>
            <w:drawing>
              <wp:inline distT="0" distB="0" distL="0" distR="0" wp14:anchorId="22EE2DEE" wp14:editId="2664D2D0">
                <wp:extent cx="1911927" cy="244615"/>
                <wp:effectExtent l="0" t="0" r="0" b="0"/>
                <wp:docPr id="960026627" name="Εικόνα 9600266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1961963" cy="251017"/>
                        </a:xfrm>
                        <a:prstGeom prst="rect">
                          <a:avLst/>
                        </a:prstGeom>
                        <a:noFill/>
                        <a:ln>
                          <a:noFill/>
                        </a:ln>
                      </pic:spPr>
                    </pic:pic>
                  </a:graphicData>
                </a:graphic>
              </wp:inline>
            </w:drawing>
          </w:r>
        </w:p>
      </w:tc>
      <w:tc>
        <w:tcPr>
          <w:tcW w:w="1108" w:type="dxa"/>
          <w:tcBorders>
            <w:top w:val="single" w:sz="4" w:space="0" w:color="auto"/>
          </w:tcBorders>
        </w:tcPr>
        <w:p w14:paraId="6592A568" w14:textId="77777777" w:rsidR="00F1538B" w:rsidRPr="001E54F6" w:rsidRDefault="00F1538B" w:rsidP="001E54F6">
          <w:pPr>
            <w:pStyle w:val="af2"/>
            <w:spacing w:after="0"/>
            <w:jc w:val="right"/>
            <w:rPr>
              <w:rStyle w:val="a3"/>
              <w:rFonts w:cs="Tahoma"/>
              <w:sz w:val="20"/>
            </w:rPr>
          </w:pPr>
          <w:r w:rsidRPr="001E54F6">
            <w:rPr>
              <w:rStyle w:val="a3"/>
              <w:rFonts w:cs="Tahoma"/>
              <w:sz w:val="20"/>
            </w:rPr>
            <w:fldChar w:fldCharType="begin"/>
          </w:r>
          <w:r w:rsidRPr="001E54F6">
            <w:rPr>
              <w:rStyle w:val="a3"/>
              <w:rFonts w:cs="Tahoma"/>
              <w:sz w:val="20"/>
            </w:rPr>
            <w:instrText xml:space="preserve"> PAGE </w:instrText>
          </w:r>
          <w:r w:rsidRPr="001E54F6">
            <w:rPr>
              <w:rStyle w:val="a3"/>
              <w:rFonts w:cs="Tahoma"/>
              <w:sz w:val="20"/>
            </w:rPr>
            <w:fldChar w:fldCharType="separate"/>
          </w:r>
          <w:r w:rsidR="0081422D">
            <w:rPr>
              <w:rStyle w:val="a3"/>
              <w:rFonts w:cs="Tahoma"/>
              <w:noProof/>
              <w:sz w:val="20"/>
            </w:rPr>
            <w:t>16</w:t>
          </w:r>
          <w:r w:rsidRPr="001E54F6">
            <w:rPr>
              <w:rStyle w:val="a3"/>
              <w:rFonts w:cs="Tahoma"/>
              <w:sz w:val="20"/>
            </w:rPr>
            <w:fldChar w:fldCharType="end"/>
          </w:r>
          <w:r w:rsidRPr="001E54F6">
            <w:rPr>
              <w:rStyle w:val="a3"/>
              <w:rFonts w:cs="Tahoma"/>
              <w:sz w:val="20"/>
            </w:rPr>
            <w:t xml:space="preserve"> - </w:t>
          </w:r>
          <w:r w:rsidRPr="001E54F6">
            <w:rPr>
              <w:rStyle w:val="a3"/>
              <w:rFonts w:cs="Tahoma"/>
              <w:sz w:val="20"/>
            </w:rPr>
            <w:fldChar w:fldCharType="begin"/>
          </w:r>
          <w:r w:rsidRPr="001E54F6">
            <w:rPr>
              <w:rStyle w:val="a3"/>
              <w:rFonts w:cs="Tahoma"/>
              <w:sz w:val="20"/>
            </w:rPr>
            <w:instrText xml:space="preserve"> NUMPAGES </w:instrText>
          </w:r>
          <w:r w:rsidRPr="001E54F6">
            <w:rPr>
              <w:rStyle w:val="a3"/>
              <w:rFonts w:cs="Tahoma"/>
              <w:sz w:val="20"/>
            </w:rPr>
            <w:fldChar w:fldCharType="separate"/>
          </w:r>
          <w:r w:rsidR="0081422D">
            <w:rPr>
              <w:rStyle w:val="a3"/>
              <w:rFonts w:cs="Tahoma"/>
              <w:noProof/>
              <w:sz w:val="20"/>
            </w:rPr>
            <w:t>113</w:t>
          </w:r>
          <w:r w:rsidRPr="001E54F6">
            <w:rPr>
              <w:rStyle w:val="a3"/>
              <w:rFonts w:cs="Tahoma"/>
              <w:sz w:val="20"/>
            </w:rPr>
            <w:fldChar w:fldCharType="end"/>
          </w:r>
        </w:p>
      </w:tc>
    </w:tr>
  </w:tbl>
  <w:p w14:paraId="5123092B" w14:textId="77777777" w:rsidR="00F1538B" w:rsidRPr="00603221" w:rsidRDefault="00F1538B">
    <w:pPr>
      <w:pStyle w:val="af2"/>
      <w:rPr>
        <w:sz w:val="20"/>
        <w:szCs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41F69B" w14:textId="77777777" w:rsidR="00F1538B" w:rsidRDefault="00F1538B">
    <w:pPr>
      <w:pStyle w:val="af2"/>
      <w:spacing w:after="0"/>
      <w:jc w:val="center"/>
      <w:rPr>
        <w:sz w:val="12"/>
        <w:szCs w:val="12"/>
        <w:lang w:val="el-GR"/>
      </w:rPr>
    </w:pPr>
  </w:p>
  <w:tbl>
    <w:tblPr>
      <w:tblW w:w="0" w:type="auto"/>
      <w:tblBorders>
        <w:top w:val="single" w:sz="4" w:space="0" w:color="auto"/>
      </w:tblBorders>
      <w:tblLayout w:type="fixed"/>
      <w:tblLook w:val="00A0" w:firstRow="1" w:lastRow="0" w:firstColumn="1" w:lastColumn="0" w:noHBand="0" w:noVBand="0"/>
    </w:tblPr>
    <w:tblGrid>
      <w:gridCol w:w="8747"/>
      <w:gridCol w:w="1108"/>
    </w:tblGrid>
    <w:tr w:rsidR="00F1538B" w:rsidRPr="00A73BD3" w14:paraId="630EFE35" w14:textId="77777777" w:rsidTr="003366E9">
      <w:tc>
        <w:tcPr>
          <w:tcW w:w="8747" w:type="dxa"/>
          <w:tcBorders>
            <w:top w:val="single" w:sz="4" w:space="0" w:color="auto"/>
          </w:tcBorders>
        </w:tcPr>
        <w:p w14:paraId="3F9E6FC0" w14:textId="60348787" w:rsidR="00F1538B" w:rsidRPr="003329FF" w:rsidRDefault="00F1538B" w:rsidP="006B55CD">
          <w:pPr>
            <w:pStyle w:val="af2"/>
            <w:spacing w:after="0"/>
            <w:rPr>
              <w:rStyle w:val="a3"/>
              <w:rFonts w:cs="Tahoma"/>
              <w:sz w:val="20"/>
              <w:lang w:val="el-GR"/>
            </w:rPr>
          </w:pPr>
          <w:r w:rsidRPr="003329FF">
            <w:rPr>
              <w:rStyle w:val="a3"/>
              <w:rFonts w:cs="Tahoma"/>
              <w:sz w:val="20"/>
              <w:lang w:val="el-GR"/>
            </w:rPr>
            <w:t xml:space="preserve">Κοινωνία της Πληροφορίας </w:t>
          </w:r>
          <w:r w:rsidR="003A0B33">
            <w:rPr>
              <w:rStyle w:val="a3"/>
              <w:rFonts w:cs="Tahoma"/>
              <w:sz w:val="20"/>
              <w:lang w:val="el-GR"/>
            </w:rPr>
            <w:t>Μ.</w:t>
          </w:r>
          <w:r w:rsidRPr="003329FF">
            <w:rPr>
              <w:rStyle w:val="a3"/>
              <w:rFonts w:cs="Tahoma"/>
              <w:sz w:val="20"/>
              <w:lang w:val="el-GR"/>
            </w:rPr>
            <w:t xml:space="preserve">Α.Ε. </w:t>
          </w:r>
          <w:r w:rsidR="004E0A7F" w:rsidRPr="00C51744">
            <w:rPr>
              <w:noProof/>
              <w:lang w:val="el-GR" w:eastAsia="el-GR"/>
            </w:rPr>
            <w:drawing>
              <wp:inline distT="0" distB="0" distL="0" distR="0" wp14:anchorId="5A403755" wp14:editId="6C97AA4B">
                <wp:extent cx="1911927" cy="244615"/>
                <wp:effectExtent l="0" t="0" r="0" b="0"/>
                <wp:docPr id="1366120344" name="Εικόνα 1366120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1961963" cy="251017"/>
                        </a:xfrm>
                        <a:prstGeom prst="rect">
                          <a:avLst/>
                        </a:prstGeom>
                        <a:noFill/>
                        <a:ln>
                          <a:noFill/>
                        </a:ln>
                      </pic:spPr>
                    </pic:pic>
                  </a:graphicData>
                </a:graphic>
              </wp:inline>
            </w:drawing>
          </w:r>
        </w:p>
      </w:tc>
      <w:tc>
        <w:tcPr>
          <w:tcW w:w="1108" w:type="dxa"/>
          <w:tcBorders>
            <w:top w:val="single" w:sz="4" w:space="0" w:color="auto"/>
          </w:tcBorders>
        </w:tcPr>
        <w:p w14:paraId="3C31F19E" w14:textId="77777777" w:rsidR="00F1538B" w:rsidRPr="003329FF" w:rsidRDefault="00F1538B" w:rsidP="003329FF">
          <w:pPr>
            <w:pStyle w:val="af2"/>
            <w:spacing w:after="0"/>
            <w:jc w:val="right"/>
            <w:rPr>
              <w:rStyle w:val="a3"/>
              <w:rFonts w:cs="Tahoma"/>
              <w:sz w:val="20"/>
            </w:rPr>
          </w:pPr>
          <w:r w:rsidRPr="003329FF">
            <w:rPr>
              <w:rStyle w:val="a3"/>
              <w:rFonts w:cs="Tahoma"/>
              <w:sz w:val="20"/>
            </w:rPr>
            <w:fldChar w:fldCharType="begin"/>
          </w:r>
          <w:r w:rsidRPr="003329FF">
            <w:rPr>
              <w:rStyle w:val="a3"/>
              <w:rFonts w:cs="Tahoma"/>
              <w:sz w:val="20"/>
            </w:rPr>
            <w:instrText xml:space="preserve"> PAGE </w:instrText>
          </w:r>
          <w:r w:rsidRPr="003329FF">
            <w:rPr>
              <w:rStyle w:val="a3"/>
              <w:rFonts w:cs="Tahoma"/>
              <w:sz w:val="20"/>
            </w:rPr>
            <w:fldChar w:fldCharType="separate"/>
          </w:r>
          <w:r w:rsidR="00160FCE">
            <w:rPr>
              <w:rStyle w:val="a3"/>
              <w:rFonts w:cs="Tahoma"/>
              <w:noProof/>
              <w:sz w:val="20"/>
            </w:rPr>
            <w:t>108</w:t>
          </w:r>
          <w:r w:rsidRPr="003329FF">
            <w:rPr>
              <w:rStyle w:val="a3"/>
              <w:rFonts w:cs="Tahoma"/>
              <w:sz w:val="20"/>
            </w:rPr>
            <w:fldChar w:fldCharType="end"/>
          </w:r>
          <w:r w:rsidRPr="003329FF">
            <w:rPr>
              <w:rStyle w:val="a3"/>
              <w:rFonts w:cs="Tahoma"/>
              <w:sz w:val="20"/>
            </w:rPr>
            <w:t xml:space="preserve"> - </w:t>
          </w:r>
          <w:r w:rsidRPr="003329FF">
            <w:rPr>
              <w:rStyle w:val="a3"/>
              <w:rFonts w:cs="Tahoma"/>
              <w:sz w:val="20"/>
            </w:rPr>
            <w:fldChar w:fldCharType="begin"/>
          </w:r>
          <w:r w:rsidRPr="003329FF">
            <w:rPr>
              <w:rStyle w:val="a3"/>
              <w:rFonts w:cs="Tahoma"/>
              <w:sz w:val="20"/>
            </w:rPr>
            <w:instrText xml:space="preserve"> NUMPAGES </w:instrText>
          </w:r>
          <w:r w:rsidRPr="003329FF">
            <w:rPr>
              <w:rStyle w:val="a3"/>
              <w:rFonts w:cs="Tahoma"/>
              <w:sz w:val="20"/>
            </w:rPr>
            <w:fldChar w:fldCharType="separate"/>
          </w:r>
          <w:r w:rsidR="00160FCE">
            <w:rPr>
              <w:rStyle w:val="a3"/>
              <w:rFonts w:cs="Tahoma"/>
              <w:noProof/>
              <w:sz w:val="20"/>
            </w:rPr>
            <w:t>113</w:t>
          </w:r>
          <w:r w:rsidRPr="003329FF">
            <w:rPr>
              <w:rStyle w:val="a3"/>
              <w:rFonts w:cs="Tahoma"/>
              <w:sz w:val="20"/>
            </w:rPr>
            <w:fldChar w:fldCharType="end"/>
          </w:r>
        </w:p>
      </w:tc>
    </w:tr>
  </w:tbl>
  <w:p w14:paraId="513B1FDA" w14:textId="77777777" w:rsidR="00F1538B" w:rsidRDefault="00F1538B" w:rsidP="00AE28D7">
    <w:pPr>
      <w:pStyle w:val="af2"/>
      <w:spacing w:after="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90B64D5" w14:textId="77777777" w:rsidR="00643D40" w:rsidRDefault="00643D40">
      <w:pPr>
        <w:spacing w:after="0"/>
      </w:pPr>
      <w:r>
        <w:separator/>
      </w:r>
    </w:p>
  </w:footnote>
  <w:footnote w:type="continuationSeparator" w:id="0">
    <w:p w14:paraId="36DC2168" w14:textId="77777777" w:rsidR="00643D40" w:rsidRDefault="00643D40">
      <w:pPr>
        <w:spacing w:after="0"/>
      </w:pPr>
      <w:r>
        <w:continuationSeparator/>
      </w:r>
    </w:p>
  </w:footnote>
  <w:footnote w:type="continuationNotice" w:id="1">
    <w:p w14:paraId="61B0323F" w14:textId="77777777" w:rsidR="00643D40" w:rsidRDefault="00643D40">
      <w:pPr>
        <w:spacing w:after="0"/>
      </w:pPr>
    </w:p>
  </w:footnote>
  <w:footnote w:id="2">
    <w:p w14:paraId="2B9D2472" w14:textId="5CC963F8" w:rsidR="00841F47" w:rsidRPr="007A2B5F" w:rsidRDefault="00841F47" w:rsidP="00565D49">
      <w:pPr>
        <w:suppressAutoHyphens w:val="0"/>
        <w:autoSpaceDE w:val="0"/>
        <w:autoSpaceDN w:val="0"/>
        <w:adjustRightInd w:val="0"/>
        <w:spacing w:after="0"/>
        <w:rPr>
          <w:szCs w:val="24"/>
          <w:lang w:val="el-GR"/>
        </w:rPr>
      </w:pPr>
    </w:p>
  </w:footnote>
  <w:footnote w:id="3">
    <w:p w14:paraId="711DD93E" w14:textId="77777777" w:rsidR="00F1538B" w:rsidRPr="00CD27F2" w:rsidRDefault="00F1538B" w:rsidP="006E4901">
      <w:pPr>
        <w:pStyle w:val="af4"/>
        <w:rPr>
          <w:lang w:val="en-US"/>
        </w:rPr>
      </w:pPr>
      <w:r>
        <w:rPr>
          <w:rStyle w:val="ab"/>
        </w:rPr>
        <w:footnoteRef/>
      </w:r>
      <w:r w:rsidRPr="00CD27F2">
        <w:rPr>
          <w:lang w:val="en-US"/>
        </w:rPr>
        <w:t xml:space="preserve"> </w:t>
      </w:r>
      <w:r w:rsidRPr="00603221">
        <w:rPr>
          <w:lang w:val="el-GR"/>
        </w:rPr>
        <w:t>Ως</w:t>
      </w:r>
      <w:r w:rsidRPr="00CD27F2">
        <w:rPr>
          <w:lang w:val="en-US"/>
        </w:rPr>
        <w:t xml:space="preserve"> </w:t>
      </w:r>
      <w:r w:rsidRPr="00603221">
        <w:rPr>
          <w:lang w:val="el-GR"/>
        </w:rPr>
        <w:t>ΘΕΣΕΙΣ</w:t>
      </w:r>
      <w:r w:rsidRPr="00CD27F2">
        <w:rPr>
          <w:lang w:val="en-US"/>
        </w:rPr>
        <w:t xml:space="preserve"> </w:t>
      </w:r>
      <w:r w:rsidRPr="00603221">
        <w:rPr>
          <w:lang w:val="el-GR"/>
        </w:rPr>
        <w:t>ενδεικτικά</w:t>
      </w:r>
      <w:r w:rsidRPr="00CD27F2">
        <w:rPr>
          <w:lang w:val="en-US"/>
        </w:rPr>
        <w:t xml:space="preserve"> </w:t>
      </w:r>
      <w:r w:rsidRPr="00603221">
        <w:rPr>
          <w:lang w:val="el-GR"/>
        </w:rPr>
        <w:t>αναφέρονται</w:t>
      </w:r>
      <w:r w:rsidRPr="00CD27F2">
        <w:rPr>
          <w:lang w:val="en-US"/>
        </w:rPr>
        <w:t xml:space="preserve"> : </w:t>
      </w:r>
      <w:r>
        <w:rPr>
          <w:lang w:val="en-GB"/>
        </w:rPr>
        <w:t>m</w:t>
      </w:r>
      <w:r>
        <w:rPr>
          <w:lang w:val="en-US"/>
        </w:rPr>
        <w:t>anager</w:t>
      </w:r>
      <w:r w:rsidRPr="00CD27F2">
        <w:rPr>
          <w:lang w:val="en-US"/>
        </w:rPr>
        <w:t xml:space="preserve">, </w:t>
      </w:r>
      <w:r>
        <w:rPr>
          <w:lang w:val="en-US"/>
        </w:rPr>
        <w:t>senior</w:t>
      </w:r>
      <w:r w:rsidRPr="00CD27F2">
        <w:rPr>
          <w:lang w:val="en-US"/>
        </w:rPr>
        <w:t xml:space="preserve"> </w:t>
      </w:r>
      <w:r>
        <w:rPr>
          <w:lang w:val="en-US"/>
        </w:rPr>
        <w:t>consultant</w:t>
      </w:r>
      <w:r w:rsidRPr="00CD27F2">
        <w:rPr>
          <w:lang w:val="en-US"/>
        </w:rPr>
        <w:t xml:space="preserve">, </w:t>
      </w:r>
      <w:r>
        <w:rPr>
          <w:lang w:val="en-US"/>
        </w:rPr>
        <w:t>consultant</w:t>
      </w:r>
      <w:r w:rsidRPr="00CD27F2">
        <w:rPr>
          <w:lang w:val="en-US"/>
        </w:rPr>
        <w:t xml:space="preserve">, </w:t>
      </w:r>
      <w:r>
        <w:rPr>
          <w:lang w:val="en-US"/>
        </w:rPr>
        <w:t>business</w:t>
      </w:r>
      <w:r w:rsidRPr="00CD27F2">
        <w:rPr>
          <w:lang w:val="en-US"/>
        </w:rPr>
        <w:t xml:space="preserve"> </w:t>
      </w:r>
      <w:r>
        <w:rPr>
          <w:lang w:val="en-US"/>
        </w:rPr>
        <w:t>expert</w:t>
      </w:r>
      <w:r w:rsidRPr="00CD27F2">
        <w:rPr>
          <w:lang w:val="en-US"/>
        </w:rPr>
        <w:t xml:space="preserve"> </w:t>
      </w:r>
      <w:r w:rsidRPr="00603221">
        <w:rPr>
          <w:lang w:val="el-GR"/>
        </w:rPr>
        <w:t>κλπ</w:t>
      </w:r>
      <w:r w:rsidRPr="00CD27F2">
        <w:rPr>
          <w:lang w:val="en-US"/>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DD7458" w14:textId="6AF0F327" w:rsidR="00F1538B" w:rsidRPr="00C82832" w:rsidRDefault="00FE7655" w:rsidP="00A73BD3">
    <w:pPr>
      <w:pStyle w:val="af3"/>
      <w:pBdr>
        <w:bottom w:val="single" w:sz="4" w:space="1" w:color="auto"/>
      </w:pBdr>
      <w:rPr>
        <w:i/>
        <w:iCs/>
        <w:sz w:val="20"/>
        <w:lang w:val="el-GR"/>
      </w:rPr>
    </w:pPr>
    <w:r w:rsidRPr="006E6191">
      <w:rPr>
        <w:i/>
        <w:iCs/>
        <w:sz w:val="20"/>
        <w:lang w:val="el-GR"/>
      </w:rPr>
      <w:t xml:space="preserve">Διακήρυξη Ηλεκτρονικού Ανοικτού </w:t>
    </w:r>
    <w:r w:rsidRPr="003C56FC">
      <w:rPr>
        <w:i/>
        <w:iCs/>
        <w:sz w:val="20"/>
        <w:lang w:val="el-GR"/>
      </w:rPr>
      <w:t xml:space="preserve">Διεθνούς </w:t>
    </w:r>
    <w:r w:rsidRPr="00136F12">
      <w:rPr>
        <w:i/>
        <w:iCs/>
        <w:sz w:val="20"/>
        <w:lang w:val="el-GR"/>
      </w:rPr>
      <w:t>Άνω</w:t>
    </w:r>
    <w:r w:rsidRPr="003C56FC">
      <w:rPr>
        <w:i/>
        <w:iCs/>
        <w:sz w:val="20"/>
        <w:lang w:val="el-GR"/>
      </w:rPr>
      <w:t xml:space="preserve"> των</w:t>
    </w:r>
    <w:r w:rsidRPr="006E6191">
      <w:rPr>
        <w:i/>
        <w:iCs/>
        <w:sz w:val="20"/>
        <w:lang w:val="el-GR"/>
      </w:rPr>
      <w:t xml:space="preserve"> Ορίων Διαγωνισμού για το Έργο «</w:t>
    </w:r>
    <w:r w:rsidRPr="003C56FC">
      <w:rPr>
        <w:i/>
        <w:iCs/>
        <w:sz w:val="20"/>
        <w:lang w:val="el-GR"/>
      </w:rPr>
      <w:t>Σύμβουλος Τεχνικής Υποστήριξης (ΣΤΥ) για το ΣΥΖΕΥΞΙΣ ΙΙ</w:t>
    </w:r>
    <w:r w:rsidRPr="006E6191">
      <w:rPr>
        <w:i/>
        <w:iCs/>
        <w:sz w:val="20"/>
        <w:lang w:val="el-GR"/>
      </w:rPr>
      <w: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61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96"/>
      <w:gridCol w:w="6723"/>
    </w:tblGrid>
    <w:tr w:rsidR="00B813D9" w:rsidRPr="00771610" w14:paraId="7B6EF638" w14:textId="77777777" w:rsidTr="00DC3360">
      <w:trPr>
        <w:trHeight w:val="445"/>
      </w:trPr>
      <w:tc>
        <w:tcPr>
          <w:tcW w:w="2896" w:type="dxa"/>
          <w:vMerge w:val="restart"/>
          <w:tcBorders>
            <w:top w:val="nil"/>
            <w:left w:val="nil"/>
            <w:bottom w:val="nil"/>
            <w:right w:val="nil"/>
          </w:tcBorders>
          <w:shd w:val="clear" w:color="auto" w:fill="auto"/>
        </w:tcPr>
        <w:p w14:paraId="78874EAE" w14:textId="77777777" w:rsidR="00B813D9" w:rsidRPr="00A63E8C" w:rsidRDefault="00B813D9" w:rsidP="00B813D9">
          <w:pPr>
            <w:spacing w:after="0"/>
            <w:ind w:right="-442"/>
            <w:jc w:val="left"/>
            <w:rPr>
              <w:b/>
              <w:lang w:val="el-GR"/>
            </w:rPr>
          </w:pPr>
          <w:bookmarkStart w:id="23" w:name="_Hlk84505579"/>
          <w:r>
            <w:rPr>
              <w:noProof/>
              <w:lang w:val="el-GR" w:eastAsia="el-GR"/>
            </w:rPr>
            <w:drawing>
              <wp:inline distT="0" distB="0" distL="0" distR="0" wp14:anchorId="616944EE" wp14:editId="1E864018">
                <wp:extent cx="1762085" cy="543281"/>
                <wp:effectExtent l="0" t="0" r="0" b="9169"/>
                <wp:docPr id="16" name="Picture 16" descr="Logo, company name&#10;&#10;Description automatically generated"/>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rcRect l="9893" t="29432" r="4115" b="30819"/>
                        <a:stretch>
                          <a:fillRect/>
                        </a:stretch>
                      </pic:blipFill>
                      <pic:spPr>
                        <a:xfrm>
                          <a:off x="0" y="0"/>
                          <a:ext cx="1762085" cy="543281"/>
                        </a:xfrm>
                        <a:prstGeom prst="rect">
                          <a:avLst/>
                        </a:prstGeom>
                        <a:noFill/>
                        <a:ln>
                          <a:noFill/>
                          <a:prstDash/>
                        </a:ln>
                      </pic:spPr>
                    </pic:pic>
                  </a:graphicData>
                </a:graphic>
              </wp:inline>
            </w:drawing>
          </w:r>
        </w:p>
      </w:tc>
      <w:tc>
        <w:tcPr>
          <w:tcW w:w="6723" w:type="dxa"/>
          <w:tcBorders>
            <w:top w:val="nil"/>
            <w:left w:val="nil"/>
            <w:bottom w:val="single" w:sz="4" w:space="0" w:color="auto"/>
            <w:right w:val="nil"/>
          </w:tcBorders>
          <w:shd w:val="clear" w:color="auto" w:fill="auto"/>
          <w:vAlign w:val="center"/>
        </w:tcPr>
        <w:p w14:paraId="79E258A0" w14:textId="77777777" w:rsidR="00B813D9" w:rsidRPr="00C82832" w:rsidRDefault="00B813D9" w:rsidP="00B813D9">
          <w:pPr>
            <w:tabs>
              <w:tab w:val="right" w:pos="8306"/>
            </w:tabs>
            <w:spacing w:after="0"/>
            <w:ind w:right="-102"/>
            <w:jc w:val="center"/>
            <w:rPr>
              <w:sz w:val="16"/>
              <w:szCs w:val="16"/>
              <w:lang w:val="el-GR"/>
            </w:rPr>
          </w:pPr>
          <w:r w:rsidRPr="008F7E20">
            <w:rPr>
              <w:noProof/>
              <w:sz w:val="16"/>
              <w:szCs w:val="16"/>
              <w:lang w:val="el-GR"/>
            </w:rPr>
            <w:t>Λ. Συγγρού 194</w:t>
          </w:r>
          <w:r>
            <w:rPr>
              <w:noProof/>
              <w:sz w:val="16"/>
              <w:szCs w:val="16"/>
              <w:lang w:val="el-GR"/>
            </w:rPr>
            <w:t xml:space="preserve">, ΤΚ 176 71, </w:t>
          </w:r>
          <w:r w:rsidRPr="008F7E20">
            <w:rPr>
              <w:noProof/>
              <w:sz w:val="16"/>
              <w:szCs w:val="16"/>
              <w:lang w:val="el-GR"/>
            </w:rPr>
            <w:t>Καλλιθέα.</w:t>
          </w:r>
          <w:r w:rsidRPr="008F7E20" w:rsidDel="008F7E20">
            <w:rPr>
              <w:noProof/>
              <w:sz w:val="16"/>
              <w:szCs w:val="16"/>
              <w:lang w:val="el-GR"/>
            </w:rPr>
            <w:t xml:space="preserve"> </w:t>
          </w:r>
          <w:r w:rsidRPr="00C82832">
            <w:rPr>
              <w:sz w:val="16"/>
              <w:szCs w:val="16"/>
              <w:lang w:val="el-GR"/>
            </w:rPr>
            <w:t xml:space="preserve">(Αττική)  </w:t>
          </w:r>
          <w:r w:rsidRPr="00FC0EB4">
            <w:rPr>
              <w:sz w:val="16"/>
              <w:szCs w:val="16"/>
            </w:rPr>
            <w:sym w:font="Symbol" w:char="00B7"/>
          </w:r>
          <w:r w:rsidRPr="00C82832">
            <w:rPr>
              <w:sz w:val="16"/>
              <w:szCs w:val="16"/>
              <w:lang w:val="el-GR"/>
            </w:rPr>
            <w:t xml:space="preserve">  Τηλ.: 213 1300 700  </w:t>
          </w:r>
        </w:p>
      </w:tc>
    </w:tr>
    <w:tr w:rsidR="00B813D9" w:rsidRPr="003F6658" w14:paraId="31AF2B9F" w14:textId="77777777" w:rsidTr="00DC3360">
      <w:trPr>
        <w:trHeight w:val="153"/>
      </w:trPr>
      <w:tc>
        <w:tcPr>
          <w:tcW w:w="2896" w:type="dxa"/>
          <w:vMerge/>
          <w:tcBorders>
            <w:left w:val="nil"/>
            <w:bottom w:val="nil"/>
            <w:right w:val="nil"/>
          </w:tcBorders>
          <w:shd w:val="clear" w:color="auto" w:fill="auto"/>
        </w:tcPr>
        <w:p w14:paraId="6AE8CB89" w14:textId="77777777" w:rsidR="00B813D9" w:rsidRPr="00C82832" w:rsidRDefault="00B813D9" w:rsidP="00B813D9">
          <w:pPr>
            <w:spacing w:after="0"/>
            <w:ind w:right="-442"/>
            <w:jc w:val="left"/>
            <w:rPr>
              <w:b/>
              <w:lang w:val="el-GR"/>
            </w:rPr>
          </w:pPr>
        </w:p>
      </w:tc>
      <w:tc>
        <w:tcPr>
          <w:tcW w:w="6723" w:type="dxa"/>
          <w:tcBorders>
            <w:left w:val="nil"/>
            <w:bottom w:val="nil"/>
            <w:right w:val="nil"/>
          </w:tcBorders>
          <w:shd w:val="clear" w:color="auto" w:fill="auto"/>
          <w:vAlign w:val="center"/>
        </w:tcPr>
        <w:p w14:paraId="7FD53715" w14:textId="77777777" w:rsidR="00B813D9" w:rsidRPr="007113DC" w:rsidRDefault="00B813D9" w:rsidP="00B813D9">
          <w:pPr>
            <w:tabs>
              <w:tab w:val="center" w:pos="4153"/>
              <w:tab w:val="right" w:pos="8306"/>
            </w:tabs>
            <w:spacing w:after="0"/>
            <w:ind w:right="-261"/>
            <w:jc w:val="center"/>
            <w:rPr>
              <w:noProof/>
              <w:sz w:val="16"/>
              <w:szCs w:val="16"/>
              <w:lang w:val="it-IT"/>
            </w:rPr>
          </w:pPr>
          <w:r w:rsidRPr="007113DC">
            <w:rPr>
              <w:noProof/>
              <w:sz w:val="16"/>
              <w:szCs w:val="16"/>
              <w:lang w:val="it-IT"/>
            </w:rPr>
            <w:t xml:space="preserve">http://www.ktpae.gr </w:t>
          </w:r>
          <w:r w:rsidRPr="00FC0EB4">
            <w:rPr>
              <w:noProof/>
              <w:sz w:val="16"/>
              <w:szCs w:val="16"/>
            </w:rPr>
            <w:sym w:font="Symbol" w:char="00B7"/>
          </w:r>
          <w:r w:rsidRPr="007113DC">
            <w:rPr>
              <w:noProof/>
              <w:sz w:val="16"/>
              <w:szCs w:val="16"/>
              <w:lang w:val="it-IT"/>
            </w:rPr>
            <w:t xml:space="preserve"> e-mail: </w:t>
          </w:r>
          <w:hyperlink r:id="rId2" w:history="1">
            <w:r w:rsidRPr="007113DC">
              <w:rPr>
                <w:noProof/>
                <w:color w:val="0000FF"/>
                <w:sz w:val="16"/>
                <w:szCs w:val="16"/>
                <w:u w:val="single"/>
                <w:lang w:val="it-IT"/>
              </w:rPr>
              <w:t>info@ktpae.gr</w:t>
            </w:r>
          </w:hyperlink>
        </w:p>
      </w:tc>
    </w:tr>
    <w:tr w:rsidR="00B813D9" w:rsidRPr="00771610" w14:paraId="7501CED9" w14:textId="77777777" w:rsidTr="00DC3360">
      <w:trPr>
        <w:trHeight w:val="61"/>
      </w:trPr>
      <w:tc>
        <w:tcPr>
          <w:tcW w:w="2896" w:type="dxa"/>
          <w:vMerge/>
          <w:tcBorders>
            <w:left w:val="nil"/>
            <w:bottom w:val="nil"/>
            <w:right w:val="nil"/>
          </w:tcBorders>
          <w:shd w:val="clear" w:color="auto" w:fill="auto"/>
        </w:tcPr>
        <w:p w14:paraId="28294A81" w14:textId="77777777" w:rsidR="00B813D9" w:rsidRPr="007113DC" w:rsidRDefault="00B813D9" w:rsidP="00B813D9">
          <w:pPr>
            <w:spacing w:after="0"/>
            <w:ind w:right="-442"/>
            <w:jc w:val="left"/>
            <w:rPr>
              <w:b/>
              <w:lang w:val="it-IT"/>
            </w:rPr>
          </w:pPr>
        </w:p>
      </w:tc>
      <w:tc>
        <w:tcPr>
          <w:tcW w:w="6723" w:type="dxa"/>
          <w:tcBorders>
            <w:top w:val="nil"/>
            <w:left w:val="nil"/>
            <w:bottom w:val="nil"/>
            <w:right w:val="nil"/>
          </w:tcBorders>
          <w:shd w:val="clear" w:color="auto" w:fill="auto"/>
        </w:tcPr>
        <w:p w14:paraId="531C053D" w14:textId="77777777" w:rsidR="00B813D9" w:rsidRPr="00C82832" w:rsidRDefault="00B813D9" w:rsidP="00B813D9">
          <w:pPr>
            <w:tabs>
              <w:tab w:val="center" w:pos="4153"/>
              <w:tab w:val="right" w:pos="8306"/>
            </w:tabs>
            <w:spacing w:after="0"/>
            <w:ind w:right="-261"/>
            <w:jc w:val="center"/>
            <w:rPr>
              <w:noProof/>
              <w:sz w:val="16"/>
              <w:szCs w:val="16"/>
              <w:lang w:val="el-GR"/>
            </w:rPr>
          </w:pPr>
          <w:r w:rsidRPr="00C82832">
            <w:rPr>
              <w:noProof/>
              <w:sz w:val="16"/>
              <w:szCs w:val="16"/>
              <w:lang w:val="el-GR"/>
            </w:rPr>
            <w:t xml:space="preserve">ΝΠΙΔ Μη Κερδοσκοπικό </w:t>
          </w:r>
          <w:r w:rsidRPr="00FC0EB4">
            <w:rPr>
              <w:noProof/>
              <w:sz w:val="16"/>
              <w:szCs w:val="16"/>
            </w:rPr>
            <w:sym w:font="Symbol" w:char="00B7"/>
          </w:r>
          <w:r w:rsidRPr="00C82832">
            <w:rPr>
              <w:noProof/>
              <w:sz w:val="16"/>
              <w:szCs w:val="16"/>
              <w:lang w:val="el-GR"/>
            </w:rPr>
            <w:t xml:space="preserve"> Αρ. ΓΕΜΗ: </w:t>
          </w:r>
          <w:r w:rsidRPr="00C82832">
            <w:rPr>
              <w:sz w:val="16"/>
              <w:szCs w:val="16"/>
              <w:lang w:val="el-GR"/>
            </w:rPr>
            <w:t>004261201000</w:t>
          </w:r>
        </w:p>
      </w:tc>
    </w:tr>
    <w:bookmarkEnd w:id="23"/>
  </w:tbl>
  <w:p w14:paraId="2930DB64" w14:textId="77777777" w:rsidR="00B813D9" w:rsidRPr="00B813D9" w:rsidRDefault="00B813D9">
    <w:pPr>
      <w:pStyle w:val="af3"/>
      <w:rPr>
        <w:lang w:val="el-GR"/>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91FD3A" w14:textId="5CA5AA81" w:rsidR="00AE28D7" w:rsidRPr="00C82832" w:rsidRDefault="009E5CD2" w:rsidP="009E5CD2">
    <w:pPr>
      <w:pStyle w:val="af3"/>
      <w:pBdr>
        <w:bottom w:val="single" w:sz="4" w:space="1" w:color="auto"/>
      </w:pBdr>
      <w:rPr>
        <w:i/>
        <w:iCs/>
        <w:sz w:val="20"/>
        <w:lang w:val="el-GR"/>
      </w:rPr>
    </w:pPr>
    <w:r w:rsidRPr="006E6191">
      <w:rPr>
        <w:i/>
        <w:iCs/>
        <w:sz w:val="20"/>
        <w:lang w:val="el-GR"/>
      </w:rPr>
      <w:t xml:space="preserve">Διακήρυξη Ηλεκτρονικού Ανοικτού </w:t>
    </w:r>
    <w:r w:rsidRPr="003C56FC">
      <w:rPr>
        <w:i/>
        <w:iCs/>
        <w:sz w:val="20"/>
        <w:lang w:val="el-GR"/>
      </w:rPr>
      <w:t xml:space="preserve">Διεθνούς </w:t>
    </w:r>
    <w:r w:rsidRPr="002E1B20">
      <w:rPr>
        <w:i/>
        <w:iCs/>
        <w:sz w:val="20"/>
        <w:lang w:val="el-GR"/>
      </w:rPr>
      <w:t>Άνω</w:t>
    </w:r>
    <w:r w:rsidRPr="003C56FC">
      <w:rPr>
        <w:i/>
        <w:iCs/>
        <w:sz w:val="20"/>
        <w:lang w:val="el-GR"/>
      </w:rPr>
      <w:t xml:space="preserve"> των</w:t>
    </w:r>
    <w:r w:rsidRPr="006E6191">
      <w:rPr>
        <w:i/>
        <w:iCs/>
        <w:sz w:val="20"/>
        <w:lang w:val="el-GR"/>
      </w:rPr>
      <w:t xml:space="preserve"> Ορίων Διαγωνισμού για το Έργο «</w:t>
    </w:r>
    <w:r w:rsidRPr="003C56FC">
      <w:rPr>
        <w:i/>
        <w:iCs/>
        <w:sz w:val="20"/>
        <w:lang w:val="el-GR"/>
      </w:rPr>
      <w:t>Σύμβουλος Τεχνικής Υποστήριξης (ΣΤΥ) για το ΣΥΖΕΥΞΙΣ ΙΙ</w:t>
    </w:r>
    <w:r w:rsidRPr="006E6191">
      <w:rPr>
        <w:i/>
        <w:iCs/>
        <w:sz w:val="20"/>
        <w:lang w:val="el-GR"/>
      </w:rPr>
      <w:t>»</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EB2D2D" w14:textId="6965064C" w:rsidR="00F1538B" w:rsidRPr="006E6191" w:rsidRDefault="007A3372" w:rsidP="007A3372">
    <w:pPr>
      <w:pStyle w:val="af3"/>
      <w:pBdr>
        <w:bottom w:val="single" w:sz="4" w:space="1" w:color="auto"/>
      </w:pBdr>
      <w:rPr>
        <w:i/>
        <w:iCs/>
        <w:sz w:val="20"/>
        <w:lang w:val="el-GR"/>
      </w:rPr>
    </w:pPr>
    <w:r w:rsidRPr="006E6191">
      <w:rPr>
        <w:i/>
        <w:iCs/>
        <w:sz w:val="20"/>
        <w:lang w:val="el-GR"/>
      </w:rPr>
      <w:t xml:space="preserve">Διακήρυξη Ηλεκτρονικού Ανοικτού </w:t>
    </w:r>
    <w:r w:rsidRPr="003C56FC">
      <w:rPr>
        <w:i/>
        <w:iCs/>
        <w:sz w:val="20"/>
        <w:lang w:val="el-GR"/>
      </w:rPr>
      <w:t xml:space="preserve">Διεθνούς </w:t>
    </w:r>
    <w:r w:rsidRPr="002E1B20">
      <w:rPr>
        <w:i/>
        <w:iCs/>
        <w:sz w:val="20"/>
        <w:lang w:val="el-GR"/>
      </w:rPr>
      <w:t>Άνω</w:t>
    </w:r>
    <w:r w:rsidRPr="003C56FC">
      <w:rPr>
        <w:i/>
        <w:iCs/>
        <w:sz w:val="20"/>
        <w:lang w:val="el-GR"/>
      </w:rPr>
      <w:t xml:space="preserve"> των</w:t>
    </w:r>
    <w:r w:rsidRPr="006E6191">
      <w:rPr>
        <w:i/>
        <w:iCs/>
        <w:sz w:val="20"/>
        <w:lang w:val="el-GR"/>
      </w:rPr>
      <w:t xml:space="preserve"> Ορίων Διαγωνισμού για το Έργο «</w:t>
    </w:r>
    <w:r w:rsidRPr="003C56FC">
      <w:rPr>
        <w:i/>
        <w:iCs/>
        <w:sz w:val="20"/>
        <w:lang w:val="el-GR"/>
      </w:rPr>
      <w:t>Σύμβουλος Τεχνικής Υποστήριξης (ΣΤΥ) για το ΣΥΖΕΥΞΙΣ ΙΙ</w:t>
    </w:r>
    <w:r w:rsidRPr="006E6191">
      <w:rPr>
        <w:i/>
        <w:iCs/>
        <w:sz w:val="20"/>
        <w:lang w:val="el-GR"/>
      </w:rPr>
      <w:t>»</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1F0E39" w14:textId="3E2DD6EE" w:rsidR="00F1538B" w:rsidRPr="007A2B5F" w:rsidRDefault="00C745FF" w:rsidP="00ED4AFB">
    <w:pPr>
      <w:pStyle w:val="af3"/>
      <w:pBdr>
        <w:bottom w:val="single" w:sz="4" w:space="1" w:color="auto"/>
      </w:pBdr>
      <w:rPr>
        <w:i/>
        <w:iCs/>
        <w:sz w:val="20"/>
        <w:lang w:val="el-GR"/>
      </w:rPr>
    </w:pPr>
    <w:r w:rsidRPr="006E6191">
      <w:rPr>
        <w:i/>
        <w:iCs/>
        <w:sz w:val="20"/>
        <w:lang w:val="el-GR"/>
      </w:rPr>
      <w:t xml:space="preserve">Διακήρυξη Ηλεκτρονικού Ανοικτού </w:t>
    </w:r>
    <w:r w:rsidRPr="003C56FC">
      <w:rPr>
        <w:i/>
        <w:iCs/>
        <w:sz w:val="20"/>
        <w:lang w:val="el-GR"/>
      </w:rPr>
      <w:t xml:space="preserve">Διεθνούς </w:t>
    </w:r>
    <w:r w:rsidRPr="002E1B20">
      <w:rPr>
        <w:i/>
        <w:iCs/>
        <w:sz w:val="20"/>
        <w:lang w:val="el-GR"/>
      </w:rPr>
      <w:t>Άνω</w:t>
    </w:r>
    <w:r w:rsidRPr="003C56FC">
      <w:rPr>
        <w:i/>
        <w:iCs/>
        <w:sz w:val="20"/>
        <w:lang w:val="el-GR"/>
      </w:rPr>
      <w:t xml:space="preserve"> των</w:t>
    </w:r>
    <w:r w:rsidRPr="006E6191">
      <w:rPr>
        <w:i/>
        <w:iCs/>
        <w:sz w:val="20"/>
        <w:lang w:val="el-GR"/>
      </w:rPr>
      <w:t xml:space="preserve"> Ορίων Διαγωνισμού για το Έργο «</w:t>
    </w:r>
    <w:r w:rsidRPr="003C56FC">
      <w:rPr>
        <w:i/>
        <w:iCs/>
        <w:sz w:val="20"/>
        <w:lang w:val="el-GR"/>
      </w:rPr>
      <w:t>Σύμβουλος Τεχνικής Υποστήριξης (ΣΤΥ) για το ΣΥΖΕΥΞΙΣ ΙΙ</w:t>
    </w:r>
    <w:r w:rsidRPr="006E6191">
      <w:rPr>
        <w:i/>
        <w:iCs/>
        <w:sz w:val="20"/>
        <w:lang w:val="el-GR"/>
      </w:rPr>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2"/>
    <w:multiLevelType w:val="multilevel"/>
    <w:tmpl w:val="11F4165C"/>
    <w:name w:val="WW8Num2"/>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lowerLetter"/>
      <w:lvlText w:val="()%5"/>
      <w:lvlJc w:val="left"/>
      <w:pPr>
        <w:tabs>
          <w:tab w:val="num" w:pos="3050"/>
        </w:tabs>
        <w:ind w:left="3050" w:hanging="850"/>
      </w:pPr>
      <w:rPr>
        <w:rFonts w:ascii="Arial" w:hAnsi="Arial" w:cs="Times New Roman"/>
        <w:b w:val="0"/>
        <w:i w:val="0"/>
        <w:sz w:val="20"/>
        <w:szCs w:val="20"/>
      </w:r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15:restartNumberingAfterBreak="0">
    <w:nsid w:val="00000003"/>
    <w:multiLevelType w:val="singleLevel"/>
    <w:tmpl w:val="00000003"/>
    <w:name w:val="WW8Num3"/>
    <w:lvl w:ilvl="0">
      <w:start w:val="1"/>
      <w:numFmt w:val="bullet"/>
      <w:pStyle w:val="21"/>
      <w:lvlText w:val=""/>
      <w:lvlJc w:val="left"/>
      <w:pPr>
        <w:tabs>
          <w:tab w:val="num" w:pos="643"/>
        </w:tabs>
        <w:ind w:left="643" w:hanging="360"/>
      </w:pPr>
      <w:rPr>
        <w:rFonts w:ascii="Symbol" w:hAnsi="Symbol" w:cs="Symbol"/>
        <w:lang w:val="el-GR"/>
      </w:rPr>
    </w:lvl>
  </w:abstractNum>
  <w:abstractNum w:abstractNumId="2" w15:restartNumberingAfterBreak="0">
    <w:nsid w:val="00000004"/>
    <w:multiLevelType w:val="singleLevel"/>
    <w:tmpl w:val="00000004"/>
    <w:name w:val="WW8Num4"/>
    <w:lvl w:ilvl="0">
      <w:start w:val="1"/>
      <w:numFmt w:val="decimal"/>
      <w:lvlText w:val="%1."/>
      <w:lvlJc w:val="left"/>
      <w:pPr>
        <w:tabs>
          <w:tab w:val="num" w:pos="0"/>
        </w:tabs>
        <w:ind w:left="720" w:hanging="360"/>
      </w:pPr>
      <w:rPr>
        <w:lang w:val="el-GR"/>
      </w:rPr>
    </w:lvl>
  </w:abstractNum>
  <w:abstractNum w:abstractNumId="3" w15:restartNumberingAfterBreak="0">
    <w:nsid w:val="00000005"/>
    <w:multiLevelType w:val="singleLevel"/>
    <w:tmpl w:val="00000005"/>
    <w:name w:val="WW8Num5"/>
    <w:lvl w:ilvl="0">
      <w:start w:val="1"/>
      <w:numFmt w:val="bullet"/>
      <w:pStyle w:val="Bullet"/>
      <w:lvlText w:val=""/>
      <w:lvlJc w:val="left"/>
      <w:pPr>
        <w:tabs>
          <w:tab w:val="num" w:pos="397"/>
        </w:tabs>
        <w:ind w:left="397" w:hanging="397"/>
      </w:pPr>
      <w:rPr>
        <w:rFonts w:ascii="Webdings" w:hAnsi="Webdings" w:cs="Webdings"/>
        <w:color w:val="333399"/>
        <w:sz w:val="16"/>
      </w:rPr>
    </w:lvl>
  </w:abstractNum>
  <w:abstractNum w:abstractNumId="4" w15:restartNumberingAfterBreak="0">
    <w:nsid w:val="00000006"/>
    <w:multiLevelType w:val="singleLevel"/>
    <w:tmpl w:val="00000006"/>
    <w:name w:val="WW8Num6"/>
    <w:lvl w:ilvl="0">
      <w:start w:val="1"/>
      <w:numFmt w:val="bullet"/>
      <w:lvlText w:val=""/>
      <w:lvlJc w:val="left"/>
      <w:pPr>
        <w:tabs>
          <w:tab w:val="num" w:pos="0"/>
        </w:tabs>
        <w:ind w:left="720" w:hanging="360"/>
      </w:pPr>
      <w:rPr>
        <w:rFonts w:ascii="Symbol" w:hAnsi="Symbol" w:cs="Symbol"/>
        <w:strike/>
        <w:color w:val="0070C0"/>
        <w:kern w:val="1"/>
        <w:position w:val="0"/>
        <w:sz w:val="24"/>
        <w:vertAlign w:val="baseline"/>
        <w:lang w:val="el-GR"/>
      </w:rPr>
    </w:lvl>
  </w:abstractNum>
  <w:abstractNum w:abstractNumId="5" w15:restartNumberingAfterBreak="0">
    <w:nsid w:val="00000007"/>
    <w:multiLevelType w:val="singleLevel"/>
    <w:tmpl w:val="00000007"/>
    <w:name w:val="WW8Num7"/>
    <w:lvl w:ilvl="0">
      <w:start w:val="1"/>
      <w:numFmt w:val="bullet"/>
      <w:lvlText w:val=""/>
      <w:lvlJc w:val="left"/>
      <w:pPr>
        <w:tabs>
          <w:tab w:val="num" w:pos="0"/>
        </w:tabs>
        <w:ind w:left="720" w:hanging="360"/>
      </w:pPr>
      <w:rPr>
        <w:rFonts w:ascii="Symbol" w:hAnsi="Symbol" w:cs="Symbol"/>
        <w:shd w:val="clear" w:color="auto" w:fill="C0C0C0"/>
        <w:lang w:val="el-GR"/>
      </w:rPr>
    </w:lvl>
  </w:abstractNum>
  <w:abstractNum w:abstractNumId="6" w15:restartNumberingAfterBreak="0">
    <w:nsid w:val="00000008"/>
    <w:multiLevelType w:val="multilevel"/>
    <w:tmpl w:val="00000008"/>
    <w:name w:val="WW8Num8"/>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09"/>
    <w:multiLevelType w:val="multilevel"/>
    <w:tmpl w:val="00000009"/>
    <w:name w:val="WW8Num9"/>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rPr>
        <w:rFonts w:eastAsia="Calibri"/>
        <w:lang w:val="el-GR"/>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cs="OpenSymbol"/>
        <w:color w:val="5B9BD5"/>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9" w15:restartNumberingAfterBreak="0">
    <w:nsid w:val="0000000B"/>
    <w:multiLevelType w:val="singleLevel"/>
    <w:tmpl w:val="0000000B"/>
    <w:name w:val="WW8Num11"/>
    <w:lvl w:ilvl="0">
      <w:start w:val="1"/>
      <w:numFmt w:val="bullet"/>
      <w:lvlText w:val="­"/>
      <w:lvlJc w:val="left"/>
      <w:pPr>
        <w:tabs>
          <w:tab w:val="num" w:pos="0"/>
        </w:tabs>
        <w:ind w:left="720" w:hanging="360"/>
      </w:pPr>
      <w:rPr>
        <w:rFonts w:ascii="Angsana New" w:hAnsi="Angsana New" w:cs="Angsana New" w:hint="default"/>
        <w:color w:val="000000"/>
        <w:kern w:val="1"/>
        <w:szCs w:val="22"/>
        <w:shd w:val="clear" w:color="auto" w:fill="FFFFFF"/>
        <w:lang w:val="el-GR"/>
      </w:rPr>
    </w:lvl>
  </w:abstractNum>
  <w:abstractNum w:abstractNumId="10" w15:restartNumberingAfterBreak="0">
    <w:nsid w:val="0000005B"/>
    <w:multiLevelType w:val="multilevel"/>
    <w:tmpl w:val="F7F64ED2"/>
    <w:name w:val="WW8Num96"/>
    <w:lvl w:ilvl="0">
      <w:start w:val="1"/>
      <w:numFmt w:val="bullet"/>
      <w:lvlText w:val=""/>
      <w:lvlJc w:val="left"/>
      <w:pPr>
        <w:tabs>
          <w:tab w:val="num" w:pos="720"/>
        </w:tabs>
        <w:ind w:left="720" w:hanging="360"/>
      </w:pPr>
      <w:rPr>
        <w:rFonts w:ascii="Symbol" w:hAnsi="Symbol" w:hint="default"/>
        <w:sz w:val="20"/>
        <w:szCs w:val="20"/>
      </w:rPr>
    </w:lvl>
    <w:lvl w:ilvl="1">
      <w:start w:val="1"/>
      <w:numFmt w:val="lowerRoman"/>
      <w:lvlText w:val="%2."/>
      <w:lvlJc w:val="right"/>
      <w:pPr>
        <w:tabs>
          <w:tab w:val="num" w:pos="1247"/>
        </w:tabs>
        <w:ind w:left="1247" w:hanging="340"/>
      </w:pPr>
      <w:rPr>
        <w:rFonts w:hint="default"/>
        <w:sz w:val="20"/>
        <w:szCs w:val="20"/>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1" w15:restartNumberingAfterBreak="0">
    <w:nsid w:val="00000065"/>
    <w:multiLevelType w:val="singleLevel"/>
    <w:tmpl w:val="00000065"/>
    <w:name w:val="WW8Num107"/>
    <w:lvl w:ilvl="0">
      <w:start w:val="1"/>
      <w:numFmt w:val="bullet"/>
      <w:lvlText w:val=""/>
      <w:lvlJc w:val="left"/>
      <w:pPr>
        <w:tabs>
          <w:tab w:val="num" w:pos="720"/>
        </w:tabs>
        <w:ind w:left="720" w:hanging="360"/>
      </w:pPr>
      <w:rPr>
        <w:rFonts w:ascii="Symbol" w:hAnsi="Symbol"/>
        <w:b w:val="0"/>
        <w:i w:val="0"/>
        <w:color w:val="auto"/>
        <w:sz w:val="20"/>
        <w:szCs w:val="20"/>
        <w:u w:val="none"/>
      </w:rPr>
    </w:lvl>
  </w:abstractNum>
  <w:abstractNum w:abstractNumId="12" w15:restartNumberingAfterBreak="0">
    <w:nsid w:val="00AE3AD3"/>
    <w:multiLevelType w:val="hybridMultilevel"/>
    <w:tmpl w:val="C74080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17A5765"/>
    <w:multiLevelType w:val="multilevel"/>
    <w:tmpl w:val="4C140F90"/>
    <w:lvl w:ilvl="0">
      <w:start w:val="1"/>
      <w:numFmt w:val="decimal"/>
      <w:lvlText w:val="%1."/>
      <w:lvlJc w:val="left"/>
      <w:pPr>
        <w:tabs>
          <w:tab w:val="num" w:pos="494"/>
        </w:tabs>
        <w:ind w:left="494" w:hanging="432"/>
      </w:pPr>
      <w:rPr>
        <w:rFonts w:hint="default"/>
        <w:b/>
        <w:sz w:val="20"/>
        <w:szCs w:val="20"/>
      </w:rPr>
    </w:lvl>
    <w:lvl w:ilvl="1">
      <w:start w:val="1"/>
      <w:numFmt w:val="decimal"/>
      <w:suff w:val="nothing"/>
      <w:lvlText w:val="%1.%2"/>
      <w:lvlJc w:val="left"/>
      <w:pPr>
        <w:ind w:left="638" w:hanging="576"/>
      </w:pPr>
      <w:rPr>
        <w:rFonts w:hint="default"/>
        <w:b w:val="0"/>
      </w:rPr>
    </w:lvl>
    <w:lvl w:ilvl="2">
      <w:start w:val="1"/>
      <w:numFmt w:val="decimal"/>
      <w:lvlText w:val="%1.%2.%3"/>
      <w:lvlJc w:val="left"/>
      <w:pPr>
        <w:tabs>
          <w:tab w:val="num" w:pos="782"/>
        </w:tabs>
        <w:ind w:left="782" w:hanging="720"/>
      </w:pPr>
      <w:rPr>
        <w:rFonts w:hint="default"/>
        <w:b w:val="0"/>
      </w:rPr>
    </w:lvl>
    <w:lvl w:ilvl="3">
      <w:start w:val="1"/>
      <w:numFmt w:val="decimal"/>
      <w:lvlText w:val="%1.%2.%3.%4"/>
      <w:lvlJc w:val="left"/>
      <w:pPr>
        <w:tabs>
          <w:tab w:val="num" w:pos="926"/>
        </w:tabs>
        <w:ind w:left="926" w:hanging="864"/>
      </w:pPr>
      <w:rPr>
        <w:rFonts w:hint="default"/>
      </w:rPr>
    </w:lvl>
    <w:lvl w:ilvl="4">
      <w:start w:val="1"/>
      <w:numFmt w:val="decimal"/>
      <w:lvlText w:val="%1.%2.%3.%4.%5"/>
      <w:lvlJc w:val="left"/>
      <w:pPr>
        <w:tabs>
          <w:tab w:val="num" w:pos="1070"/>
        </w:tabs>
        <w:ind w:left="1070" w:hanging="1008"/>
      </w:pPr>
      <w:rPr>
        <w:rFonts w:hint="default"/>
      </w:rPr>
    </w:lvl>
    <w:lvl w:ilvl="5">
      <w:start w:val="1"/>
      <w:numFmt w:val="decimal"/>
      <w:lvlText w:val="%1.%2.%3.%4.%5.%6"/>
      <w:lvlJc w:val="left"/>
      <w:pPr>
        <w:tabs>
          <w:tab w:val="num" w:pos="1214"/>
        </w:tabs>
        <w:ind w:left="1214" w:hanging="1152"/>
      </w:pPr>
      <w:rPr>
        <w:rFonts w:hint="default"/>
      </w:rPr>
    </w:lvl>
    <w:lvl w:ilvl="6">
      <w:start w:val="1"/>
      <w:numFmt w:val="decimal"/>
      <w:lvlText w:val="%1.%2.%3.%4.%5.%6.%7"/>
      <w:lvlJc w:val="left"/>
      <w:pPr>
        <w:tabs>
          <w:tab w:val="num" w:pos="1358"/>
        </w:tabs>
        <w:ind w:left="1358" w:hanging="1296"/>
      </w:pPr>
      <w:rPr>
        <w:rFonts w:hint="default"/>
      </w:rPr>
    </w:lvl>
    <w:lvl w:ilvl="7">
      <w:start w:val="1"/>
      <w:numFmt w:val="decimal"/>
      <w:lvlText w:val="%1.%2.%3.%4.%5.%6.%7.%8"/>
      <w:lvlJc w:val="left"/>
      <w:pPr>
        <w:tabs>
          <w:tab w:val="num" w:pos="1502"/>
        </w:tabs>
        <w:ind w:left="1502" w:hanging="1440"/>
      </w:pPr>
      <w:rPr>
        <w:rFonts w:hint="default"/>
      </w:rPr>
    </w:lvl>
    <w:lvl w:ilvl="8">
      <w:start w:val="1"/>
      <w:numFmt w:val="decimal"/>
      <w:lvlText w:val="%1.%2.%3.%4.%5.%6.%7.%8.%9"/>
      <w:lvlJc w:val="left"/>
      <w:pPr>
        <w:tabs>
          <w:tab w:val="num" w:pos="1646"/>
        </w:tabs>
        <w:ind w:left="1646" w:hanging="1584"/>
      </w:pPr>
      <w:rPr>
        <w:rFonts w:hint="default"/>
      </w:rPr>
    </w:lvl>
  </w:abstractNum>
  <w:abstractNum w:abstractNumId="14" w15:restartNumberingAfterBreak="0">
    <w:nsid w:val="01A373FA"/>
    <w:multiLevelType w:val="hybridMultilevel"/>
    <w:tmpl w:val="0C486DBA"/>
    <w:lvl w:ilvl="0" w:tplc="018A74E0">
      <w:start w:val="1"/>
      <w:numFmt w:val="bullet"/>
      <w:lvlText w:val="•"/>
      <w:lvlJc w:val="left"/>
      <w:pPr>
        <w:tabs>
          <w:tab w:val="num" w:pos="720"/>
        </w:tabs>
        <w:ind w:left="720" w:hanging="360"/>
      </w:pPr>
      <w:rPr>
        <w:rFonts w:ascii="Arial" w:hAnsi="Arial" w:hint="default"/>
      </w:rPr>
    </w:lvl>
    <w:lvl w:ilvl="1" w:tplc="20B4FC7A" w:tentative="1">
      <w:start w:val="1"/>
      <w:numFmt w:val="bullet"/>
      <w:lvlText w:val="•"/>
      <w:lvlJc w:val="left"/>
      <w:pPr>
        <w:tabs>
          <w:tab w:val="num" w:pos="1440"/>
        </w:tabs>
        <w:ind w:left="1440" w:hanging="360"/>
      </w:pPr>
      <w:rPr>
        <w:rFonts w:ascii="Arial" w:hAnsi="Arial" w:hint="default"/>
      </w:rPr>
    </w:lvl>
    <w:lvl w:ilvl="2" w:tplc="5C1643FE" w:tentative="1">
      <w:start w:val="1"/>
      <w:numFmt w:val="bullet"/>
      <w:lvlText w:val="•"/>
      <w:lvlJc w:val="left"/>
      <w:pPr>
        <w:tabs>
          <w:tab w:val="num" w:pos="2160"/>
        </w:tabs>
        <w:ind w:left="2160" w:hanging="360"/>
      </w:pPr>
      <w:rPr>
        <w:rFonts w:ascii="Arial" w:hAnsi="Arial" w:hint="default"/>
      </w:rPr>
    </w:lvl>
    <w:lvl w:ilvl="3" w:tplc="CB88CA08" w:tentative="1">
      <w:start w:val="1"/>
      <w:numFmt w:val="bullet"/>
      <w:lvlText w:val="•"/>
      <w:lvlJc w:val="left"/>
      <w:pPr>
        <w:tabs>
          <w:tab w:val="num" w:pos="2880"/>
        </w:tabs>
        <w:ind w:left="2880" w:hanging="360"/>
      </w:pPr>
      <w:rPr>
        <w:rFonts w:ascii="Arial" w:hAnsi="Arial" w:hint="default"/>
      </w:rPr>
    </w:lvl>
    <w:lvl w:ilvl="4" w:tplc="4E18414C" w:tentative="1">
      <w:start w:val="1"/>
      <w:numFmt w:val="bullet"/>
      <w:lvlText w:val="•"/>
      <w:lvlJc w:val="left"/>
      <w:pPr>
        <w:tabs>
          <w:tab w:val="num" w:pos="3600"/>
        </w:tabs>
        <w:ind w:left="3600" w:hanging="360"/>
      </w:pPr>
      <w:rPr>
        <w:rFonts w:ascii="Arial" w:hAnsi="Arial" w:hint="default"/>
      </w:rPr>
    </w:lvl>
    <w:lvl w:ilvl="5" w:tplc="8CC4CB5E" w:tentative="1">
      <w:start w:val="1"/>
      <w:numFmt w:val="bullet"/>
      <w:lvlText w:val="•"/>
      <w:lvlJc w:val="left"/>
      <w:pPr>
        <w:tabs>
          <w:tab w:val="num" w:pos="4320"/>
        </w:tabs>
        <w:ind w:left="4320" w:hanging="360"/>
      </w:pPr>
      <w:rPr>
        <w:rFonts w:ascii="Arial" w:hAnsi="Arial" w:hint="default"/>
      </w:rPr>
    </w:lvl>
    <w:lvl w:ilvl="6" w:tplc="616E341E" w:tentative="1">
      <w:start w:val="1"/>
      <w:numFmt w:val="bullet"/>
      <w:lvlText w:val="•"/>
      <w:lvlJc w:val="left"/>
      <w:pPr>
        <w:tabs>
          <w:tab w:val="num" w:pos="5040"/>
        </w:tabs>
        <w:ind w:left="5040" w:hanging="360"/>
      </w:pPr>
      <w:rPr>
        <w:rFonts w:ascii="Arial" w:hAnsi="Arial" w:hint="default"/>
      </w:rPr>
    </w:lvl>
    <w:lvl w:ilvl="7" w:tplc="D1009882" w:tentative="1">
      <w:start w:val="1"/>
      <w:numFmt w:val="bullet"/>
      <w:lvlText w:val="•"/>
      <w:lvlJc w:val="left"/>
      <w:pPr>
        <w:tabs>
          <w:tab w:val="num" w:pos="5760"/>
        </w:tabs>
        <w:ind w:left="5760" w:hanging="360"/>
      </w:pPr>
      <w:rPr>
        <w:rFonts w:ascii="Arial" w:hAnsi="Arial" w:hint="default"/>
      </w:rPr>
    </w:lvl>
    <w:lvl w:ilvl="8" w:tplc="2F508210" w:tentative="1">
      <w:start w:val="1"/>
      <w:numFmt w:val="bullet"/>
      <w:lvlText w:val="•"/>
      <w:lvlJc w:val="left"/>
      <w:pPr>
        <w:tabs>
          <w:tab w:val="num" w:pos="6480"/>
        </w:tabs>
        <w:ind w:left="6480" w:hanging="360"/>
      </w:pPr>
      <w:rPr>
        <w:rFonts w:ascii="Arial" w:hAnsi="Arial" w:hint="default"/>
      </w:rPr>
    </w:lvl>
  </w:abstractNum>
  <w:abstractNum w:abstractNumId="15" w15:restartNumberingAfterBreak="0">
    <w:nsid w:val="028F5A39"/>
    <w:multiLevelType w:val="hybridMultilevel"/>
    <w:tmpl w:val="08D65AE8"/>
    <w:lvl w:ilvl="0" w:tplc="04080001">
      <w:start w:val="1"/>
      <w:numFmt w:val="bullet"/>
      <w:lvlText w:val=""/>
      <w:lvlJc w:val="left"/>
      <w:pPr>
        <w:tabs>
          <w:tab w:val="num" w:pos="720"/>
        </w:tabs>
        <w:ind w:left="720" w:hanging="360"/>
      </w:pPr>
      <w:rPr>
        <w:rFonts w:ascii="Symbol" w:hAnsi="Symbol"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031206E8"/>
    <w:multiLevelType w:val="hybridMultilevel"/>
    <w:tmpl w:val="44E45D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054316B9"/>
    <w:multiLevelType w:val="hybridMultilevel"/>
    <w:tmpl w:val="C4E287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07980A72"/>
    <w:multiLevelType w:val="hybridMultilevel"/>
    <w:tmpl w:val="2BE2D66E"/>
    <w:lvl w:ilvl="0" w:tplc="DB42F112">
      <w:start w:val="1"/>
      <w:numFmt w:val="decimal"/>
      <w:lvlText w:val="%1."/>
      <w:lvlJc w:val="left"/>
      <w:pPr>
        <w:ind w:left="501" w:hanging="360"/>
      </w:pPr>
      <w:rPr>
        <w:rFonts w:ascii="Tahoma" w:hAnsi="Tahoma" w:cs="Tahoma"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9" w15:restartNumberingAfterBreak="0">
    <w:nsid w:val="07E2091D"/>
    <w:multiLevelType w:val="hybridMultilevel"/>
    <w:tmpl w:val="2ECE0340"/>
    <w:lvl w:ilvl="0" w:tplc="04080001">
      <w:start w:val="1"/>
      <w:numFmt w:val="bullet"/>
      <w:lvlText w:val=""/>
      <w:lvlJc w:val="left"/>
      <w:pPr>
        <w:ind w:left="360" w:hanging="360"/>
      </w:pPr>
      <w:rPr>
        <w:rFonts w:ascii="Symbol" w:hAnsi="Symbol" w:hint="default"/>
      </w:rPr>
    </w:lvl>
    <w:lvl w:ilvl="1" w:tplc="04080003">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0" w15:restartNumberingAfterBreak="0">
    <w:nsid w:val="08303E47"/>
    <w:multiLevelType w:val="hybridMultilevel"/>
    <w:tmpl w:val="F4F602AE"/>
    <w:lvl w:ilvl="0" w:tplc="04090001">
      <w:start w:val="1"/>
      <w:numFmt w:val="bullet"/>
      <w:lvlText w:val=""/>
      <w:lvlJc w:val="left"/>
      <w:pPr>
        <w:ind w:left="719" w:hanging="360"/>
      </w:pPr>
      <w:rPr>
        <w:rFonts w:ascii="Symbol" w:hAnsi="Symbol" w:hint="default"/>
      </w:rPr>
    </w:lvl>
    <w:lvl w:ilvl="1" w:tplc="04090003" w:tentative="1">
      <w:start w:val="1"/>
      <w:numFmt w:val="bullet"/>
      <w:lvlText w:val="o"/>
      <w:lvlJc w:val="left"/>
      <w:pPr>
        <w:ind w:left="1439" w:hanging="360"/>
      </w:pPr>
      <w:rPr>
        <w:rFonts w:ascii="Courier New" w:hAnsi="Courier New" w:cs="Courier New" w:hint="default"/>
      </w:rPr>
    </w:lvl>
    <w:lvl w:ilvl="2" w:tplc="04090005" w:tentative="1">
      <w:start w:val="1"/>
      <w:numFmt w:val="bullet"/>
      <w:lvlText w:val=""/>
      <w:lvlJc w:val="left"/>
      <w:pPr>
        <w:ind w:left="2159" w:hanging="360"/>
      </w:pPr>
      <w:rPr>
        <w:rFonts w:ascii="Wingdings" w:hAnsi="Wingdings" w:hint="default"/>
      </w:rPr>
    </w:lvl>
    <w:lvl w:ilvl="3" w:tplc="04090001" w:tentative="1">
      <w:start w:val="1"/>
      <w:numFmt w:val="bullet"/>
      <w:lvlText w:val=""/>
      <w:lvlJc w:val="left"/>
      <w:pPr>
        <w:ind w:left="2879" w:hanging="360"/>
      </w:pPr>
      <w:rPr>
        <w:rFonts w:ascii="Symbol" w:hAnsi="Symbol" w:hint="default"/>
      </w:rPr>
    </w:lvl>
    <w:lvl w:ilvl="4" w:tplc="04090003" w:tentative="1">
      <w:start w:val="1"/>
      <w:numFmt w:val="bullet"/>
      <w:lvlText w:val="o"/>
      <w:lvlJc w:val="left"/>
      <w:pPr>
        <w:ind w:left="3599" w:hanging="360"/>
      </w:pPr>
      <w:rPr>
        <w:rFonts w:ascii="Courier New" w:hAnsi="Courier New" w:cs="Courier New" w:hint="default"/>
      </w:rPr>
    </w:lvl>
    <w:lvl w:ilvl="5" w:tplc="04090005" w:tentative="1">
      <w:start w:val="1"/>
      <w:numFmt w:val="bullet"/>
      <w:lvlText w:val=""/>
      <w:lvlJc w:val="left"/>
      <w:pPr>
        <w:ind w:left="4319" w:hanging="360"/>
      </w:pPr>
      <w:rPr>
        <w:rFonts w:ascii="Wingdings" w:hAnsi="Wingdings" w:hint="default"/>
      </w:rPr>
    </w:lvl>
    <w:lvl w:ilvl="6" w:tplc="04090001" w:tentative="1">
      <w:start w:val="1"/>
      <w:numFmt w:val="bullet"/>
      <w:lvlText w:val=""/>
      <w:lvlJc w:val="left"/>
      <w:pPr>
        <w:ind w:left="5039" w:hanging="360"/>
      </w:pPr>
      <w:rPr>
        <w:rFonts w:ascii="Symbol" w:hAnsi="Symbol" w:hint="default"/>
      </w:rPr>
    </w:lvl>
    <w:lvl w:ilvl="7" w:tplc="04090003" w:tentative="1">
      <w:start w:val="1"/>
      <w:numFmt w:val="bullet"/>
      <w:lvlText w:val="o"/>
      <w:lvlJc w:val="left"/>
      <w:pPr>
        <w:ind w:left="5759" w:hanging="360"/>
      </w:pPr>
      <w:rPr>
        <w:rFonts w:ascii="Courier New" w:hAnsi="Courier New" w:cs="Courier New" w:hint="default"/>
      </w:rPr>
    </w:lvl>
    <w:lvl w:ilvl="8" w:tplc="04090005" w:tentative="1">
      <w:start w:val="1"/>
      <w:numFmt w:val="bullet"/>
      <w:lvlText w:val=""/>
      <w:lvlJc w:val="left"/>
      <w:pPr>
        <w:ind w:left="6479" w:hanging="360"/>
      </w:pPr>
      <w:rPr>
        <w:rFonts w:ascii="Wingdings" w:hAnsi="Wingdings" w:hint="default"/>
      </w:rPr>
    </w:lvl>
  </w:abstractNum>
  <w:abstractNum w:abstractNumId="21" w15:restartNumberingAfterBreak="0">
    <w:nsid w:val="0A6325D0"/>
    <w:multiLevelType w:val="hybridMultilevel"/>
    <w:tmpl w:val="C78869AA"/>
    <w:lvl w:ilvl="0" w:tplc="62385370">
      <w:start w:val="1"/>
      <mc:AlternateContent>
        <mc:Choice Requires="w14">
          <w:numFmt w:val="custom" w:format="α, β, γ, ..."/>
        </mc:Choice>
        <mc:Fallback>
          <w:numFmt w:val="decimal"/>
        </mc:Fallback>
      </mc:AlternateContent>
      <w:lvlText w:val="%1)"/>
      <w:lvlJc w:val="left"/>
      <w:pPr>
        <w:ind w:left="360" w:hanging="360"/>
      </w:pPr>
      <w:rPr>
        <w:rFonts w:hint="default"/>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22" w15:restartNumberingAfterBreak="0">
    <w:nsid w:val="0AD70CE2"/>
    <w:multiLevelType w:val="hybridMultilevel"/>
    <w:tmpl w:val="BF2A2380"/>
    <w:lvl w:ilvl="0" w:tplc="FFFFFFFF">
      <w:start w:val="1"/>
      <w:numFmt w:val="bullet"/>
      <w:lvlText w:val="-"/>
      <w:lvlJc w:val="left"/>
      <w:pPr>
        <w:ind w:left="1511" w:hanging="360"/>
      </w:pPr>
      <w:rPr>
        <w:rFonts w:ascii="Tahoma" w:hAnsi="Tahoma" w:hint="default"/>
      </w:rPr>
    </w:lvl>
    <w:lvl w:ilvl="1" w:tplc="04090003">
      <w:start w:val="1"/>
      <w:numFmt w:val="bullet"/>
      <w:lvlText w:val="o"/>
      <w:lvlJc w:val="left"/>
      <w:pPr>
        <w:ind w:left="2231" w:hanging="360"/>
      </w:pPr>
      <w:rPr>
        <w:rFonts w:ascii="Courier New" w:hAnsi="Courier New" w:cs="Courier New" w:hint="default"/>
      </w:rPr>
    </w:lvl>
    <w:lvl w:ilvl="2" w:tplc="04090005" w:tentative="1">
      <w:start w:val="1"/>
      <w:numFmt w:val="bullet"/>
      <w:lvlText w:val=""/>
      <w:lvlJc w:val="left"/>
      <w:pPr>
        <w:ind w:left="2951" w:hanging="360"/>
      </w:pPr>
      <w:rPr>
        <w:rFonts w:ascii="Wingdings" w:hAnsi="Wingdings" w:hint="default"/>
      </w:rPr>
    </w:lvl>
    <w:lvl w:ilvl="3" w:tplc="04090001" w:tentative="1">
      <w:start w:val="1"/>
      <w:numFmt w:val="bullet"/>
      <w:lvlText w:val=""/>
      <w:lvlJc w:val="left"/>
      <w:pPr>
        <w:ind w:left="3671" w:hanging="360"/>
      </w:pPr>
      <w:rPr>
        <w:rFonts w:ascii="Symbol" w:hAnsi="Symbol" w:hint="default"/>
      </w:rPr>
    </w:lvl>
    <w:lvl w:ilvl="4" w:tplc="04090003" w:tentative="1">
      <w:start w:val="1"/>
      <w:numFmt w:val="bullet"/>
      <w:lvlText w:val="o"/>
      <w:lvlJc w:val="left"/>
      <w:pPr>
        <w:ind w:left="4391" w:hanging="360"/>
      </w:pPr>
      <w:rPr>
        <w:rFonts w:ascii="Courier New" w:hAnsi="Courier New" w:cs="Courier New" w:hint="default"/>
      </w:rPr>
    </w:lvl>
    <w:lvl w:ilvl="5" w:tplc="04090005" w:tentative="1">
      <w:start w:val="1"/>
      <w:numFmt w:val="bullet"/>
      <w:lvlText w:val=""/>
      <w:lvlJc w:val="left"/>
      <w:pPr>
        <w:ind w:left="5111" w:hanging="360"/>
      </w:pPr>
      <w:rPr>
        <w:rFonts w:ascii="Wingdings" w:hAnsi="Wingdings" w:hint="default"/>
      </w:rPr>
    </w:lvl>
    <w:lvl w:ilvl="6" w:tplc="04090001" w:tentative="1">
      <w:start w:val="1"/>
      <w:numFmt w:val="bullet"/>
      <w:lvlText w:val=""/>
      <w:lvlJc w:val="left"/>
      <w:pPr>
        <w:ind w:left="5831" w:hanging="360"/>
      </w:pPr>
      <w:rPr>
        <w:rFonts w:ascii="Symbol" w:hAnsi="Symbol" w:hint="default"/>
      </w:rPr>
    </w:lvl>
    <w:lvl w:ilvl="7" w:tplc="04090003" w:tentative="1">
      <w:start w:val="1"/>
      <w:numFmt w:val="bullet"/>
      <w:lvlText w:val="o"/>
      <w:lvlJc w:val="left"/>
      <w:pPr>
        <w:ind w:left="6551" w:hanging="360"/>
      </w:pPr>
      <w:rPr>
        <w:rFonts w:ascii="Courier New" w:hAnsi="Courier New" w:cs="Courier New" w:hint="default"/>
      </w:rPr>
    </w:lvl>
    <w:lvl w:ilvl="8" w:tplc="04090005" w:tentative="1">
      <w:start w:val="1"/>
      <w:numFmt w:val="bullet"/>
      <w:lvlText w:val=""/>
      <w:lvlJc w:val="left"/>
      <w:pPr>
        <w:ind w:left="7271" w:hanging="360"/>
      </w:pPr>
      <w:rPr>
        <w:rFonts w:ascii="Wingdings" w:hAnsi="Wingdings" w:hint="default"/>
      </w:rPr>
    </w:lvl>
  </w:abstractNum>
  <w:abstractNum w:abstractNumId="23" w15:restartNumberingAfterBreak="0">
    <w:nsid w:val="0CC51885"/>
    <w:multiLevelType w:val="multilevel"/>
    <w:tmpl w:val="FEE05CF8"/>
    <w:lvl w:ilvl="0">
      <w:start w:val="1"/>
      <w:numFmt w:val="bullet"/>
      <w:lvlText w:val=""/>
      <w:lvlJc w:val="left"/>
      <w:pPr>
        <w:ind w:left="360" w:hanging="360"/>
      </w:pPr>
      <w:rPr>
        <w:rFonts w:ascii="Symbol" w:hAnsi="Symbol" w:hint="default"/>
      </w:rPr>
    </w:lvl>
    <w:lvl w:ilvl="1">
      <w:numFmt w:val="bullet"/>
      <w:lvlText w:val="-"/>
      <w:lvlJc w:val="left"/>
      <w:pPr>
        <w:ind w:left="720" w:hanging="360"/>
      </w:pPr>
      <w:rPr>
        <w:rFonts w:ascii="Calibri" w:eastAsia="Times New Roman" w:hAnsi="Calibri" w:cs="Calibri"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0DDF53F5"/>
    <w:multiLevelType w:val="multilevel"/>
    <w:tmpl w:val="6FAC7148"/>
    <w:lvl w:ilvl="0">
      <w:start w:val="1"/>
      <w:numFmt w:val="decimal"/>
      <w:lvlText w:val="%1."/>
      <w:lvlJc w:val="left"/>
      <w:pPr>
        <w:ind w:left="1080" w:hanging="360"/>
      </w:pPr>
      <w:rPr>
        <w:rFonts w:hint="default"/>
      </w:rPr>
    </w:lvl>
    <w:lvl w:ilvl="1">
      <w:start w:val="1"/>
      <w:numFmt w:val="decimal"/>
      <w:lvlText w:val="%1.%2."/>
      <w:lvlJc w:val="left"/>
      <w:pPr>
        <w:ind w:left="1512" w:hanging="432"/>
      </w:pPr>
    </w:lvl>
    <w:lvl w:ilvl="2">
      <w:start w:val="1"/>
      <w:numFmt w:val="decimal"/>
      <w:lvlText w:val="%1.%2.%3."/>
      <w:lvlJc w:val="left"/>
      <w:pPr>
        <w:ind w:left="1944" w:hanging="504"/>
      </w:pPr>
    </w:lvl>
    <w:lvl w:ilvl="3">
      <w:start w:val="1"/>
      <w:numFmt w:val="decimal"/>
      <w:lvlText w:val="%1.%2.%3.%4."/>
      <w:lvlJc w:val="left"/>
      <w:pPr>
        <w:ind w:left="2448" w:hanging="648"/>
      </w:pPr>
    </w:lvl>
    <w:lvl w:ilvl="4">
      <w:start w:val="1"/>
      <w:numFmt w:val="decimal"/>
      <w:lvlText w:val="%1.%2.%3.%4.%5."/>
      <w:lvlJc w:val="left"/>
      <w:pPr>
        <w:ind w:left="2952" w:hanging="792"/>
      </w:pPr>
    </w:lvl>
    <w:lvl w:ilvl="5">
      <w:start w:val="1"/>
      <w:numFmt w:val="decimal"/>
      <w:lvlText w:val="%1.%2.%3.%4.%5.%6."/>
      <w:lvlJc w:val="left"/>
      <w:pPr>
        <w:ind w:left="3456" w:hanging="936"/>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25" w15:restartNumberingAfterBreak="0">
    <w:nsid w:val="0E4F1E06"/>
    <w:multiLevelType w:val="hybridMultilevel"/>
    <w:tmpl w:val="8D3A7B00"/>
    <w:lvl w:ilvl="0" w:tplc="04080001">
      <w:start w:val="1"/>
      <w:numFmt w:val="bullet"/>
      <w:lvlText w:val=""/>
      <w:lvlJc w:val="left"/>
      <w:pPr>
        <w:tabs>
          <w:tab w:val="num" w:pos="720"/>
        </w:tabs>
        <w:ind w:left="720" w:hanging="360"/>
      </w:pPr>
      <w:rPr>
        <w:rFonts w:ascii="Symbol" w:hAnsi="Symbol"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12340E9D"/>
    <w:multiLevelType w:val="multilevel"/>
    <w:tmpl w:val="3334AD20"/>
    <w:numStyleLink w:val="Style4"/>
  </w:abstractNum>
  <w:abstractNum w:abstractNumId="27" w15:restartNumberingAfterBreak="0">
    <w:nsid w:val="1265548D"/>
    <w:multiLevelType w:val="hybridMultilevel"/>
    <w:tmpl w:val="E10AC1A2"/>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8" w15:restartNumberingAfterBreak="0">
    <w:nsid w:val="134B51FB"/>
    <w:multiLevelType w:val="hybridMultilevel"/>
    <w:tmpl w:val="D9F060EA"/>
    <w:lvl w:ilvl="0" w:tplc="62385370">
      <w:start w:val="1"/>
      <mc:AlternateContent>
        <mc:Choice Requires="w14">
          <w:numFmt w:val="custom" w:format="α, β, γ, ..."/>
        </mc:Choice>
        <mc:Fallback>
          <w:numFmt w:val="decimal"/>
        </mc:Fallback>
      </mc:AlternateContent>
      <w:lvlText w:val="%1)"/>
      <w:lvlJc w:val="left"/>
      <w:pPr>
        <w:ind w:left="360" w:hanging="360"/>
      </w:pPr>
      <w:rPr>
        <w:rFonts w:hint="default"/>
      </w:rPr>
    </w:lvl>
    <w:lvl w:ilvl="1" w:tplc="56F2D73C">
      <w:start w:val="1"/>
      <w:numFmt w:val="decimal"/>
      <w:lvlText w:val="%2."/>
      <w:lvlJc w:val="left"/>
      <w:pPr>
        <w:ind w:left="1440" w:hanging="720"/>
      </w:pPr>
      <w:rPr>
        <w:rFonts w:hint="default"/>
      </w:r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29" w15:restartNumberingAfterBreak="0">
    <w:nsid w:val="13683DA0"/>
    <w:multiLevelType w:val="hybridMultilevel"/>
    <w:tmpl w:val="8BBE7552"/>
    <w:lvl w:ilvl="0" w:tplc="FFFFFFFF">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143B5FB6"/>
    <w:multiLevelType w:val="hybridMultilevel"/>
    <w:tmpl w:val="24706060"/>
    <w:lvl w:ilvl="0" w:tplc="209A261C">
      <w:start w:val="1"/>
      <w:numFmt w:val="bullet"/>
      <w:lvlText w:val="-"/>
      <w:lvlJc w:val="left"/>
      <w:pPr>
        <w:tabs>
          <w:tab w:val="num" w:pos="420"/>
        </w:tabs>
        <w:ind w:left="420" w:hanging="360"/>
      </w:pPr>
      <w:rPr>
        <w:rFonts w:ascii="Tahoma" w:hAnsi="Tahoma"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14F374BD"/>
    <w:multiLevelType w:val="hybridMultilevel"/>
    <w:tmpl w:val="E2568302"/>
    <w:lvl w:ilvl="0" w:tplc="6CD2289A">
      <w:start w:val="1"/>
      <w:numFmt w:val="decimal"/>
      <w:lvlText w:val="1.2.4.%1."/>
      <w:lvlJc w:val="right"/>
      <w:pPr>
        <w:ind w:left="2520" w:hanging="360"/>
      </w:pPr>
      <w:rPr>
        <w:rFonts w:hint="default"/>
      </w:rPr>
    </w:lvl>
    <w:lvl w:ilvl="1" w:tplc="04080019" w:tentative="1">
      <w:start w:val="1"/>
      <w:numFmt w:val="lowerLetter"/>
      <w:lvlText w:val="%2."/>
      <w:lvlJc w:val="left"/>
      <w:pPr>
        <w:ind w:left="3240" w:hanging="360"/>
      </w:pPr>
    </w:lvl>
    <w:lvl w:ilvl="2" w:tplc="0408001B" w:tentative="1">
      <w:start w:val="1"/>
      <w:numFmt w:val="lowerRoman"/>
      <w:lvlText w:val="%3."/>
      <w:lvlJc w:val="right"/>
      <w:pPr>
        <w:ind w:left="3960" w:hanging="180"/>
      </w:pPr>
    </w:lvl>
    <w:lvl w:ilvl="3" w:tplc="0408000F" w:tentative="1">
      <w:start w:val="1"/>
      <w:numFmt w:val="decimal"/>
      <w:lvlText w:val="%4."/>
      <w:lvlJc w:val="left"/>
      <w:pPr>
        <w:ind w:left="4680" w:hanging="360"/>
      </w:pPr>
    </w:lvl>
    <w:lvl w:ilvl="4" w:tplc="04080019" w:tentative="1">
      <w:start w:val="1"/>
      <w:numFmt w:val="lowerLetter"/>
      <w:lvlText w:val="%5."/>
      <w:lvlJc w:val="left"/>
      <w:pPr>
        <w:ind w:left="5400" w:hanging="360"/>
      </w:pPr>
    </w:lvl>
    <w:lvl w:ilvl="5" w:tplc="0408001B" w:tentative="1">
      <w:start w:val="1"/>
      <w:numFmt w:val="lowerRoman"/>
      <w:lvlText w:val="%6."/>
      <w:lvlJc w:val="right"/>
      <w:pPr>
        <w:ind w:left="6120" w:hanging="180"/>
      </w:pPr>
    </w:lvl>
    <w:lvl w:ilvl="6" w:tplc="0408000F" w:tentative="1">
      <w:start w:val="1"/>
      <w:numFmt w:val="decimal"/>
      <w:lvlText w:val="%7."/>
      <w:lvlJc w:val="left"/>
      <w:pPr>
        <w:ind w:left="6840" w:hanging="360"/>
      </w:pPr>
    </w:lvl>
    <w:lvl w:ilvl="7" w:tplc="04080019" w:tentative="1">
      <w:start w:val="1"/>
      <w:numFmt w:val="lowerLetter"/>
      <w:lvlText w:val="%8."/>
      <w:lvlJc w:val="left"/>
      <w:pPr>
        <w:ind w:left="7560" w:hanging="360"/>
      </w:pPr>
    </w:lvl>
    <w:lvl w:ilvl="8" w:tplc="0408001B" w:tentative="1">
      <w:start w:val="1"/>
      <w:numFmt w:val="lowerRoman"/>
      <w:lvlText w:val="%9."/>
      <w:lvlJc w:val="right"/>
      <w:pPr>
        <w:ind w:left="8280" w:hanging="180"/>
      </w:pPr>
    </w:lvl>
  </w:abstractNum>
  <w:abstractNum w:abstractNumId="32" w15:restartNumberingAfterBreak="0">
    <w:nsid w:val="15E5186A"/>
    <w:multiLevelType w:val="hybridMultilevel"/>
    <w:tmpl w:val="76226F2C"/>
    <w:lvl w:ilvl="0" w:tplc="04090005">
      <w:start w:val="1"/>
      <w:numFmt w:val="bullet"/>
      <w:lvlText w:val=""/>
      <w:lvlJc w:val="left"/>
      <w:pPr>
        <w:tabs>
          <w:tab w:val="num" w:pos="720"/>
        </w:tabs>
        <w:ind w:left="720" w:hanging="360"/>
      </w:pPr>
      <w:rPr>
        <w:rFonts w:ascii="Wingdings" w:hAnsi="Wingdings"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17083E1E"/>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4" w15:restartNumberingAfterBreak="0">
    <w:nsid w:val="17EB49A0"/>
    <w:multiLevelType w:val="hybridMultilevel"/>
    <w:tmpl w:val="7B529A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18994B44"/>
    <w:multiLevelType w:val="hybridMultilevel"/>
    <w:tmpl w:val="DF1603C2"/>
    <w:lvl w:ilvl="0" w:tplc="8A0085E0">
      <w:start w:val="1"/>
      <w:numFmt w:val="decimal"/>
      <w:pStyle w:val="1"/>
      <w:lvlText w:val="2.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19272956"/>
    <w:multiLevelType w:val="hybridMultilevel"/>
    <w:tmpl w:val="8BBE7552"/>
    <w:lvl w:ilvl="0" w:tplc="7FB248FC">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7" w15:restartNumberingAfterBreak="0">
    <w:nsid w:val="193E1421"/>
    <w:multiLevelType w:val="hybridMultilevel"/>
    <w:tmpl w:val="F7BEEE68"/>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38" w15:restartNumberingAfterBreak="0">
    <w:nsid w:val="1B9C6D7F"/>
    <w:multiLevelType w:val="hybridMultilevel"/>
    <w:tmpl w:val="C97C54B4"/>
    <w:lvl w:ilvl="0" w:tplc="E3BAEEF8">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1D0D3891"/>
    <w:multiLevelType w:val="multilevel"/>
    <w:tmpl w:val="82046EE2"/>
    <w:lvl w:ilvl="0">
      <w:start w:val="1"/>
      <w:numFmt w:val="upperRoman"/>
      <w:lvlText w:val="%1."/>
      <w:lvlJc w:val="right"/>
      <w:pPr>
        <w:ind w:left="357" w:hanging="18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0" w15:restartNumberingAfterBreak="0">
    <w:nsid w:val="214C23AA"/>
    <w:multiLevelType w:val="hybridMultilevel"/>
    <w:tmpl w:val="DFA077FE"/>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1" w15:restartNumberingAfterBreak="0">
    <w:nsid w:val="21613B3D"/>
    <w:multiLevelType w:val="hybridMultilevel"/>
    <w:tmpl w:val="C164AAB2"/>
    <w:lvl w:ilvl="0" w:tplc="4A9478AE">
      <w:start w:val="1"/>
      <w:numFmt w:val="decimal"/>
      <w:lvlText w:val="%1."/>
      <w:lvlJc w:val="left"/>
      <w:pPr>
        <w:ind w:left="360" w:hanging="360"/>
      </w:pPr>
      <w:rPr>
        <w:rFonts w:hint="default"/>
        <w:b/>
      </w:rPr>
    </w:lvl>
    <w:lvl w:ilvl="1" w:tplc="0EA2C544">
      <w:numFmt w:val="bullet"/>
      <w:lvlText w:val="-"/>
      <w:lvlJc w:val="left"/>
      <w:pPr>
        <w:ind w:left="1080" w:hanging="360"/>
      </w:pPr>
      <w:rPr>
        <w:rFonts w:ascii="Tahoma" w:eastAsia="Times New Roman" w:hAnsi="Tahoma" w:cs="Tahoma"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2" w15:restartNumberingAfterBreak="0">
    <w:nsid w:val="22F13858"/>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3" w15:restartNumberingAfterBreak="0">
    <w:nsid w:val="23CB6396"/>
    <w:multiLevelType w:val="multilevel"/>
    <w:tmpl w:val="4C140F90"/>
    <w:lvl w:ilvl="0">
      <w:start w:val="1"/>
      <w:numFmt w:val="decimal"/>
      <w:lvlText w:val="%1."/>
      <w:lvlJc w:val="left"/>
      <w:pPr>
        <w:tabs>
          <w:tab w:val="num" w:pos="494"/>
        </w:tabs>
        <w:ind w:left="494" w:hanging="432"/>
      </w:pPr>
      <w:rPr>
        <w:rFonts w:hint="default"/>
        <w:b/>
        <w:sz w:val="20"/>
        <w:szCs w:val="20"/>
      </w:rPr>
    </w:lvl>
    <w:lvl w:ilvl="1">
      <w:start w:val="1"/>
      <w:numFmt w:val="decimal"/>
      <w:suff w:val="nothing"/>
      <w:lvlText w:val="%1.%2"/>
      <w:lvlJc w:val="left"/>
      <w:pPr>
        <w:ind w:left="638" w:hanging="576"/>
      </w:pPr>
      <w:rPr>
        <w:rFonts w:hint="default"/>
        <w:b w:val="0"/>
      </w:rPr>
    </w:lvl>
    <w:lvl w:ilvl="2">
      <w:start w:val="1"/>
      <w:numFmt w:val="decimal"/>
      <w:lvlText w:val="%1.%2.%3"/>
      <w:lvlJc w:val="left"/>
      <w:pPr>
        <w:tabs>
          <w:tab w:val="num" w:pos="782"/>
        </w:tabs>
        <w:ind w:left="782" w:hanging="720"/>
      </w:pPr>
      <w:rPr>
        <w:rFonts w:hint="default"/>
        <w:b w:val="0"/>
      </w:rPr>
    </w:lvl>
    <w:lvl w:ilvl="3">
      <w:start w:val="1"/>
      <w:numFmt w:val="decimal"/>
      <w:lvlText w:val="%1.%2.%3.%4"/>
      <w:lvlJc w:val="left"/>
      <w:pPr>
        <w:tabs>
          <w:tab w:val="num" w:pos="926"/>
        </w:tabs>
        <w:ind w:left="926" w:hanging="864"/>
      </w:pPr>
      <w:rPr>
        <w:rFonts w:hint="default"/>
      </w:rPr>
    </w:lvl>
    <w:lvl w:ilvl="4">
      <w:start w:val="1"/>
      <w:numFmt w:val="decimal"/>
      <w:lvlText w:val="%1.%2.%3.%4.%5"/>
      <w:lvlJc w:val="left"/>
      <w:pPr>
        <w:tabs>
          <w:tab w:val="num" w:pos="1070"/>
        </w:tabs>
        <w:ind w:left="1070" w:hanging="1008"/>
      </w:pPr>
      <w:rPr>
        <w:rFonts w:hint="default"/>
      </w:rPr>
    </w:lvl>
    <w:lvl w:ilvl="5">
      <w:start w:val="1"/>
      <w:numFmt w:val="decimal"/>
      <w:lvlText w:val="%1.%2.%3.%4.%5.%6"/>
      <w:lvlJc w:val="left"/>
      <w:pPr>
        <w:tabs>
          <w:tab w:val="num" w:pos="1214"/>
        </w:tabs>
        <w:ind w:left="1214" w:hanging="1152"/>
      </w:pPr>
      <w:rPr>
        <w:rFonts w:hint="default"/>
      </w:rPr>
    </w:lvl>
    <w:lvl w:ilvl="6">
      <w:start w:val="1"/>
      <w:numFmt w:val="decimal"/>
      <w:lvlText w:val="%1.%2.%3.%4.%5.%6.%7"/>
      <w:lvlJc w:val="left"/>
      <w:pPr>
        <w:tabs>
          <w:tab w:val="num" w:pos="1358"/>
        </w:tabs>
        <w:ind w:left="1358" w:hanging="1296"/>
      </w:pPr>
      <w:rPr>
        <w:rFonts w:hint="default"/>
      </w:rPr>
    </w:lvl>
    <w:lvl w:ilvl="7">
      <w:start w:val="1"/>
      <w:numFmt w:val="decimal"/>
      <w:lvlText w:val="%1.%2.%3.%4.%5.%6.%7.%8"/>
      <w:lvlJc w:val="left"/>
      <w:pPr>
        <w:tabs>
          <w:tab w:val="num" w:pos="1502"/>
        </w:tabs>
        <w:ind w:left="1502" w:hanging="1440"/>
      </w:pPr>
      <w:rPr>
        <w:rFonts w:hint="default"/>
      </w:rPr>
    </w:lvl>
    <w:lvl w:ilvl="8">
      <w:start w:val="1"/>
      <w:numFmt w:val="decimal"/>
      <w:lvlText w:val="%1.%2.%3.%4.%5.%6.%7.%8.%9"/>
      <w:lvlJc w:val="left"/>
      <w:pPr>
        <w:tabs>
          <w:tab w:val="num" w:pos="1646"/>
        </w:tabs>
        <w:ind w:left="1646" w:hanging="1584"/>
      </w:pPr>
      <w:rPr>
        <w:rFonts w:hint="default"/>
      </w:rPr>
    </w:lvl>
  </w:abstractNum>
  <w:abstractNum w:abstractNumId="44" w15:restartNumberingAfterBreak="0">
    <w:nsid w:val="24620387"/>
    <w:multiLevelType w:val="hybridMultilevel"/>
    <w:tmpl w:val="4C20E7F8"/>
    <w:lvl w:ilvl="0" w:tplc="04080011">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5" w15:restartNumberingAfterBreak="0">
    <w:nsid w:val="24AB6138"/>
    <w:multiLevelType w:val="hybridMultilevel"/>
    <w:tmpl w:val="F2AC7828"/>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6" w15:restartNumberingAfterBreak="0">
    <w:nsid w:val="24DE21CC"/>
    <w:multiLevelType w:val="hybridMultilevel"/>
    <w:tmpl w:val="EB7CA3A4"/>
    <w:lvl w:ilvl="0" w:tplc="6F3CCEAA">
      <w:start w:val="1"/>
      <w:numFmt w:val="decimal"/>
      <w:lvlText w:val="7.2.%1."/>
      <w:lvlJc w:val="right"/>
      <w:pPr>
        <w:ind w:left="2433" w:hanging="360"/>
      </w:pPr>
      <w:rPr>
        <w:rFonts w:hint="default"/>
      </w:rPr>
    </w:lvl>
    <w:lvl w:ilvl="1" w:tplc="04080019" w:tentative="1">
      <w:start w:val="1"/>
      <w:numFmt w:val="lowerLetter"/>
      <w:lvlText w:val="%2."/>
      <w:lvlJc w:val="left"/>
      <w:pPr>
        <w:ind w:left="3153" w:hanging="360"/>
      </w:pPr>
    </w:lvl>
    <w:lvl w:ilvl="2" w:tplc="0408001B" w:tentative="1">
      <w:start w:val="1"/>
      <w:numFmt w:val="lowerRoman"/>
      <w:lvlText w:val="%3."/>
      <w:lvlJc w:val="right"/>
      <w:pPr>
        <w:ind w:left="3873" w:hanging="180"/>
      </w:pPr>
    </w:lvl>
    <w:lvl w:ilvl="3" w:tplc="0408000F" w:tentative="1">
      <w:start w:val="1"/>
      <w:numFmt w:val="decimal"/>
      <w:lvlText w:val="%4."/>
      <w:lvlJc w:val="left"/>
      <w:pPr>
        <w:ind w:left="4593" w:hanging="360"/>
      </w:pPr>
    </w:lvl>
    <w:lvl w:ilvl="4" w:tplc="04080019" w:tentative="1">
      <w:start w:val="1"/>
      <w:numFmt w:val="lowerLetter"/>
      <w:lvlText w:val="%5."/>
      <w:lvlJc w:val="left"/>
      <w:pPr>
        <w:ind w:left="5313" w:hanging="360"/>
      </w:pPr>
    </w:lvl>
    <w:lvl w:ilvl="5" w:tplc="0408001B" w:tentative="1">
      <w:start w:val="1"/>
      <w:numFmt w:val="lowerRoman"/>
      <w:lvlText w:val="%6."/>
      <w:lvlJc w:val="right"/>
      <w:pPr>
        <w:ind w:left="6033" w:hanging="180"/>
      </w:pPr>
    </w:lvl>
    <w:lvl w:ilvl="6" w:tplc="0408000F" w:tentative="1">
      <w:start w:val="1"/>
      <w:numFmt w:val="decimal"/>
      <w:lvlText w:val="%7."/>
      <w:lvlJc w:val="left"/>
      <w:pPr>
        <w:ind w:left="6753" w:hanging="360"/>
      </w:pPr>
    </w:lvl>
    <w:lvl w:ilvl="7" w:tplc="04080019" w:tentative="1">
      <w:start w:val="1"/>
      <w:numFmt w:val="lowerLetter"/>
      <w:lvlText w:val="%8."/>
      <w:lvlJc w:val="left"/>
      <w:pPr>
        <w:ind w:left="7473" w:hanging="360"/>
      </w:pPr>
    </w:lvl>
    <w:lvl w:ilvl="8" w:tplc="0408001B" w:tentative="1">
      <w:start w:val="1"/>
      <w:numFmt w:val="lowerRoman"/>
      <w:lvlText w:val="%9."/>
      <w:lvlJc w:val="right"/>
      <w:pPr>
        <w:ind w:left="8193" w:hanging="180"/>
      </w:pPr>
    </w:lvl>
  </w:abstractNum>
  <w:abstractNum w:abstractNumId="47" w15:restartNumberingAfterBreak="0">
    <w:nsid w:val="284402E5"/>
    <w:multiLevelType w:val="hybridMultilevel"/>
    <w:tmpl w:val="155A5A68"/>
    <w:lvl w:ilvl="0" w:tplc="8314FD74">
      <w:start w:val="41"/>
      <w:numFmt w:val="decimal"/>
      <w:lvlText w:val="Π%1."/>
      <w:lvlJc w:val="left"/>
      <w:pPr>
        <w:ind w:left="720" w:hanging="360"/>
      </w:pPr>
      <w:rPr>
        <w:rFonts w:ascii="Tahoma" w:hAnsi="Tahoma" w:cs="Tahoma" w:hint="default"/>
        <w:sz w:val="20"/>
        <w:szCs w:val="20"/>
      </w:rPr>
    </w:lvl>
    <w:lvl w:ilvl="1" w:tplc="04080001">
      <w:start w:val="1"/>
      <w:numFmt w:val="bullet"/>
      <w:lvlText w:val=""/>
      <w:lvlJc w:val="left"/>
      <w:pPr>
        <w:tabs>
          <w:tab w:val="num" w:pos="1440"/>
        </w:tabs>
        <w:ind w:left="1440" w:hanging="360"/>
      </w:pPr>
      <w:rPr>
        <w:rFonts w:ascii="Symbol" w:hAnsi="Symbol" w:hint="default"/>
      </w:r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8" w15:restartNumberingAfterBreak="0">
    <w:nsid w:val="28D47A9A"/>
    <w:multiLevelType w:val="hybridMultilevel"/>
    <w:tmpl w:val="C75C8E3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9" w15:restartNumberingAfterBreak="0">
    <w:nsid w:val="28FA455F"/>
    <w:multiLevelType w:val="hybridMultilevel"/>
    <w:tmpl w:val="1AEC10E0"/>
    <w:lvl w:ilvl="0" w:tplc="04080005">
      <w:start w:val="1"/>
      <w:numFmt w:val="bullet"/>
      <w:lvlText w:val=""/>
      <w:lvlJc w:val="left"/>
      <w:pPr>
        <w:ind w:left="578" w:hanging="360"/>
      </w:pPr>
      <w:rPr>
        <w:rFonts w:ascii="Wingdings" w:hAnsi="Wingdings" w:hint="default"/>
      </w:rPr>
    </w:lvl>
    <w:lvl w:ilvl="1" w:tplc="04080003" w:tentative="1">
      <w:start w:val="1"/>
      <w:numFmt w:val="bullet"/>
      <w:lvlText w:val="o"/>
      <w:lvlJc w:val="left"/>
      <w:pPr>
        <w:ind w:left="1298" w:hanging="360"/>
      </w:pPr>
      <w:rPr>
        <w:rFonts w:ascii="Courier New" w:hAnsi="Courier New" w:cs="Courier New" w:hint="default"/>
      </w:rPr>
    </w:lvl>
    <w:lvl w:ilvl="2" w:tplc="04080005" w:tentative="1">
      <w:start w:val="1"/>
      <w:numFmt w:val="bullet"/>
      <w:lvlText w:val=""/>
      <w:lvlJc w:val="left"/>
      <w:pPr>
        <w:ind w:left="2018" w:hanging="360"/>
      </w:pPr>
      <w:rPr>
        <w:rFonts w:ascii="Wingdings" w:hAnsi="Wingdings" w:hint="default"/>
      </w:rPr>
    </w:lvl>
    <w:lvl w:ilvl="3" w:tplc="04080001" w:tentative="1">
      <w:start w:val="1"/>
      <w:numFmt w:val="bullet"/>
      <w:lvlText w:val=""/>
      <w:lvlJc w:val="left"/>
      <w:pPr>
        <w:ind w:left="2738" w:hanging="360"/>
      </w:pPr>
      <w:rPr>
        <w:rFonts w:ascii="Symbol" w:hAnsi="Symbol" w:hint="default"/>
      </w:rPr>
    </w:lvl>
    <w:lvl w:ilvl="4" w:tplc="04080003" w:tentative="1">
      <w:start w:val="1"/>
      <w:numFmt w:val="bullet"/>
      <w:lvlText w:val="o"/>
      <w:lvlJc w:val="left"/>
      <w:pPr>
        <w:ind w:left="3458" w:hanging="360"/>
      </w:pPr>
      <w:rPr>
        <w:rFonts w:ascii="Courier New" w:hAnsi="Courier New" w:cs="Courier New" w:hint="default"/>
      </w:rPr>
    </w:lvl>
    <w:lvl w:ilvl="5" w:tplc="04080005" w:tentative="1">
      <w:start w:val="1"/>
      <w:numFmt w:val="bullet"/>
      <w:lvlText w:val=""/>
      <w:lvlJc w:val="left"/>
      <w:pPr>
        <w:ind w:left="4178" w:hanging="360"/>
      </w:pPr>
      <w:rPr>
        <w:rFonts w:ascii="Wingdings" w:hAnsi="Wingdings" w:hint="default"/>
      </w:rPr>
    </w:lvl>
    <w:lvl w:ilvl="6" w:tplc="04080001" w:tentative="1">
      <w:start w:val="1"/>
      <w:numFmt w:val="bullet"/>
      <w:lvlText w:val=""/>
      <w:lvlJc w:val="left"/>
      <w:pPr>
        <w:ind w:left="4898" w:hanging="360"/>
      </w:pPr>
      <w:rPr>
        <w:rFonts w:ascii="Symbol" w:hAnsi="Symbol" w:hint="default"/>
      </w:rPr>
    </w:lvl>
    <w:lvl w:ilvl="7" w:tplc="04080003" w:tentative="1">
      <w:start w:val="1"/>
      <w:numFmt w:val="bullet"/>
      <w:lvlText w:val="o"/>
      <w:lvlJc w:val="left"/>
      <w:pPr>
        <w:ind w:left="5618" w:hanging="360"/>
      </w:pPr>
      <w:rPr>
        <w:rFonts w:ascii="Courier New" w:hAnsi="Courier New" w:cs="Courier New" w:hint="default"/>
      </w:rPr>
    </w:lvl>
    <w:lvl w:ilvl="8" w:tplc="04080005" w:tentative="1">
      <w:start w:val="1"/>
      <w:numFmt w:val="bullet"/>
      <w:lvlText w:val=""/>
      <w:lvlJc w:val="left"/>
      <w:pPr>
        <w:ind w:left="6338" w:hanging="360"/>
      </w:pPr>
      <w:rPr>
        <w:rFonts w:ascii="Wingdings" w:hAnsi="Wingdings" w:hint="default"/>
      </w:rPr>
    </w:lvl>
  </w:abstractNum>
  <w:abstractNum w:abstractNumId="50" w15:restartNumberingAfterBreak="0">
    <w:nsid w:val="29C068AA"/>
    <w:multiLevelType w:val="hybridMultilevel"/>
    <w:tmpl w:val="16E47C30"/>
    <w:lvl w:ilvl="0" w:tplc="00000001">
      <w:start w:val="1"/>
      <w:numFmt w:val="bullet"/>
      <w:lvlText w:val=""/>
      <w:lvlJc w:val="left"/>
      <w:pPr>
        <w:ind w:left="720" w:hanging="360"/>
      </w:pPr>
      <w:rPr>
        <w:rFonts w:ascii="Symbol" w:hAnsi="Symbol" w:hint="default"/>
      </w:rPr>
    </w:lvl>
    <w:lvl w:ilvl="1" w:tplc="00000003" w:tentative="1">
      <w:start w:val="1"/>
      <w:numFmt w:val="bullet"/>
      <w:lvlText w:val="o"/>
      <w:lvlJc w:val="left"/>
      <w:pPr>
        <w:ind w:left="1440" w:hanging="360"/>
      </w:pPr>
      <w:rPr>
        <w:rFonts w:ascii="Courier New" w:hAnsi="Courier New" w:cs="Courier New" w:hint="default"/>
      </w:rPr>
    </w:lvl>
    <w:lvl w:ilvl="2" w:tplc="00000005" w:tentative="1">
      <w:start w:val="1"/>
      <w:numFmt w:val="bullet"/>
      <w:lvlText w:val=""/>
      <w:lvlJc w:val="left"/>
      <w:pPr>
        <w:ind w:left="2160" w:hanging="360"/>
      </w:pPr>
      <w:rPr>
        <w:rFonts w:ascii="Wingdings" w:hAnsi="Wingdings" w:hint="default"/>
      </w:rPr>
    </w:lvl>
    <w:lvl w:ilvl="3" w:tplc="00000001" w:tentative="1">
      <w:start w:val="1"/>
      <w:numFmt w:val="bullet"/>
      <w:lvlText w:val=""/>
      <w:lvlJc w:val="left"/>
      <w:pPr>
        <w:ind w:left="2880" w:hanging="360"/>
      </w:pPr>
      <w:rPr>
        <w:rFonts w:ascii="Symbol" w:hAnsi="Symbol" w:hint="default"/>
      </w:rPr>
    </w:lvl>
    <w:lvl w:ilvl="4" w:tplc="00000003" w:tentative="1">
      <w:start w:val="1"/>
      <w:numFmt w:val="bullet"/>
      <w:lvlText w:val="o"/>
      <w:lvlJc w:val="left"/>
      <w:pPr>
        <w:ind w:left="3600" w:hanging="360"/>
      </w:pPr>
      <w:rPr>
        <w:rFonts w:ascii="Courier New" w:hAnsi="Courier New" w:cs="Courier New" w:hint="default"/>
      </w:rPr>
    </w:lvl>
    <w:lvl w:ilvl="5" w:tplc="00000005" w:tentative="1">
      <w:start w:val="1"/>
      <w:numFmt w:val="bullet"/>
      <w:lvlText w:val=""/>
      <w:lvlJc w:val="left"/>
      <w:pPr>
        <w:ind w:left="4320" w:hanging="360"/>
      </w:pPr>
      <w:rPr>
        <w:rFonts w:ascii="Wingdings" w:hAnsi="Wingdings" w:hint="default"/>
      </w:rPr>
    </w:lvl>
    <w:lvl w:ilvl="6" w:tplc="00000001" w:tentative="1">
      <w:start w:val="1"/>
      <w:numFmt w:val="bullet"/>
      <w:lvlText w:val=""/>
      <w:lvlJc w:val="left"/>
      <w:pPr>
        <w:ind w:left="5040" w:hanging="360"/>
      </w:pPr>
      <w:rPr>
        <w:rFonts w:ascii="Symbol" w:hAnsi="Symbol" w:hint="default"/>
      </w:rPr>
    </w:lvl>
    <w:lvl w:ilvl="7" w:tplc="00000003" w:tentative="1">
      <w:start w:val="1"/>
      <w:numFmt w:val="bullet"/>
      <w:lvlText w:val="o"/>
      <w:lvlJc w:val="left"/>
      <w:pPr>
        <w:ind w:left="5760" w:hanging="360"/>
      </w:pPr>
      <w:rPr>
        <w:rFonts w:ascii="Courier New" w:hAnsi="Courier New" w:cs="Courier New" w:hint="default"/>
      </w:rPr>
    </w:lvl>
    <w:lvl w:ilvl="8" w:tplc="00000005" w:tentative="1">
      <w:start w:val="1"/>
      <w:numFmt w:val="bullet"/>
      <w:lvlText w:val=""/>
      <w:lvlJc w:val="left"/>
      <w:pPr>
        <w:ind w:left="6480" w:hanging="360"/>
      </w:pPr>
      <w:rPr>
        <w:rFonts w:ascii="Wingdings" w:hAnsi="Wingdings" w:hint="default"/>
      </w:rPr>
    </w:lvl>
  </w:abstractNum>
  <w:abstractNum w:abstractNumId="51" w15:restartNumberingAfterBreak="0">
    <w:nsid w:val="2A855E44"/>
    <w:multiLevelType w:val="hybridMultilevel"/>
    <w:tmpl w:val="CC043098"/>
    <w:lvl w:ilvl="0" w:tplc="FFFFFFFF">
      <w:start w:val="1"/>
      <w:numFmt w:val="decimal"/>
      <w:lvlText w:val="Π%1."/>
      <w:lvlJc w:val="left"/>
      <w:pPr>
        <w:tabs>
          <w:tab w:val="num" w:pos="567"/>
        </w:tabs>
        <w:ind w:left="567" w:hanging="567"/>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2" w15:restartNumberingAfterBreak="0">
    <w:nsid w:val="2C295D55"/>
    <w:multiLevelType w:val="hybridMultilevel"/>
    <w:tmpl w:val="BF40B192"/>
    <w:lvl w:ilvl="0" w:tplc="710C70DC">
      <w:start w:val="1"/>
      <mc:AlternateContent>
        <mc:Choice Requires="w14">
          <w:numFmt w:val="custom" w:format="α, β, γ, ..."/>
        </mc:Choice>
        <mc:Fallback>
          <w:numFmt w:val="decimal"/>
        </mc:Fallback>
      </mc:AlternateContent>
      <w:lvlText w:val="%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3" w15:restartNumberingAfterBreak="0">
    <w:nsid w:val="2CD3595E"/>
    <w:multiLevelType w:val="multilevel"/>
    <w:tmpl w:val="79F069F6"/>
    <w:lvl w:ilvl="0">
      <w:start w:val="1"/>
      <w:numFmt w:val="decimal"/>
      <w:pStyle w:val="10"/>
      <w:lvlText w:val="%1."/>
      <w:lvlJc w:val="left"/>
      <w:pPr>
        <w:ind w:left="432" w:hanging="432"/>
      </w:pPr>
      <w:rPr>
        <w:rFonts w:ascii="Tahoma" w:hAnsi="Tahoma" w:cs="Tahoma" w:hint="default"/>
        <w:b/>
        <w:bCs w:val="0"/>
        <w:i w:val="0"/>
        <w:iCs w:val="0"/>
        <w:caps w:val="0"/>
        <w:smallCaps w:val="0"/>
        <w:strike w:val="0"/>
        <w:dstrike w:val="0"/>
        <w:outline w:val="0"/>
        <w:shadow w:val="0"/>
        <w:emboss w:val="0"/>
        <w:imprint w:val="0"/>
        <w:noProof w:val="0"/>
        <w:vanish w:val="0"/>
        <w:color w:val="333399"/>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2"/>
      <w:lvlText w:val="%1.%2"/>
      <w:lvlJc w:val="left"/>
      <w:pPr>
        <w:ind w:left="576" w:hanging="576"/>
      </w:pPr>
      <w:rPr>
        <w:rFonts w:hint="default"/>
      </w:rPr>
    </w:lvl>
    <w:lvl w:ilvl="2">
      <w:start w:val="1"/>
      <w:numFmt w:val="decimal"/>
      <w:pStyle w:val="3"/>
      <w:lvlText w:val="%1.%2.%3"/>
      <w:lvlJc w:val="left"/>
      <w:pPr>
        <w:ind w:left="3131" w:hanging="720"/>
      </w:pPr>
      <w:rPr>
        <w:rFonts w:hint="default"/>
        <w:i w:val="0"/>
        <w:color w:val="auto"/>
      </w:rPr>
    </w:lvl>
    <w:lvl w:ilvl="3">
      <w:start w:val="1"/>
      <w:numFmt w:val="decimal"/>
      <w:pStyle w:val="4"/>
      <w:lvlText w:val="%1.%2.%3.%4"/>
      <w:lvlJc w:val="left"/>
      <w:pPr>
        <w:ind w:left="864" w:hanging="864"/>
      </w:pPr>
    </w:lvl>
    <w:lvl w:ilvl="4">
      <w:start w:val="1"/>
      <w:numFmt w:val="decimal"/>
      <w:pStyle w:val="5"/>
      <w:lvlText w:val="%1.%2.%3.%4.%5"/>
      <w:lvlJc w:val="left"/>
      <w:pPr>
        <w:ind w:left="1008" w:hanging="1008"/>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decimal"/>
      <w:pStyle w:val="6"/>
      <w:lvlText w:val="%1.%2.%3.%4.%5.%6"/>
      <w:lvlJc w:val="left"/>
      <w:pPr>
        <w:ind w:left="1152" w:hanging="1152"/>
      </w:pPr>
      <w:rPr>
        <w:rFonts w:hint="default"/>
        <w:color w:val="auto"/>
      </w:rPr>
    </w:lvl>
    <w:lvl w:ilvl="6">
      <w:start w:val="1"/>
      <w:numFmt w:val="decimal"/>
      <w:pStyle w:val="7"/>
      <w:lvlText w:val="%1.%2.%3.%4.%5.%6.%7"/>
      <w:lvlJc w:val="left"/>
      <w:pPr>
        <w:ind w:left="1296" w:hanging="1296"/>
      </w:pPr>
      <w:rPr>
        <w:rFonts w:hint="default"/>
        <w:b/>
      </w:rPr>
    </w:lvl>
    <w:lvl w:ilvl="7">
      <w:start w:val="1"/>
      <w:numFmt w:val="decimal"/>
      <w:pStyle w:val="8"/>
      <w:lvlText w:val="%1.%2.%3.%4.%5.%6.%7.%8"/>
      <w:lvlJc w:val="left"/>
      <w:pPr>
        <w:ind w:left="1440" w:hanging="1440"/>
      </w:pPr>
      <w:rPr>
        <w:rFonts w:hint="default"/>
      </w:rPr>
    </w:lvl>
    <w:lvl w:ilvl="8">
      <w:start w:val="1"/>
      <w:numFmt w:val="decimal"/>
      <w:pStyle w:val="9"/>
      <w:lvlText w:val="%1.%2.%3.%4.%5.%6.%7.%8.%9"/>
      <w:lvlJc w:val="left"/>
      <w:pPr>
        <w:ind w:left="1584" w:hanging="1584"/>
      </w:pPr>
      <w:rPr>
        <w:rFonts w:hint="default"/>
      </w:rPr>
    </w:lvl>
  </w:abstractNum>
  <w:abstractNum w:abstractNumId="54" w15:restartNumberingAfterBreak="0">
    <w:nsid w:val="2DE44554"/>
    <w:multiLevelType w:val="hybridMultilevel"/>
    <w:tmpl w:val="BBFEB478"/>
    <w:lvl w:ilvl="0" w:tplc="04080001">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55" w15:restartNumberingAfterBreak="0">
    <w:nsid w:val="2DE67EF4"/>
    <w:multiLevelType w:val="hybridMultilevel"/>
    <w:tmpl w:val="49BE4D78"/>
    <w:lvl w:ilvl="0" w:tplc="0408000D">
      <w:start w:val="1"/>
      <w:numFmt w:val="bullet"/>
      <w:lvlText w:val=""/>
      <w:lvlJc w:val="left"/>
      <w:pPr>
        <w:ind w:left="363" w:hanging="360"/>
      </w:pPr>
      <w:rPr>
        <w:rFonts w:ascii="Symbol" w:hAnsi="Symbol" w:hint="default"/>
      </w:rPr>
    </w:lvl>
    <w:lvl w:ilvl="1" w:tplc="04080003" w:tentative="1">
      <w:start w:val="1"/>
      <w:numFmt w:val="bullet"/>
      <w:lvlText w:val="o"/>
      <w:lvlJc w:val="left"/>
      <w:pPr>
        <w:ind w:left="1083" w:hanging="360"/>
      </w:pPr>
      <w:rPr>
        <w:rFonts w:ascii="Courier New" w:hAnsi="Courier New" w:cs="Courier New" w:hint="default"/>
      </w:rPr>
    </w:lvl>
    <w:lvl w:ilvl="2" w:tplc="04080005" w:tentative="1">
      <w:start w:val="1"/>
      <w:numFmt w:val="bullet"/>
      <w:lvlText w:val=""/>
      <w:lvlJc w:val="left"/>
      <w:pPr>
        <w:ind w:left="1803" w:hanging="360"/>
      </w:pPr>
      <w:rPr>
        <w:rFonts w:ascii="Wingdings" w:hAnsi="Wingdings" w:hint="default"/>
      </w:rPr>
    </w:lvl>
    <w:lvl w:ilvl="3" w:tplc="04080001" w:tentative="1">
      <w:start w:val="1"/>
      <w:numFmt w:val="bullet"/>
      <w:lvlText w:val=""/>
      <w:lvlJc w:val="left"/>
      <w:pPr>
        <w:ind w:left="2523" w:hanging="360"/>
      </w:pPr>
      <w:rPr>
        <w:rFonts w:ascii="Symbol" w:hAnsi="Symbol" w:hint="default"/>
      </w:rPr>
    </w:lvl>
    <w:lvl w:ilvl="4" w:tplc="04080003" w:tentative="1">
      <w:start w:val="1"/>
      <w:numFmt w:val="bullet"/>
      <w:lvlText w:val="o"/>
      <w:lvlJc w:val="left"/>
      <w:pPr>
        <w:ind w:left="3243" w:hanging="360"/>
      </w:pPr>
      <w:rPr>
        <w:rFonts w:ascii="Courier New" w:hAnsi="Courier New" w:cs="Courier New" w:hint="default"/>
      </w:rPr>
    </w:lvl>
    <w:lvl w:ilvl="5" w:tplc="04080005" w:tentative="1">
      <w:start w:val="1"/>
      <w:numFmt w:val="bullet"/>
      <w:lvlText w:val=""/>
      <w:lvlJc w:val="left"/>
      <w:pPr>
        <w:ind w:left="3963" w:hanging="360"/>
      </w:pPr>
      <w:rPr>
        <w:rFonts w:ascii="Wingdings" w:hAnsi="Wingdings" w:hint="default"/>
      </w:rPr>
    </w:lvl>
    <w:lvl w:ilvl="6" w:tplc="04080001" w:tentative="1">
      <w:start w:val="1"/>
      <w:numFmt w:val="bullet"/>
      <w:lvlText w:val=""/>
      <w:lvlJc w:val="left"/>
      <w:pPr>
        <w:ind w:left="4683" w:hanging="360"/>
      </w:pPr>
      <w:rPr>
        <w:rFonts w:ascii="Symbol" w:hAnsi="Symbol" w:hint="default"/>
      </w:rPr>
    </w:lvl>
    <w:lvl w:ilvl="7" w:tplc="04080003" w:tentative="1">
      <w:start w:val="1"/>
      <w:numFmt w:val="bullet"/>
      <w:lvlText w:val="o"/>
      <w:lvlJc w:val="left"/>
      <w:pPr>
        <w:ind w:left="5403" w:hanging="360"/>
      </w:pPr>
      <w:rPr>
        <w:rFonts w:ascii="Courier New" w:hAnsi="Courier New" w:cs="Courier New" w:hint="default"/>
      </w:rPr>
    </w:lvl>
    <w:lvl w:ilvl="8" w:tplc="04080005" w:tentative="1">
      <w:start w:val="1"/>
      <w:numFmt w:val="bullet"/>
      <w:lvlText w:val=""/>
      <w:lvlJc w:val="left"/>
      <w:pPr>
        <w:ind w:left="6123" w:hanging="360"/>
      </w:pPr>
      <w:rPr>
        <w:rFonts w:ascii="Wingdings" w:hAnsi="Wingdings" w:hint="default"/>
      </w:rPr>
    </w:lvl>
  </w:abstractNum>
  <w:abstractNum w:abstractNumId="56" w15:restartNumberingAfterBreak="0">
    <w:nsid w:val="2E1C22ED"/>
    <w:multiLevelType w:val="hybridMultilevel"/>
    <w:tmpl w:val="BADE82D2"/>
    <w:lvl w:ilvl="0" w:tplc="30C2D6B2">
      <w:start w:val="1"/>
      <mc:AlternateContent>
        <mc:Choice Requires="w14">
          <w:numFmt w:val="custom" w:format="α, β, γ, ..."/>
        </mc:Choice>
        <mc:Fallback>
          <w:numFmt w:val="decimal"/>
        </mc:Fallback>
      </mc:AlternateContent>
      <w:lvlText w:val="%1)"/>
      <w:lvlJc w:val="left"/>
      <w:pPr>
        <w:ind w:left="360" w:hanging="360"/>
      </w:pPr>
      <w:rPr>
        <w:rFonts w:hint="default"/>
        <w:i w:val="0"/>
        <w:iCs w:val="0"/>
        <w:color w:val="auto"/>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57" w15:restartNumberingAfterBreak="0">
    <w:nsid w:val="2F255933"/>
    <w:multiLevelType w:val="hybridMultilevel"/>
    <w:tmpl w:val="817C05E2"/>
    <w:lvl w:ilvl="0" w:tplc="04080001">
      <w:start w:val="1"/>
      <w:numFmt w:val="bullet"/>
      <w:lvlText w:val=""/>
      <w:lvlJc w:val="left"/>
      <w:pPr>
        <w:tabs>
          <w:tab w:val="num" w:pos="716"/>
        </w:tabs>
        <w:ind w:left="716" w:hanging="363"/>
      </w:pPr>
      <w:rPr>
        <w:rFonts w:ascii="Wingdings" w:hAnsi="Wingdings" w:hint="default"/>
      </w:rPr>
    </w:lvl>
    <w:lvl w:ilvl="1" w:tplc="04080003">
      <w:start w:val="1"/>
      <w:numFmt w:val="bullet"/>
      <w:lvlText w:val="o"/>
      <w:lvlJc w:val="left"/>
      <w:pPr>
        <w:tabs>
          <w:tab w:val="num" w:pos="1436"/>
        </w:tabs>
        <w:ind w:left="1436" w:hanging="360"/>
      </w:pPr>
      <w:rPr>
        <w:rFonts w:ascii="Courier New" w:hAnsi="Courier New" w:cs="Courier New" w:hint="default"/>
      </w:rPr>
    </w:lvl>
    <w:lvl w:ilvl="2" w:tplc="04080005" w:tentative="1">
      <w:start w:val="1"/>
      <w:numFmt w:val="bullet"/>
      <w:lvlText w:val=""/>
      <w:lvlJc w:val="left"/>
      <w:pPr>
        <w:tabs>
          <w:tab w:val="num" w:pos="2156"/>
        </w:tabs>
        <w:ind w:left="2156" w:hanging="360"/>
      </w:pPr>
      <w:rPr>
        <w:rFonts w:ascii="Wingdings" w:hAnsi="Wingdings" w:hint="default"/>
      </w:rPr>
    </w:lvl>
    <w:lvl w:ilvl="3" w:tplc="04080001" w:tentative="1">
      <w:start w:val="1"/>
      <w:numFmt w:val="bullet"/>
      <w:lvlText w:val=""/>
      <w:lvlJc w:val="left"/>
      <w:pPr>
        <w:tabs>
          <w:tab w:val="num" w:pos="2876"/>
        </w:tabs>
        <w:ind w:left="2876" w:hanging="360"/>
      </w:pPr>
      <w:rPr>
        <w:rFonts w:ascii="Symbol" w:hAnsi="Symbol" w:hint="default"/>
      </w:rPr>
    </w:lvl>
    <w:lvl w:ilvl="4" w:tplc="04080003" w:tentative="1">
      <w:start w:val="1"/>
      <w:numFmt w:val="bullet"/>
      <w:lvlText w:val="o"/>
      <w:lvlJc w:val="left"/>
      <w:pPr>
        <w:tabs>
          <w:tab w:val="num" w:pos="3596"/>
        </w:tabs>
        <w:ind w:left="3596" w:hanging="360"/>
      </w:pPr>
      <w:rPr>
        <w:rFonts w:ascii="Courier New" w:hAnsi="Courier New" w:cs="Courier New" w:hint="default"/>
      </w:rPr>
    </w:lvl>
    <w:lvl w:ilvl="5" w:tplc="04080005" w:tentative="1">
      <w:start w:val="1"/>
      <w:numFmt w:val="bullet"/>
      <w:lvlText w:val=""/>
      <w:lvlJc w:val="left"/>
      <w:pPr>
        <w:tabs>
          <w:tab w:val="num" w:pos="4316"/>
        </w:tabs>
        <w:ind w:left="4316" w:hanging="360"/>
      </w:pPr>
      <w:rPr>
        <w:rFonts w:ascii="Wingdings" w:hAnsi="Wingdings" w:hint="default"/>
      </w:rPr>
    </w:lvl>
    <w:lvl w:ilvl="6" w:tplc="04080001" w:tentative="1">
      <w:start w:val="1"/>
      <w:numFmt w:val="bullet"/>
      <w:lvlText w:val=""/>
      <w:lvlJc w:val="left"/>
      <w:pPr>
        <w:tabs>
          <w:tab w:val="num" w:pos="5036"/>
        </w:tabs>
        <w:ind w:left="5036" w:hanging="360"/>
      </w:pPr>
      <w:rPr>
        <w:rFonts w:ascii="Symbol" w:hAnsi="Symbol" w:hint="default"/>
      </w:rPr>
    </w:lvl>
    <w:lvl w:ilvl="7" w:tplc="04080003" w:tentative="1">
      <w:start w:val="1"/>
      <w:numFmt w:val="bullet"/>
      <w:lvlText w:val="o"/>
      <w:lvlJc w:val="left"/>
      <w:pPr>
        <w:tabs>
          <w:tab w:val="num" w:pos="5756"/>
        </w:tabs>
        <w:ind w:left="5756" w:hanging="360"/>
      </w:pPr>
      <w:rPr>
        <w:rFonts w:ascii="Courier New" w:hAnsi="Courier New" w:cs="Courier New" w:hint="default"/>
      </w:rPr>
    </w:lvl>
    <w:lvl w:ilvl="8" w:tplc="04080005" w:tentative="1">
      <w:start w:val="1"/>
      <w:numFmt w:val="bullet"/>
      <w:lvlText w:val=""/>
      <w:lvlJc w:val="left"/>
      <w:pPr>
        <w:tabs>
          <w:tab w:val="num" w:pos="6476"/>
        </w:tabs>
        <w:ind w:left="6476" w:hanging="360"/>
      </w:pPr>
      <w:rPr>
        <w:rFonts w:ascii="Wingdings" w:hAnsi="Wingdings" w:hint="default"/>
      </w:rPr>
    </w:lvl>
  </w:abstractNum>
  <w:abstractNum w:abstractNumId="58" w15:restartNumberingAfterBreak="0">
    <w:nsid w:val="3478242B"/>
    <w:multiLevelType w:val="hybridMultilevel"/>
    <w:tmpl w:val="63788024"/>
    <w:lvl w:ilvl="0" w:tplc="F9CCA5F6">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9" w15:restartNumberingAfterBreak="0">
    <w:nsid w:val="35F12D2E"/>
    <w:multiLevelType w:val="hybridMultilevel"/>
    <w:tmpl w:val="537C1754"/>
    <w:lvl w:ilvl="0" w:tplc="18605924">
      <w:numFmt w:val="bullet"/>
      <w:lvlText w:val="•"/>
      <w:lvlJc w:val="left"/>
      <w:pPr>
        <w:ind w:left="3851" w:hanging="720"/>
      </w:pPr>
      <w:rPr>
        <w:rFonts w:ascii="Calibri" w:eastAsia="Times New Roman" w:hAnsi="Calibri" w:cs="Calibri" w:hint="default"/>
      </w:rPr>
    </w:lvl>
    <w:lvl w:ilvl="1" w:tplc="04080003">
      <w:start w:val="1"/>
      <w:numFmt w:val="bullet"/>
      <w:lvlText w:val="o"/>
      <w:lvlJc w:val="left"/>
      <w:pPr>
        <w:ind w:left="4211" w:hanging="360"/>
      </w:pPr>
      <w:rPr>
        <w:rFonts w:ascii="Courier New" w:hAnsi="Courier New" w:cs="Courier New" w:hint="default"/>
      </w:rPr>
    </w:lvl>
    <w:lvl w:ilvl="2" w:tplc="04080005">
      <w:start w:val="1"/>
      <w:numFmt w:val="bullet"/>
      <w:lvlText w:val=""/>
      <w:lvlJc w:val="left"/>
      <w:pPr>
        <w:ind w:left="4931" w:hanging="360"/>
      </w:pPr>
      <w:rPr>
        <w:rFonts w:ascii="Wingdings" w:hAnsi="Wingdings" w:hint="default"/>
      </w:rPr>
    </w:lvl>
    <w:lvl w:ilvl="3" w:tplc="04080001">
      <w:start w:val="1"/>
      <w:numFmt w:val="bullet"/>
      <w:lvlText w:val=""/>
      <w:lvlJc w:val="left"/>
      <w:pPr>
        <w:ind w:left="5651" w:hanging="360"/>
      </w:pPr>
      <w:rPr>
        <w:rFonts w:ascii="Symbol" w:hAnsi="Symbol" w:hint="default"/>
      </w:rPr>
    </w:lvl>
    <w:lvl w:ilvl="4" w:tplc="77A80B80">
      <w:numFmt w:val="bullet"/>
      <w:lvlText w:val="-"/>
      <w:lvlJc w:val="left"/>
      <w:pPr>
        <w:ind w:left="6731" w:hanging="720"/>
      </w:pPr>
      <w:rPr>
        <w:rFonts w:ascii="Calibri" w:eastAsia="Times New Roman" w:hAnsi="Calibri" w:cs="Calibri" w:hint="default"/>
      </w:rPr>
    </w:lvl>
    <w:lvl w:ilvl="5" w:tplc="04080005" w:tentative="1">
      <w:start w:val="1"/>
      <w:numFmt w:val="bullet"/>
      <w:lvlText w:val=""/>
      <w:lvlJc w:val="left"/>
      <w:pPr>
        <w:ind w:left="7091" w:hanging="360"/>
      </w:pPr>
      <w:rPr>
        <w:rFonts w:ascii="Wingdings" w:hAnsi="Wingdings" w:hint="default"/>
      </w:rPr>
    </w:lvl>
    <w:lvl w:ilvl="6" w:tplc="04080001" w:tentative="1">
      <w:start w:val="1"/>
      <w:numFmt w:val="bullet"/>
      <w:lvlText w:val=""/>
      <w:lvlJc w:val="left"/>
      <w:pPr>
        <w:ind w:left="7811" w:hanging="360"/>
      </w:pPr>
      <w:rPr>
        <w:rFonts w:ascii="Symbol" w:hAnsi="Symbol" w:hint="default"/>
      </w:rPr>
    </w:lvl>
    <w:lvl w:ilvl="7" w:tplc="04080003" w:tentative="1">
      <w:start w:val="1"/>
      <w:numFmt w:val="bullet"/>
      <w:lvlText w:val="o"/>
      <w:lvlJc w:val="left"/>
      <w:pPr>
        <w:ind w:left="8531" w:hanging="360"/>
      </w:pPr>
      <w:rPr>
        <w:rFonts w:ascii="Courier New" w:hAnsi="Courier New" w:cs="Courier New" w:hint="default"/>
      </w:rPr>
    </w:lvl>
    <w:lvl w:ilvl="8" w:tplc="04080005" w:tentative="1">
      <w:start w:val="1"/>
      <w:numFmt w:val="bullet"/>
      <w:lvlText w:val=""/>
      <w:lvlJc w:val="left"/>
      <w:pPr>
        <w:ind w:left="9251" w:hanging="360"/>
      </w:pPr>
      <w:rPr>
        <w:rFonts w:ascii="Wingdings" w:hAnsi="Wingdings" w:hint="default"/>
      </w:rPr>
    </w:lvl>
  </w:abstractNum>
  <w:abstractNum w:abstractNumId="60" w15:restartNumberingAfterBreak="0">
    <w:nsid w:val="36214FB4"/>
    <w:multiLevelType w:val="hybridMultilevel"/>
    <w:tmpl w:val="07E061BE"/>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1" w15:restartNumberingAfterBreak="0">
    <w:nsid w:val="36E07429"/>
    <w:multiLevelType w:val="multilevel"/>
    <w:tmpl w:val="3334AD20"/>
    <w:styleLink w:val="Style4"/>
    <w:lvl w:ilvl="0">
      <w:start w:val="1"/>
      <w:numFmt w:val="decimal"/>
      <w:lvlText w:val="%1."/>
      <w:lvlJc w:val="left"/>
      <w:pPr>
        <w:ind w:left="432" w:hanging="432"/>
      </w:pPr>
      <w:rPr>
        <w:rFonts w:ascii="Tahoma" w:hAnsi="Tahoma" w:cs="Tahoma" w:hint="default"/>
        <w:b/>
        <w:bCs w:val="0"/>
        <w:i w:val="0"/>
        <w:iCs w:val="0"/>
        <w:caps w:val="0"/>
        <w:smallCaps w:val="0"/>
        <w:strike w:val="0"/>
        <w:dstrike w:val="0"/>
        <w:outline w:val="0"/>
        <w:shadow w:val="0"/>
        <w:emboss w:val="0"/>
        <w:imprint w:val="0"/>
        <w:noProof w:val="0"/>
        <w:vanish w:val="0"/>
        <w:color w:val="333399"/>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i w:val="0"/>
        <w:color w:val="auto"/>
      </w:rPr>
    </w:lvl>
    <w:lvl w:ilvl="3">
      <w:start w:val="1"/>
      <w:numFmt w:val="decimal"/>
      <w:lvlText w:val="%1.%2.%3.%4"/>
      <w:lvlJc w:val="left"/>
      <w:pPr>
        <w:ind w:left="864" w:hanging="864"/>
      </w:pPr>
      <w:rPr>
        <w:rFonts w:hint="default"/>
        <w:b/>
      </w:rPr>
    </w:lvl>
    <w:lvl w:ilvl="4">
      <w:start w:val="1"/>
      <w:numFmt w:val="decimal"/>
      <w:lvlText w:val="%1.%2.%3.%4.%5"/>
      <w:lvlJc w:val="left"/>
      <w:pPr>
        <w:ind w:left="1008" w:hanging="1008"/>
      </w:pPr>
      <w:rPr>
        <w:rFonts w:hint="default"/>
        <w:b/>
        <w:u w:val="single"/>
      </w:rPr>
    </w:lvl>
    <w:lvl w:ilvl="5">
      <w:start w:val="1"/>
      <w:numFmt w:val="decimal"/>
      <w:lvlText w:val="%1.%2.%3.%4.%5.%6"/>
      <w:lvlJc w:val="left"/>
      <w:pPr>
        <w:ind w:left="1152" w:hanging="1152"/>
      </w:pPr>
      <w:rPr>
        <w:rFonts w:hint="default"/>
        <w:color w:val="auto"/>
      </w:rPr>
    </w:lvl>
    <w:lvl w:ilvl="6">
      <w:start w:val="1"/>
      <w:numFmt w:val="decimal"/>
      <w:lvlText w:val="%1.%2.%3.%4.%5.%6.%7"/>
      <w:lvlJc w:val="left"/>
      <w:pPr>
        <w:ind w:left="1296" w:hanging="1296"/>
      </w:pPr>
      <w:rPr>
        <w:rFonts w:hint="default"/>
        <w:b/>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2" w15:restartNumberingAfterBreak="0">
    <w:nsid w:val="38C06CB2"/>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3" w15:restartNumberingAfterBreak="0">
    <w:nsid w:val="3A5F0F4A"/>
    <w:multiLevelType w:val="multilevel"/>
    <w:tmpl w:val="898C4DC2"/>
    <w:lvl w:ilvl="0">
      <w:start w:val="2"/>
      <w:numFmt w:val="decimal"/>
      <w:lvlText w:val="%1."/>
      <w:lvlJc w:val="left"/>
      <w:pPr>
        <w:ind w:left="360" w:hanging="360"/>
      </w:pPr>
      <w:rPr>
        <w:rFonts w:hint="default"/>
      </w:rPr>
    </w:lvl>
    <w:lvl w:ilvl="1">
      <w:start w:val="1"/>
      <w:numFmt w:val="decimal"/>
      <w:isLgl/>
      <w:lvlText w:val="%1.%2"/>
      <w:lvlJc w:val="left"/>
      <w:pPr>
        <w:ind w:left="1440" w:hanging="1440"/>
      </w:pPr>
      <w:rPr>
        <w:rFonts w:hint="default"/>
      </w:rPr>
    </w:lvl>
    <w:lvl w:ilvl="2">
      <w:start w:val="2"/>
      <w:numFmt w:val="decimal"/>
      <w:isLgl/>
      <w:lvlText w:val="%1.%2.%3"/>
      <w:lvlJc w:val="left"/>
      <w:pPr>
        <w:ind w:left="1440" w:hanging="1440"/>
      </w:pPr>
      <w:rPr>
        <w:rFonts w:hint="default"/>
      </w:rPr>
    </w:lvl>
    <w:lvl w:ilvl="3">
      <w:start w:val="1"/>
      <w:numFmt w:val="decimal"/>
      <w:isLgl/>
      <w:lvlText w:val="%1.%2.%3.%4"/>
      <w:lvlJc w:val="left"/>
      <w:pPr>
        <w:ind w:left="1440" w:hanging="1440"/>
      </w:pPr>
      <w:rPr>
        <w:rFonts w:hint="default"/>
      </w:rPr>
    </w:lvl>
    <w:lvl w:ilvl="4">
      <w:start w:val="1"/>
      <w:numFmt w:val="decimal"/>
      <w:isLgl/>
      <w:lvlText w:val="%1.%2.%3.%4.%5"/>
      <w:lvlJc w:val="left"/>
      <w:pPr>
        <w:ind w:left="1440" w:hanging="144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64" w15:restartNumberingAfterBreak="0">
    <w:nsid w:val="3B600959"/>
    <w:multiLevelType w:val="hybridMultilevel"/>
    <w:tmpl w:val="7510850C"/>
    <w:lvl w:ilvl="0" w:tplc="0DD05B70">
      <w:numFmt w:val="bullet"/>
      <w:lvlText w:val="•"/>
      <w:lvlJc w:val="left"/>
      <w:pPr>
        <w:ind w:left="720" w:hanging="720"/>
      </w:pPr>
      <w:rPr>
        <w:rFonts w:ascii="Calibri" w:eastAsia="Times New Roman" w:hAnsi="Calibri" w:cs="Calibri"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65" w15:restartNumberingAfterBreak="0">
    <w:nsid w:val="3E1F5F73"/>
    <w:multiLevelType w:val="multilevel"/>
    <w:tmpl w:val="888A87DE"/>
    <w:lvl w:ilvl="0">
      <w:start w:val="1"/>
      <w:numFmt w:val="upperRoman"/>
      <w:lvlText w:val="%1."/>
      <w:lvlJc w:val="right"/>
      <w:pPr>
        <w:tabs>
          <w:tab w:val="num" w:pos="720"/>
        </w:tabs>
        <w:ind w:left="720" w:hanging="180"/>
      </w:pPr>
      <w:rPr>
        <w:rFonts w:cs="Times New Roman" w:hint="default"/>
      </w:rPr>
    </w:lvl>
    <w:lvl w:ilvl="1">
      <w:start w:val="4"/>
      <w:numFmt w:val="decimal"/>
      <w:isLgl/>
      <w:lvlText w:val="%1.%2."/>
      <w:lvlJc w:val="left"/>
      <w:pPr>
        <w:ind w:left="1275" w:hanging="735"/>
      </w:pPr>
      <w:rPr>
        <w:rFonts w:cs="Arial" w:hint="default"/>
        <w:color w:val="auto"/>
      </w:rPr>
    </w:lvl>
    <w:lvl w:ilvl="2">
      <w:start w:val="2"/>
      <w:numFmt w:val="decimal"/>
      <w:isLgl/>
      <w:lvlText w:val="%1.%2.%3."/>
      <w:lvlJc w:val="left"/>
      <w:pPr>
        <w:ind w:left="1275" w:hanging="735"/>
      </w:pPr>
      <w:rPr>
        <w:rFonts w:cs="Arial" w:hint="default"/>
        <w:color w:val="auto"/>
      </w:rPr>
    </w:lvl>
    <w:lvl w:ilvl="3">
      <w:start w:val="1"/>
      <w:numFmt w:val="decimal"/>
      <w:isLgl/>
      <w:lvlText w:val="%1.%2.%3.%4."/>
      <w:lvlJc w:val="left"/>
      <w:pPr>
        <w:ind w:left="1275" w:hanging="735"/>
      </w:pPr>
    </w:lvl>
    <w:lvl w:ilvl="4">
      <w:start w:val="1"/>
      <w:numFmt w:val="decimal"/>
      <w:isLgl/>
      <w:lvlText w:val="%1.%2.%3.%4.%5."/>
      <w:lvlJc w:val="left"/>
      <w:pPr>
        <w:ind w:left="1620" w:hanging="1080"/>
      </w:pPr>
      <w:rPr>
        <w:rFonts w:cs="Arial" w:hint="default"/>
        <w:color w:val="auto"/>
      </w:rPr>
    </w:lvl>
    <w:lvl w:ilvl="5">
      <w:start w:val="1"/>
      <w:numFmt w:val="decimal"/>
      <w:isLgl/>
      <w:lvlText w:val="%1.%2.%3.%4.%5.%6."/>
      <w:lvlJc w:val="left"/>
      <w:pPr>
        <w:ind w:left="1620" w:hanging="1080"/>
      </w:pPr>
      <w:rPr>
        <w:rFonts w:cs="Arial" w:hint="default"/>
        <w:color w:val="auto"/>
      </w:rPr>
    </w:lvl>
    <w:lvl w:ilvl="6">
      <w:start w:val="1"/>
      <w:numFmt w:val="decimal"/>
      <w:isLgl/>
      <w:lvlText w:val="%1.%2.%3.%4.%5.%6.%7."/>
      <w:lvlJc w:val="left"/>
      <w:pPr>
        <w:ind w:left="1980" w:hanging="1440"/>
      </w:pPr>
      <w:rPr>
        <w:rFonts w:cs="Arial" w:hint="default"/>
        <w:color w:val="auto"/>
      </w:rPr>
    </w:lvl>
    <w:lvl w:ilvl="7">
      <w:start w:val="1"/>
      <w:numFmt w:val="decimal"/>
      <w:isLgl/>
      <w:lvlText w:val="%1.%2.%3.%4.%5.%6.%7.%8."/>
      <w:lvlJc w:val="left"/>
      <w:pPr>
        <w:ind w:left="1980" w:hanging="1440"/>
      </w:pPr>
      <w:rPr>
        <w:rFonts w:cs="Arial" w:hint="default"/>
        <w:color w:val="auto"/>
      </w:rPr>
    </w:lvl>
    <w:lvl w:ilvl="8">
      <w:start w:val="1"/>
      <w:numFmt w:val="decimal"/>
      <w:isLgl/>
      <w:lvlText w:val="%1.%2.%3.%4.%5.%6.%7.%8.%9."/>
      <w:lvlJc w:val="left"/>
      <w:pPr>
        <w:ind w:left="2340" w:hanging="1800"/>
      </w:pPr>
      <w:rPr>
        <w:rFonts w:cs="Arial" w:hint="default"/>
        <w:color w:val="auto"/>
      </w:rPr>
    </w:lvl>
  </w:abstractNum>
  <w:abstractNum w:abstractNumId="66" w15:restartNumberingAfterBreak="0">
    <w:nsid w:val="3E800491"/>
    <w:multiLevelType w:val="hybridMultilevel"/>
    <w:tmpl w:val="35A20EC8"/>
    <w:lvl w:ilvl="0" w:tplc="FFFFFFFF">
      <w:start w:val="1"/>
      <w:numFmt w:val="decimal"/>
      <w:lvlText w:val="%1."/>
      <w:lvlJc w:val="left"/>
      <w:pPr>
        <w:ind w:left="786"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7" w15:restartNumberingAfterBreak="0">
    <w:nsid w:val="3F0E4B5F"/>
    <w:multiLevelType w:val="hybridMultilevel"/>
    <w:tmpl w:val="963CFDC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8" w15:restartNumberingAfterBreak="0">
    <w:nsid w:val="40C5048D"/>
    <w:multiLevelType w:val="multilevel"/>
    <w:tmpl w:val="452CF5B4"/>
    <w:lvl w:ilvl="0">
      <w:start w:val="1"/>
      <w:numFmt w:val="decimal"/>
      <w:lvlText w:val="%1."/>
      <w:lvlJc w:val="left"/>
      <w:pPr>
        <w:ind w:left="720" w:hanging="720"/>
      </w:pPr>
      <w:rPr>
        <w:rFonts w:hint="default"/>
      </w:rPr>
    </w:lvl>
    <w:lvl w:ilvl="1">
      <w:start w:val="1"/>
      <w:numFmt w:val="decimal"/>
      <w:isLgl/>
      <w:lvlText w:val="%1.%2."/>
      <w:lvlJc w:val="left"/>
      <w:pPr>
        <w:ind w:left="1080" w:hanging="720"/>
      </w:pPr>
      <w:rPr>
        <w:rFonts w:hint="default"/>
      </w:rPr>
    </w:lvl>
    <w:lvl w:ilvl="2">
      <w:start w:val="1"/>
      <w:numFmt w:val="decimal"/>
      <w:lvlText w:val="%3."/>
      <w:lvlJc w:val="left"/>
      <w:pPr>
        <w:ind w:left="1800" w:hanging="1080"/>
      </w:pPr>
      <w:rPr>
        <w:rFonts w:hint="default"/>
      </w:rPr>
    </w:lvl>
    <w:lvl w:ilvl="3">
      <w:start w:val="1"/>
      <w:numFmt w:val="decimal"/>
      <w:isLgl/>
      <w:lvlText w:val="%1.%2.%3.%4."/>
      <w:lvlJc w:val="left"/>
      <w:pPr>
        <w:ind w:left="2160" w:hanging="1080"/>
      </w:pPr>
      <w:rPr>
        <w:rFonts w:hint="default"/>
      </w:rPr>
    </w:lvl>
    <w:lvl w:ilvl="4">
      <w:start w:val="1"/>
      <w:numFmt w:val="decimal"/>
      <w:isLgl/>
      <w:lvlText w:val="%1.%2.%3.%4.%5."/>
      <w:lvlJc w:val="left"/>
      <w:pPr>
        <w:ind w:left="2880" w:hanging="1440"/>
      </w:pPr>
      <w:rPr>
        <w:rFonts w:hint="default"/>
      </w:rPr>
    </w:lvl>
    <w:lvl w:ilvl="5">
      <w:start w:val="1"/>
      <w:numFmt w:val="decimal"/>
      <w:isLgl/>
      <w:lvlText w:val="%1.%2.%3.%4.%5.%6."/>
      <w:lvlJc w:val="left"/>
      <w:pPr>
        <w:ind w:left="3600" w:hanging="1800"/>
      </w:pPr>
      <w:rPr>
        <w:rFonts w:hint="default"/>
      </w:rPr>
    </w:lvl>
    <w:lvl w:ilvl="6">
      <w:start w:val="1"/>
      <w:numFmt w:val="decimal"/>
      <w:isLgl/>
      <w:lvlText w:val="%1.%2.%3.%4.%5.%6.%7."/>
      <w:lvlJc w:val="left"/>
      <w:pPr>
        <w:ind w:left="3960" w:hanging="1800"/>
      </w:pPr>
      <w:rPr>
        <w:rFonts w:hint="default"/>
      </w:rPr>
    </w:lvl>
    <w:lvl w:ilvl="7">
      <w:start w:val="1"/>
      <w:numFmt w:val="decimal"/>
      <w:isLgl/>
      <w:lvlText w:val="%1.%2.%3.%4.%5.%6.%7.%8."/>
      <w:lvlJc w:val="left"/>
      <w:pPr>
        <w:ind w:left="4680" w:hanging="2160"/>
      </w:pPr>
      <w:rPr>
        <w:rFonts w:hint="default"/>
      </w:rPr>
    </w:lvl>
    <w:lvl w:ilvl="8">
      <w:start w:val="1"/>
      <w:numFmt w:val="decimal"/>
      <w:isLgl/>
      <w:lvlText w:val="%1.%2.%3.%4.%5.%6.%7.%8.%9."/>
      <w:lvlJc w:val="left"/>
      <w:pPr>
        <w:ind w:left="5400" w:hanging="2520"/>
      </w:pPr>
      <w:rPr>
        <w:rFonts w:hint="default"/>
      </w:rPr>
    </w:lvl>
  </w:abstractNum>
  <w:abstractNum w:abstractNumId="69" w15:restartNumberingAfterBreak="0">
    <w:nsid w:val="41453958"/>
    <w:multiLevelType w:val="hybridMultilevel"/>
    <w:tmpl w:val="E95022DE"/>
    <w:lvl w:ilvl="0" w:tplc="5C4E883E">
      <w:start w:val="1"/>
      <w:numFmt w:val="bullet"/>
      <w:lvlText w:val="-"/>
      <w:lvlJc w:val="left"/>
      <w:pPr>
        <w:ind w:left="720" w:hanging="360"/>
      </w:pPr>
      <w:rPr>
        <w:rFonts w:ascii="Tahoma" w:hAnsi="Tahom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0" w15:restartNumberingAfterBreak="0">
    <w:nsid w:val="42962D67"/>
    <w:multiLevelType w:val="hybridMultilevel"/>
    <w:tmpl w:val="23EA556A"/>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1" w15:restartNumberingAfterBreak="0">
    <w:nsid w:val="431E0534"/>
    <w:multiLevelType w:val="multilevel"/>
    <w:tmpl w:val="B0868D7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72" w15:restartNumberingAfterBreak="0">
    <w:nsid w:val="456C7F24"/>
    <w:multiLevelType w:val="hybridMultilevel"/>
    <w:tmpl w:val="35A20EC8"/>
    <w:lvl w:ilvl="0" w:tplc="0408000F">
      <w:start w:val="1"/>
      <w:numFmt w:val="decimal"/>
      <w:lvlText w:val="%1."/>
      <w:lvlJc w:val="left"/>
      <w:pPr>
        <w:ind w:left="36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73" w15:restartNumberingAfterBreak="0">
    <w:nsid w:val="457F611E"/>
    <w:multiLevelType w:val="multilevel"/>
    <w:tmpl w:val="20CC7BC6"/>
    <w:lvl w:ilvl="0">
      <w:start w:val="1"/>
      <w:numFmt w:val="bullet"/>
      <w:lvlText w:val="-"/>
      <w:lvlJc w:val="left"/>
      <w:pPr>
        <w:ind w:left="420" w:hanging="360"/>
      </w:pPr>
      <w:rPr>
        <w:rFonts w:ascii="Tahoma" w:eastAsia="Tahoma" w:hAnsi="Tahoma" w:cs="Tahoma"/>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4" w15:restartNumberingAfterBreak="0">
    <w:nsid w:val="463C2DBD"/>
    <w:multiLevelType w:val="hybridMultilevel"/>
    <w:tmpl w:val="ECD8C054"/>
    <w:lvl w:ilvl="0" w:tplc="0409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5" w15:restartNumberingAfterBreak="0">
    <w:nsid w:val="46E639BB"/>
    <w:multiLevelType w:val="hybridMultilevel"/>
    <w:tmpl w:val="F440E6D2"/>
    <w:lvl w:ilvl="0" w:tplc="0408000F">
      <w:start w:val="1"/>
      <w:numFmt w:val="decimal"/>
      <w:lvlText w:val="%1."/>
      <w:lvlJc w:val="left"/>
      <w:pPr>
        <w:ind w:left="360" w:hanging="360"/>
      </w:pPr>
      <w:rPr>
        <w:rFonts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76" w15:restartNumberingAfterBreak="0">
    <w:nsid w:val="47AE1A30"/>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7" w15:restartNumberingAfterBreak="0">
    <w:nsid w:val="4A573E72"/>
    <w:multiLevelType w:val="hybridMultilevel"/>
    <w:tmpl w:val="BA340C8A"/>
    <w:lvl w:ilvl="0" w:tplc="76367E6E">
      <w:start w:val="1"/>
      <w:numFmt w:val="bullet"/>
      <w:lvlText w:val="­"/>
      <w:lvlJc w:val="left"/>
      <w:pPr>
        <w:ind w:left="720" w:hanging="360"/>
      </w:pPr>
      <w:rPr>
        <w:rFonts w:ascii="Arial" w:hAnsi="Aria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8" w15:restartNumberingAfterBreak="0">
    <w:nsid w:val="4A880690"/>
    <w:multiLevelType w:val="hybridMultilevel"/>
    <w:tmpl w:val="ED6CE254"/>
    <w:lvl w:ilvl="0" w:tplc="0409000F">
      <w:start w:val="1"/>
      <w:numFmt w:val="decimal"/>
      <w:lvlText w:val="%1)"/>
      <w:lvlJc w:val="left"/>
      <w:pPr>
        <w:tabs>
          <w:tab w:val="num" w:pos="567"/>
        </w:tabs>
        <w:ind w:left="567" w:hanging="340"/>
      </w:pPr>
      <w:rPr>
        <w:rFonts w:hint="default"/>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79" w15:restartNumberingAfterBreak="0">
    <w:nsid w:val="4A904B1F"/>
    <w:multiLevelType w:val="multilevel"/>
    <w:tmpl w:val="28EEB66C"/>
    <w:lvl w:ilvl="0">
      <w:start w:val="1"/>
      <w:numFmt w:val="decimal"/>
      <w:lvlText w:val="%1."/>
      <w:lvlJc w:val="left"/>
      <w:pPr>
        <w:ind w:left="360" w:hanging="360"/>
      </w:pPr>
    </w:lvl>
    <w:lvl w:ilvl="1">
      <w:start w:val="1"/>
      <w:numFmt w:val="decimal"/>
      <w:isLgl/>
      <w:lvlText w:val="%1.%2"/>
      <w:lvlJc w:val="left"/>
      <w:pPr>
        <w:ind w:left="1440" w:hanging="1440"/>
      </w:pPr>
      <w:rPr>
        <w:rFonts w:hint="default"/>
      </w:rPr>
    </w:lvl>
    <w:lvl w:ilvl="2">
      <w:start w:val="1"/>
      <w:numFmt w:val="decimal"/>
      <w:lvlText w:val="2.%3."/>
      <w:lvlJc w:val="left"/>
      <w:pPr>
        <w:ind w:left="360" w:hanging="360"/>
      </w:pPr>
      <w:rPr>
        <w:rFonts w:hint="default"/>
      </w:rPr>
    </w:lvl>
    <w:lvl w:ilvl="3">
      <w:start w:val="3"/>
      <w:numFmt w:val="decimal"/>
      <w:isLgl/>
      <w:lvlText w:val="%1.%2.%3.%4"/>
      <w:lvlJc w:val="left"/>
      <w:pPr>
        <w:ind w:left="1440" w:hanging="1440"/>
      </w:pPr>
      <w:rPr>
        <w:rFonts w:hint="default"/>
      </w:rPr>
    </w:lvl>
    <w:lvl w:ilvl="4">
      <w:start w:val="1"/>
      <w:numFmt w:val="decimal"/>
      <w:isLgl/>
      <w:lvlText w:val="%1.%2.%3.%4.%5"/>
      <w:lvlJc w:val="left"/>
      <w:pPr>
        <w:ind w:left="1440" w:hanging="144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80" w15:restartNumberingAfterBreak="0">
    <w:nsid w:val="4BD85264"/>
    <w:multiLevelType w:val="multilevel"/>
    <w:tmpl w:val="1C621D4E"/>
    <w:lvl w:ilvl="0">
      <w:start w:val="1"/>
      <w:numFmt w:val="decimal"/>
      <w:lvlText w:val="%1.1"/>
      <w:lvlJc w:val="left"/>
      <w:pPr>
        <w:ind w:left="1080" w:hanging="360"/>
      </w:pPr>
      <w:rPr>
        <w:rFonts w:hint="default"/>
      </w:rPr>
    </w:lvl>
    <w:lvl w:ilvl="1">
      <w:start w:val="1"/>
      <w:numFmt w:val="decimal"/>
      <w:lvlText w:val="%1.%2."/>
      <w:lvlJc w:val="left"/>
      <w:pPr>
        <w:ind w:left="1512" w:hanging="432"/>
      </w:pPr>
      <w:rPr>
        <w:rFonts w:hint="default"/>
        <w:sz w:val="22"/>
        <w:szCs w:val="22"/>
      </w:rPr>
    </w:lvl>
    <w:lvl w:ilvl="2">
      <w:start w:val="1"/>
      <w:numFmt w:val="decimal"/>
      <w:lvlText w:val="%1.%2.%3."/>
      <w:lvlJc w:val="left"/>
      <w:pPr>
        <w:ind w:left="1944" w:hanging="504"/>
      </w:pPr>
      <w:rPr>
        <w:rFonts w:hint="default"/>
        <w:b/>
        <w:bCs w:val="0"/>
        <w:i w:val="0"/>
        <w:iCs w:val="0"/>
        <w:color w:val="auto"/>
      </w:rPr>
    </w:lvl>
    <w:lvl w:ilvl="3">
      <w:start w:val="1"/>
      <w:numFmt w:val="decimal"/>
      <w:lvlText w:val="%1.%2.%3.%4."/>
      <w:lvlJc w:val="left"/>
      <w:pPr>
        <w:ind w:left="2448" w:hanging="648"/>
      </w:pPr>
      <w:rPr>
        <w:rFonts w:hint="default"/>
      </w:rPr>
    </w:lvl>
    <w:lvl w:ilvl="4">
      <w:start w:val="1"/>
      <w:numFmt w:val="decimal"/>
      <w:lvlText w:val="%1.%2.%3.%4.%5."/>
      <w:lvlJc w:val="left"/>
      <w:pPr>
        <w:ind w:left="2952" w:hanging="792"/>
      </w:pPr>
      <w:rPr>
        <w:rFonts w:hint="default"/>
      </w:rPr>
    </w:lvl>
    <w:lvl w:ilvl="5">
      <w:start w:val="1"/>
      <w:numFmt w:val="decimal"/>
      <w:lvlText w:val="%1.%2.%3.%4.%5.%6."/>
      <w:lvlJc w:val="left"/>
      <w:pPr>
        <w:ind w:left="3456" w:hanging="936"/>
      </w:pPr>
      <w:rPr>
        <w:rFonts w:hint="default"/>
      </w:rPr>
    </w:lvl>
    <w:lvl w:ilvl="6">
      <w:start w:val="1"/>
      <w:numFmt w:val="decimal"/>
      <w:lvlText w:val="%1.%2.%3.%4.%5.%6.%7."/>
      <w:lvlJc w:val="left"/>
      <w:pPr>
        <w:ind w:left="3960" w:hanging="1080"/>
      </w:pPr>
      <w:rPr>
        <w:rFonts w:hint="default"/>
      </w:rPr>
    </w:lvl>
    <w:lvl w:ilvl="7">
      <w:start w:val="1"/>
      <w:numFmt w:val="decimal"/>
      <w:lvlText w:val="%1.%2.%3.%4.%5.%6.%7.%8."/>
      <w:lvlJc w:val="left"/>
      <w:pPr>
        <w:ind w:left="4464" w:hanging="1224"/>
      </w:pPr>
      <w:rPr>
        <w:rFonts w:hint="default"/>
      </w:rPr>
    </w:lvl>
    <w:lvl w:ilvl="8">
      <w:start w:val="1"/>
      <w:numFmt w:val="decimal"/>
      <w:lvlText w:val="%1.%2.%3.%4.%5.%6.%7.%8.%9."/>
      <w:lvlJc w:val="left"/>
      <w:pPr>
        <w:ind w:left="5040" w:hanging="1440"/>
      </w:pPr>
      <w:rPr>
        <w:rFonts w:hint="default"/>
      </w:rPr>
    </w:lvl>
  </w:abstractNum>
  <w:abstractNum w:abstractNumId="81" w15:restartNumberingAfterBreak="0">
    <w:nsid w:val="4D015F36"/>
    <w:multiLevelType w:val="hybridMultilevel"/>
    <w:tmpl w:val="CDA60E04"/>
    <w:lvl w:ilvl="0" w:tplc="FFFFFFFF">
      <w:start w:val="1"/>
      <w:numFmt w:val="bullet"/>
      <w:lvlText w:val=""/>
      <w:lvlJc w:val="left"/>
      <w:pPr>
        <w:tabs>
          <w:tab w:val="num" w:pos="720"/>
        </w:tabs>
        <w:ind w:left="720" w:hanging="360"/>
      </w:pPr>
      <w:rPr>
        <w:rFonts w:ascii="Symbol" w:hAnsi="Symbol" w:hint="default"/>
        <w:sz w:val="20"/>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2" w15:restartNumberingAfterBreak="0">
    <w:nsid w:val="4D2A7A1D"/>
    <w:multiLevelType w:val="multilevel"/>
    <w:tmpl w:val="B0565878"/>
    <w:lvl w:ilvl="0">
      <w:start w:val="1"/>
      <mc:AlternateContent>
        <mc:Choice Requires="w14">
          <w:numFmt w:val="custom" w:format="Α, Β, Γ, ..."/>
        </mc:Choice>
        <mc:Fallback>
          <w:numFmt w:val="decimal"/>
        </mc:Fallback>
      </mc:AlternateContent>
      <w:lvlText w:val="%1."/>
      <w:lvlJc w:val="left"/>
      <w:pPr>
        <w:ind w:left="360" w:hanging="360"/>
      </w:pPr>
      <w:rPr>
        <w:rFonts w:hint="default"/>
      </w:rPr>
    </w:lvl>
    <w:lvl w:ilvl="1">
      <w:start w:val="1"/>
      <w:numFmt w:val="decimal"/>
      <w:isLgl/>
      <w:lvlText w:val="Β.%2"/>
      <w:lvlJc w:val="left"/>
      <w:pPr>
        <w:ind w:left="3240" w:hanging="720"/>
      </w:pPr>
      <w:rPr>
        <w:rFonts w:hint="default"/>
      </w:rPr>
    </w:lvl>
    <w:lvl w:ilvl="2">
      <w:start w:val="1"/>
      <w:numFmt w:val="decimal"/>
      <w:isLgl/>
      <w:lvlText w:val="Β.%2.%3"/>
      <w:lvlJc w:val="left"/>
      <w:pPr>
        <w:ind w:left="2564" w:hanging="720"/>
      </w:pPr>
      <w:rPr>
        <w:rFonts w:hint="default"/>
      </w:rPr>
    </w:lvl>
    <w:lvl w:ilvl="3">
      <w:start w:val="1"/>
      <w:numFmt w:val="decimal"/>
      <w:isLgl/>
      <w:lvlText w:val="%1.%2.%3.%4"/>
      <w:lvlJc w:val="left"/>
      <w:pPr>
        <w:ind w:left="8640" w:hanging="1080"/>
      </w:pPr>
      <w:rPr>
        <w:rFonts w:hint="default"/>
      </w:rPr>
    </w:lvl>
    <w:lvl w:ilvl="4">
      <w:start w:val="1"/>
      <w:numFmt w:val="decimal"/>
      <w:isLgl/>
      <w:lvlText w:val="%1.%2.%3.%4.%5"/>
      <w:lvlJc w:val="left"/>
      <w:pPr>
        <w:ind w:left="11520" w:hanging="1440"/>
      </w:pPr>
      <w:rPr>
        <w:rFonts w:hint="default"/>
      </w:rPr>
    </w:lvl>
    <w:lvl w:ilvl="5">
      <w:start w:val="1"/>
      <w:numFmt w:val="decimal"/>
      <w:isLgl/>
      <w:lvlText w:val="%1.%2.%3.%4.%5.%6"/>
      <w:lvlJc w:val="left"/>
      <w:pPr>
        <w:ind w:left="14040" w:hanging="1440"/>
      </w:pPr>
      <w:rPr>
        <w:rFonts w:hint="default"/>
      </w:rPr>
    </w:lvl>
    <w:lvl w:ilvl="6">
      <w:start w:val="1"/>
      <w:numFmt w:val="decimal"/>
      <w:isLgl/>
      <w:lvlText w:val="%1.%2.%3.%4.%5.%6.%7"/>
      <w:lvlJc w:val="left"/>
      <w:pPr>
        <w:ind w:left="16920" w:hanging="1800"/>
      </w:pPr>
      <w:rPr>
        <w:rFonts w:hint="default"/>
      </w:rPr>
    </w:lvl>
    <w:lvl w:ilvl="7">
      <w:start w:val="1"/>
      <w:numFmt w:val="decimal"/>
      <w:isLgl/>
      <w:lvlText w:val="%1.%2.%3.%4.%5.%6.%7.%8"/>
      <w:lvlJc w:val="left"/>
      <w:pPr>
        <w:ind w:left="19800" w:hanging="2160"/>
      </w:pPr>
      <w:rPr>
        <w:rFonts w:hint="default"/>
      </w:rPr>
    </w:lvl>
    <w:lvl w:ilvl="8">
      <w:start w:val="1"/>
      <w:numFmt w:val="decimal"/>
      <w:isLgl/>
      <w:lvlText w:val="%1.%2.%3.%4.%5.%6.%7.%8.%9"/>
      <w:lvlJc w:val="left"/>
      <w:pPr>
        <w:ind w:left="22680" w:hanging="2520"/>
      </w:pPr>
      <w:rPr>
        <w:rFonts w:hint="default"/>
      </w:rPr>
    </w:lvl>
  </w:abstractNum>
  <w:abstractNum w:abstractNumId="83" w15:restartNumberingAfterBreak="0">
    <w:nsid w:val="4EA97514"/>
    <w:multiLevelType w:val="hybridMultilevel"/>
    <w:tmpl w:val="CC043098"/>
    <w:lvl w:ilvl="0" w:tplc="FFFFFFFF">
      <w:start w:val="1"/>
      <w:numFmt w:val="decimal"/>
      <w:lvlText w:val="Π%1."/>
      <w:lvlJc w:val="left"/>
      <w:pPr>
        <w:tabs>
          <w:tab w:val="num" w:pos="567"/>
        </w:tabs>
        <w:ind w:left="567" w:hanging="567"/>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84" w15:restartNumberingAfterBreak="0">
    <w:nsid w:val="4F261BF8"/>
    <w:multiLevelType w:val="hybridMultilevel"/>
    <w:tmpl w:val="054EEB08"/>
    <w:lvl w:ilvl="0" w:tplc="288E1694">
      <w:start w:val="56"/>
      <w:numFmt w:val="bullet"/>
      <w:lvlText w:val="-"/>
      <w:lvlJc w:val="left"/>
      <w:pPr>
        <w:ind w:left="720" w:hanging="360"/>
      </w:pPr>
      <w:rPr>
        <w:rFonts w:ascii="Tahoma" w:eastAsia="Times New Roman" w:hAnsi="Tahoma" w:cs="Tahoma" w:hint="default"/>
        <w:b w:val="0"/>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5" w15:restartNumberingAfterBreak="0">
    <w:nsid w:val="51562000"/>
    <w:multiLevelType w:val="hybridMultilevel"/>
    <w:tmpl w:val="D5907706"/>
    <w:lvl w:ilvl="0" w:tplc="F704D4C2">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9000F" w:tentative="1">
      <w:start w:val="1"/>
      <w:numFmt w:val="bullet"/>
      <w:lvlText w:val=""/>
      <w:lvlJc w:val="left"/>
      <w:pPr>
        <w:tabs>
          <w:tab w:val="num" w:pos="2160"/>
        </w:tabs>
        <w:ind w:left="2160" w:hanging="360"/>
      </w:pPr>
      <w:rPr>
        <w:rFonts w:ascii="Wingdings" w:hAnsi="Wingdings" w:hint="default"/>
      </w:rPr>
    </w:lvl>
    <w:lvl w:ilvl="3" w:tplc="28E65956"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86" w15:restartNumberingAfterBreak="0">
    <w:nsid w:val="52E14F24"/>
    <w:multiLevelType w:val="hybridMultilevel"/>
    <w:tmpl w:val="C6D2DE70"/>
    <w:lvl w:ilvl="0" w:tplc="FFFFFFFF">
      <w:start w:val="1"/>
      <w:numFmt w:val="bullet"/>
      <w:lvlText w:val="-"/>
      <w:lvlJc w:val="left"/>
      <w:pPr>
        <w:tabs>
          <w:tab w:val="num" w:pos="420"/>
        </w:tabs>
        <w:ind w:left="420" w:hanging="360"/>
      </w:pPr>
      <w:rPr>
        <w:rFonts w:ascii="Tahoma" w:hAnsi="Tahoma"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7" w15:restartNumberingAfterBreak="0">
    <w:nsid w:val="545C084D"/>
    <w:multiLevelType w:val="hybridMultilevel"/>
    <w:tmpl w:val="8E9EDEB0"/>
    <w:lvl w:ilvl="0" w:tplc="0AF6BBFE">
      <w:start w:val="101"/>
      <w:numFmt w:val="bullet"/>
      <w:lvlText w:val="•"/>
      <w:lvlJc w:val="left"/>
      <w:pPr>
        <w:ind w:left="720" w:hanging="360"/>
      </w:pPr>
      <w:rPr>
        <w:rFonts w:ascii="Tahoma" w:eastAsia="Times New Roman" w:hAnsi="Tahoma" w:cs="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54FC04BF"/>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9" w15:restartNumberingAfterBreak="0">
    <w:nsid w:val="55B702AB"/>
    <w:multiLevelType w:val="multilevel"/>
    <w:tmpl w:val="C7965CC4"/>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0" w15:restartNumberingAfterBreak="0">
    <w:nsid w:val="5BBF6B41"/>
    <w:multiLevelType w:val="hybridMultilevel"/>
    <w:tmpl w:val="B876250A"/>
    <w:lvl w:ilvl="0" w:tplc="04080011">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1" w15:restartNumberingAfterBreak="0">
    <w:nsid w:val="62F770AC"/>
    <w:multiLevelType w:val="hybridMultilevel"/>
    <w:tmpl w:val="522005D8"/>
    <w:lvl w:ilvl="0" w:tplc="04090003">
      <w:start w:val="1"/>
      <w:numFmt w:val="bullet"/>
      <w:lvlText w:val="o"/>
      <w:lvlJc w:val="left"/>
      <w:pPr>
        <w:ind w:left="719" w:hanging="360"/>
      </w:pPr>
      <w:rPr>
        <w:rFonts w:ascii="Courier New" w:hAnsi="Courier New" w:cs="Courier New" w:hint="default"/>
      </w:rPr>
    </w:lvl>
    <w:lvl w:ilvl="1" w:tplc="04090003" w:tentative="1">
      <w:start w:val="1"/>
      <w:numFmt w:val="bullet"/>
      <w:lvlText w:val="o"/>
      <w:lvlJc w:val="left"/>
      <w:pPr>
        <w:ind w:left="1439" w:hanging="360"/>
      </w:pPr>
      <w:rPr>
        <w:rFonts w:ascii="Courier New" w:hAnsi="Courier New" w:cs="Courier New" w:hint="default"/>
      </w:rPr>
    </w:lvl>
    <w:lvl w:ilvl="2" w:tplc="04090005" w:tentative="1">
      <w:start w:val="1"/>
      <w:numFmt w:val="bullet"/>
      <w:lvlText w:val=""/>
      <w:lvlJc w:val="left"/>
      <w:pPr>
        <w:ind w:left="2159" w:hanging="360"/>
      </w:pPr>
      <w:rPr>
        <w:rFonts w:ascii="Wingdings" w:hAnsi="Wingdings" w:hint="default"/>
      </w:rPr>
    </w:lvl>
    <w:lvl w:ilvl="3" w:tplc="04090001" w:tentative="1">
      <w:start w:val="1"/>
      <w:numFmt w:val="bullet"/>
      <w:lvlText w:val=""/>
      <w:lvlJc w:val="left"/>
      <w:pPr>
        <w:ind w:left="2879" w:hanging="360"/>
      </w:pPr>
      <w:rPr>
        <w:rFonts w:ascii="Symbol" w:hAnsi="Symbol" w:hint="default"/>
      </w:rPr>
    </w:lvl>
    <w:lvl w:ilvl="4" w:tplc="04090003" w:tentative="1">
      <w:start w:val="1"/>
      <w:numFmt w:val="bullet"/>
      <w:lvlText w:val="o"/>
      <w:lvlJc w:val="left"/>
      <w:pPr>
        <w:ind w:left="3599" w:hanging="360"/>
      </w:pPr>
      <w:rPr>
        <w:rFonts w:ascii="Courier New" w:hAnsi="Courier New" w:cs="Courier New" w:hint="default"/>
      </w:rPr>
    </w:lvl>
    <w:lvl w:ilvl="5" w:tplc="04090005" w:tentative="1">
      <w:start w:val="1"/>
      <w:numFmt w:val="bullet"/>
      <w:lvlText w:val=""/>
      <w:lvlJc w:val="left"/>
      <w:pPr>
        <w:ind w:left="4319" w:hanging="360"/>
      </w:pPr>
      <w:rPr>
        <w:rFonts w:ascii="Wingdings" w:hAnsi="Wingdings" w:hint="default"/>
      </w:rPr>
    </w:lvl>
    <w:lvl w:ilvl="6" w:tplc="04090001" w:tentative="1">
      <w:start w:val="1"/>
      <w:numFmt w:val="bullet"/>
      <w:lvlText w:val=""/>
      <w:lvlJc w:val="left"/>
      <w:pPr>
        <w:ind w:left="5039" w:hanging="360"/>
      </w:pPr>
      <w:rPr>
        <w:rFonts w:ascii="Symbol" w:hAnsi="Symbol" w:hint="default"/>
      </w:rPr>
    </w:lvl>
    <w:lvl w:ilvl="7" w:tplc="04090003" w:tentative="1">
      <w:start w:val="1"/>
      <w:numFmt w:val="bullet"/>
      <w:lvlText w:val="o"/>
      <w:lvlJc w:val="left"/>
      <w:pPr>
        <w:ind w:left="5759" w:hanging="360"/>
      </w:pPr>
      <w:rPr>
        <w:rFonts w:ascii="Courier New" w:hAnsi="Courier New" w:cs="Courier New" w:hint="default"/>
      </w:rPr>
    </w:lvl>
    <w:lvl w:ilvl="8" w:tplc="04090005" w:tentative="1">
      <w:start w:val="1"/>
      <w:numFmt w:val="bullet"/>
      <w:lvlText w:val=""/>
      <w:lvlJc w:val="left"/>
      <w:pPr>
        <w:ind w:left="6479" w:hanging="360"/>
      </w:pPr>
      <w:rPr>
        <w:rFonts w:ascii="Wingdings" w:hAnsi="Wingdings" w:hint="default"/>
      </w:rPr>
    </w:lvl>
  </w:abstractNum>
  <w:abstractNum w:abstractNumId="92" w15:restartNumberingAfterBreak="0">
    <w:nsid w:val="633E06BD"/>
    <w:multiLevelType w:val="hybridMultilevel"/>
    <w:tmpl w:val="853A99CE"/>
    <w:lvl w:ilvl="0" w:tplc="9F446150">
      <w:start w:val="1"/>
      <w:numFmt w:val="decimal"/>
      <w:lvlText w:val="7.3.%1."/>
      <w:lvlJc w:val="right"/>
      <w:pPr>
        <w:ind w:left="360" w:hanging="360"/>
      </w:pPr>
      <w:rPr>
        <w:rFonts w:hint="default"/>
      </w:rPr>
    </w:lvl>
    <w:lvl w:ilvl="1" w:tplc="04080019" w:tentative="1">
      <w:start w:val="1"/>
      <w:numFmt w:val="lowerLetter"/>
      <w:lvlText w:val="%2."/>
      <w:lvlJc w:val="left"/>
      <w:pPr>
        <w:ind w:left="3153" w:hanging="360"/>
      </w:pPr>
    </w:lvl>
    <w:lvl w:ilvl="2" w:tplc="0408001B" w:tentative="1">
      <w:start w:val="1"/>
      <w:numFmt w:val="lowerRoman"/>
      <w:lvlText w:val="%3."/>
      <w:lvlJc w:val="right"/>
      <w:pPr>
        <w:ind w:left="3873" w:hanging="180"/>
      </w:pPr>
    </w:lvl>
    <w:lvl w:ilvl="3" w:tplc="0408000F" w:tentative="1">
      <w:start w:val="1"/>
      <w:numFmt w:val="decimal"/>
      <w:lvlText w:val="%4."/>
      <w:lvlJc w:val="left"/>
      <w:pPr>
        <w:ind w:left="4593" w:hanging="360"/>
      </w:pPr>
    </w:lvl>
    <w:lvl w:ilvl="4" w:tplc="04080019" w:tentative="1">
      <w:start w:val="1"/>
      <w:numFmt w:val="lowerLetter"/>
      <w:lvlText w:val="%5."/>
      <w:lvlJc w:val="left"/>
      <w:pPr>
        <w:ind w:left="5313" w:hanging="360"/>
      </w:pPr>
    </w:lvl>
    <w:lvl w:ilvl="5" w:tplc="0408001B" w:tentative="1">
      <w:start w:val="1"/>
      <w:numFmt w:val="lowerRoman"/>
      <w:lvlText w:val="%6."/>
      <w:lvlJc w:val="right"/>
      <w:pPr>
        <w:ind w:left="6033" w:hanging="180"/>
      </w:pPr>
    </w:lvl>
    <w:lvl w:ilvl="6" w:tplc="0408000F" w:tentative="1">
      <w:start w:val="1"/>
      <w:numFmt w:val="decimal"/>
      <w:lvlText w:val="%7."/>
      <w:lvlJc w:val="left"/>
      <w:pPr>
        <w:ind w:left="6753" w:hanging="360"/>
      </w:pPr>
    </w:lvl>
    <w:lvl w:ilvl="7" w:tplc="04080019" w:tentative="1">
      <w:start w:val="1"/>
      <w:numFmt w:val="lowerLetter"/>
      <w:lvlText w:val="%8."/>
      <w:lvlJc w:val="left"/>
      <w:pPr>
        <w:ind w:left="7473" w:hanging="360"/>
      </w:pPr>
    </w:lvl>
    <w:lvl w:ilvl="8" w:tplc="0408001B" w:tentative="1">
      <w:start w:val="1"/>
      <w:numFmt w:val="lowerRoman"/>
      <w:lvlText w:val="%9."/>
      <w:lvlJc w:val="right"/>
      <w:pPr>
        <w:ind w:left="8193" w:hanging="180"/>
      </w:pPr>
    </w:lvl>
  </w:abstractNum>
  <w:abstractNum w:abstractNumId="93" w15:restartNumberingAfterBreak="0">
    <w:nsid w:val="64170F1A"/>
    <w:multiLevelType w:val="hybridMultilevel"/>
    <w:tmpl w:val="FDF4FE9A"/>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4" w15:restartNumberingAfterBreak="0">
    <w:nsid w:val="65B113D1"/>
    <w:multiLevelType w:val="hybridMultilevel"/>
    <w:tmpl w:val="FA925FF4"/>
    <w:lvl w:ilvl="0" w:tplc="0F44F238">
      <w:start w:val="1"/>
      <w:numFmt w:val="decimal"/>
      <w:pStyle w:val="20"/>
      <w:lvlText w:val="2.2.%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5" w15:restartNumberingAfterBreak="0">
    <w:nsid w:val="66116721"/>
    <w:multiLevelType w:val="hybridMultilevel"/>
    <w:tmpl w:val="35A20EC8"/>
    <w:lvl w:ilvl="0" w:tplc="FFFFFFFF">
      <w:start w:val="1"/>
      <w:numFmt w:val="decimal"/>
      <w:lvlText w:val="%1."/>
      <w:lvlJc w:val="left"/>
      <w:pPr>
        <w:ind w:left="36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6" w15:restartNumberingAfterBreak="0">
    <w:nsid w:val="66F750D0"/>
    <w:multiLevelType w:val="hybridMultilevel"/>
    <w:tmpl w:val="BADE82D2"/>
    <w:lvl w:ilvl="0" w:tplc="FFFFFFFF">
      <w:start w:val="1"/>
      <mc:AlternateContent>
        <mc:Choice Requires="w14">
          <w:numFmt w:val="custom" w:format="α, β, γ, ..."/>
        </mc:Choice>
        <mc:Fallback>
          <w:numFmt w:val="decimal"/>
        </mc:Fallback>
      </mc:AlternateContent>
      <w:lvlText w:val="%1)"/>
      <w:lvlJc w:val="left"/>
      <w:pPr>
        <w:ind w:left="360" w:hanging="360"/>
      </w:pPr>
      <w:rPr>
        <w:rFonts w:hint="default"/>
        <w:i w:val="0"/>
        <w:iCs w:val="0"/>
        <w:color w:val="auto"/>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97" w15:restartNumberingAfterBreak="0">
    <w:nsid w:val="68585417"/>
    <w:multiLevelType w:val="hybridMultilevel"/>
    <w:tmpl w:val="7916C708"/>
    <w:lvl w:ilvl="0" w:tplc="FFFFFFFF">
      <w:start w:val="1"/>
      <w:numFmt w:val="bullet"/>
      <w:lvlText w:val=""/>
      <w:lvlJc w:val="left"/>
      <w:pPr>
        <w:ind w:left="766" w:hanging="360"/>
      </w:pPr>
      <w:rPr>
        <w:rFonts w:ascii="Wingdings" w:hAnsi="Wingdings" w:hint="default"/>
      </w:rPr>
    </w:lvl>
    <w:lvl w:ilvl="1" w:tplc="FFFFFFFF" w:tentative="1">
      <w:start w:val="1"/>
      <w:numFmt w:val="bullet"/>
      <w:lvlText w:val="o"/>
      <w:lvlJc w:val="left"/>
      <w:pPr>
        <w:ind w:left="1486" w:hanging="360"/>
      </w:pPr>
      <w:rPr>
        <w:rFonts w:ascii="Courier New" w:hAnsi="Courier New" w:cs="Courier New" w:hint="default"/>
      </w:rPr>
    </w:lvl>
    <w:lvl w:ilvl="2" w:tplc="FFFFFFFF" w:tentative="1">
      <w:start w:val="1"/>
      <w:numFmt w:val="bullet"/>
      <w:lvlText w:val=""/>
      <w:lvlJc w:val="left"/>
      <w:pPr>
        <w:ind w:left="2206" w:hanging="360"/>
      </w:pPr>
      <w:rPr>
        <w:rFonts w:ascii="Wingdings" w:hAnsi="Wingdings" w:hint="default"/>
      </w:rPr>
    </w:lvl>
    <w:lvl w:ilvl="3" w:tplc="FFFFFFFF" w:tentative="1">
      <w:start w:val="1"/>
      <w:numFmt w:val="bullet"/>
      <w:lvlText w:val=""/>
      <w:lvlJc w:val="left"/>
      <w:pPr>
        <w:ind w:left="2926" w:hanging="360"/>
      </w:pPr>
      <w:rPr>
        <w:rFonts w:ascii="Symbol" w:hAnsi="Symbol" w:hint="default"/>
      </w:rPr>
    </w:lvl>
    <w:lvl w:ilvl="4" w:tplc="FFFFFFFF" w:tentative="1">
      <w:start w:val="1"/>
      <w:numFmt w:val="bullet"/>
      <w:lvlText w:val="o"/>
      <w:lvlJc w:val="left"/>
      <w:pPr>
        <w:ind w:left="3646" w:hanging="360"/>
      </w:pPr>
      <w:rPr>
        <w:rFonts w:ascii="Courier New" w:hAnsi="Courier New" w:cs="Courier New" w:hint="default"/>
      </w:rPr>
    </w:lvl>
    <w:lvl w:ilvl="5" w:tplc="FFFFFFFF" w:tentative="1">
      <w:start w:val="1"/>
      <w:numFmt w:val="bullet"/>
      <w:lvlText w:val=""/>
      <w:lvlJc w:val="left"/>
      <w:pPr>
        <w:ind w:left="4366" w:hanging="360"/>
      </w:pPr>
      <w:rPr>
        <w:rFonts w:ascii="Wingdings" w:hAnsi="Wingdings" w:hint="default"/>
      </w:rPr>
    </w:lvl>
    <w:lvl w:ilvl="6" w:tplc="FFFFFFFF" w:tentative="1">
      <w:start w:val="1"/>
      <w:numFmt w:val="bullet"/>
      <w:lvlText w:val=""/>
      <w:lvlJc w:val="left"/>
      <w:pPr>
        <w:ind w:left="5086" w:hanging="360"/>
      </w:pPr>
      <w:rPr>
        <w:rFonts w:ascii="Symbol" w:hAnsi="Symbol" w:hint="default"/>
      </w:rPr>
    </w:lvl>
    <w:lvl w:ilvl="7" w:tplc="FFFFFFFF" w:tentative="1">
      <w:start w:val="1"/>
      <w:numFmt w:val="bullet"/>
      <w:lvlText w:val="o"/>
      <w:lvlJc w:val="left"/>
      <w:pPr>
        <w:ind w:left="5806" w:hanging="360"/>
      </w:pPr>
      <w:rPr>
        <w:rFonts w:ascii="Courier New" w:hAnsi="Courier New" w:cs="Courier New" w:hint="default"/>
      </w:rPr>
    </w:lvl>
    <w:lvl w:ilvl="8" w:tplc="FFFFFFFF" w:tentative="1">
      <w:start w:val="1"/>
      <w:numFmt w:val="bullet"/>
      <w:lvlText w:val=""/>
      <w:lvlJc w:val="left"/>
      <w:pPr>
        <w:ind w:left="6526" w:hanging="360"/>
      </w:pPr>
      <w:rPr>
        <w:rFonts w:ascii="Wingdings" w:hAnsi="Wingdings" w:hint="default"/>
      </w:rPr>
    </w:lvl>
  </w:abstractNum>
  <w:abstractNum w:abstractNumId="98" w15:restartNumberingAfterBreak="0">
    <w:nsid w:val="6B295146"/>
    <w:multiLevelType w:val="hybridMultilevel"/>
    <w:tmpl w:val="F5E287AE"/>
    <w:lvl w:ilvl="0" w:tplc="0C09000F">
      <w:start w:val="1"/>
      <w:numFmt w:val="decimal"/>
      <w:lvlText w:val="%1."/>
      <w:lvlJc w:val="left"/>
      <w:pPr>
        <w:tabs>
          <w:tab w:val="num" w:pos="360"/>
        </w:tabs>
        <w:ind w:left="360" w:hanging="360"/>
      </w:pPr>
      <w:rPr>
        <w:rFonts w:hint="default"/>
      </w:rPr>
    </w:lvl>
    <w:lvl w:ilvl="1" w:tplc="04080019">
      <w:start w:val="1"/>
      <w:numFmt w:val="bullet"/>
      <w:lvlText w:val="o"/>
      <w:lvlJc w:val="left"/>
      <w:pPr>
        <w:tabs>
          <w:tab w:val="num" w:pos="1440"/>
        </w:tabs>
        <w:ind w:left="1440" w:hanging="360"/>
      </w:pPr>
      <w:rPr>
        <w:rFonts w:ascii="Courier New" w:hAnsi="Courier New" w:cs="Courier New" w:hint="default"/>
      </w:rPr>
    </w:lvl>
    <w:lvl w:ilvl="2" w:tplc="0408001B">
      <w:start w:val="1"/>
      <w:numFmt w:val="bullet"/>
      <w:lvlText w:val=""/>
      <w:lvlJc w:val="left"/>
      <w:pPr>
        <w:tabs>
          <w:tab w:val="num" w:pos="2160"/>
        </w:tabs>
        <w:ind w:left="2160" w:hanging="360"/>
      </w:pPr>
      <w:rPr>
        <w:rFonts w:ascii="Wingdings" w:hAnsi="Wingdings" w:hint="default"/>
      </w:rPr>
    </w:lvl>
    <w:lvl w:ilvl="3" w:tplc="0408000F">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99" w15:restartNumberingAfterBreak="0">
    <w:nsid w:val="6C541AE2"/>
    <w:multiLevelType w:val="multilevel"/>
    <w:tmpl w:val="F87AE8B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0" w15:restartNumberingAfterBreak="0">
    <w:nsid w:val="6E3A7BB1"/>
    <w:multiLevelType w:val="multilevel"/>
    <w:tmpl w:val="A45AA62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2.2.3.%4."/>
      <w:lvlJc w:val="left"/>
      <w:pPr>
        <w:ind w:left="1358" w:hanging="648"/>
      </w:pPr>
      <w:rPr>
        <w:rFonts w:hint="default"/>
        <w:b/>
        <w:i w:val="0"/>
        <w:color w:val="auto"/>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1" w15:restartNumberingAfterBreak="0">
    <w:nsid w:val="70302318"/>
    <w:multiLevelType w:val="multilevel"/>
    <w:tmpl w:val="FF1674FE"/>
    <w:lvl w:ilvl="0">
      <w:start w:val="1"/>
      <w:numFmt w:val="decimal"/>
      <w:lvlText w:val="%1."/>
      <w:lvlJc w:val="left"/>
      <w:pPr>
        <w:ind w:left="360" w:hanging="360"/>
      </w:pPr>
    </w:lvl>
    <w:lvl w:ilvl="1">
      <w:start w:val="1"/>
      <w:numFmt w:val="bullet"/>
      <w:lvlText w:val=""/>
      <w:lvlJc w:val="left"/>
      <w:pPr>
        <w:ind w:left="792" w:hanging="432"/>
      </w:pPr>
      <w:rPr>
        <w:rFonts w:ascii="Symbol" w:hAnsi="Symbol"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2" w15:restartNumberingAfterBreak="0">
    <w:nsid w:val="70344B0E"/>
    <w:multiLevelType w:val="hybridMultilevel"/>
    <w:tmpl w:val="BAE0C7B4"/>
    <w:lvl w:ilvl="0" w:tplc="04080001">
      <w:start w:val="1"/>
      <w:numFmt w:val="bullet"/>
      <w:lvlText w:val=""/>
      <w:lvlJc w:val="left"/>
      <w:pPr>
        <w:ind w:left="360" w:hanging="360"/>
      </w:pPr>
      <w:rPr>
        <w:rFonts w:ascii="Symbol" w:hAnsi="Symbol" w:hint="default"/>
      </w:rPr>
    </w:lvl>
    <w:lvl w:ilvl="1" w:tplc="04080003">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03" w15:restartNumberingAfterBreak="0">
    <w:nsid w:val="70C44F71"/>
    <w:multiLevelType w:val="hybridMultilevel"/>
    <w:tmpl w:val="D3EA467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4" w15:restartNumberingAfterBreak="0">
    <w:nsid w:val="71DF4C30"/>
    <w:multiLevelType w:val="hybridMultilevel"/>
    <w:tmpl w:val="754688FA"/>
    <w:lvl w:ilvl="0" w:tplc="04080003">
      <w:start w:val="1"/>
      <w:numFmt w:val="bullet"/>
      <w:lvlText w:val="o"/>
      <w:lvlJc w:val="left"/>
      <w:pPr>
        <w:ind w:left="1434" w:hanging="360"/>
      </w:pPr>
      <w:rPr>
        <w:rFonts w:ascii="Courier New" w:hAnsi="Courier New" w:cs="Courier New" w:hint="default"/>
      </w:rPr>
    </w:lvl>
    <w:lvl w:ilvl="1" w:tplc="FFFFFFFF">
      <w:start w:val="1"/>
      <w:numFmt w:val="bullet"/>
      <w:lvlText w:val="o"/>
      <w:lvlJc w:val="left"/>
      <w:pPr>
        <w:ind w:left="2154" w:hanging="360"/>
      </w:pPr>
      <w:rPr>
        <w:rFonts w:ascii="Courier New" w:hAnsi="Courier New" w:cs="Courier New" w:hint="default"/>
      </w:rPr>
    </w:lvl>
    <w:lvl w:ilvl="2" w:tplc="FFFFFFFF" w:tentative="1">
      <w:start w:val="1"/>
      <w:numFmt w:val="bullet"/>
      <w:lvlText w:val=""/>
      <w:lvlJc w:val="left"/>
      <w:pPr>
        <w:ind w:left="2874" w:hanging="360"/>
      </w:pPr>
      <w:rPr>
        <w:rFonts w:ascii="Wingdings" w:hAnsi="Wingdings" w:hint="default"/>
      </w:rPr>
    </w:lvl>
    <w:lvl w:ilvl="3" w:tplc="FFFFFFFF" w:tentative="1">
      <w:start w:val="1"/>
      <w:numFmt w:val="bullet"/>
      <w:lvlText w:val=""/>
      <w:lvlJc w:val="left"/>
      <w:pPr>
        <w:ind w:left="3594" w:hanging="360"/>
      </w:pPr>
      <w:rPr>
        <w:rFonts w:ascii="Symbol" w:hAnsi="Symbol" w:hint="default"/>
      </w:rPr>
    </w:lvl>
    <w:lvl w:ilvl="4" w:tplc="FFFFFFFF" w:tentative="1">
      <w:start w:val="1"/>
      <w:numFmt w:val="bullet"/>
      <w:lvlText w:val="o"/>
      <w:lvlJc w:val="left"/>
      <w:pPr>
        <w:ind w:left="4314" w:hanging="360"/>
      </w:pPr>
      <w:rPr>
        <w:rFonts w:ascii="Courier New" w:hAnsi="Courier New" w:cs="Courier New" w:hint="default"/>
      </w:rPr>
    </w:lvl>
    <w:lvl w:ilvl="5" w:tplc="FFFFFFFF" w:tentative="1">
      <w:start w:val="1"/>
      <w:numFmt w:val="bullet"/>
      <w:lvlText w:val=""/>
      <w:lvlJc w:val="left"/>
      <w:pPr>
        <w:ind w:left="5034" w:hanging="360"/>
      </w:pPr>
      <w:rPr>
        <w:rFonts w:ascii="Wingdings" w:hAnsi="Wingdings" w:hint="default"/>
      </w:rPr>
    </w:lvl>
    <w:lvl w:ilvl="6" w:tplc="FFFFFFFF" w:tentative="1">
      <w:start w:val="1"/>
      <w:numFmt w:val="bullet"/>
      <w:lvlText w:val=""/>
      <w:lvlJc w:val="left"/>
      <w:pPr>
        <w:ind w:left="5754" w:hanging="360"/>
      </w:pPr>
      <w:rPr>
        <w:rFonts w:ascii="Symbol" w:hAnsi="Symbol" w:hint="default"/>
      </w:rPr>
    </w:lvl>
    <w:lvl w:ilvl="7" w:tplc="FFFFFFFF" w:tentative="1">
      <w:start w:val="1"/>
      <w:numFmt w:val="bullet"/>
      <w:lvlText w:val="o"/>
      <w:lvlJc w:val="left"/>
      <w:pPr>
        <w:ind w:left="6474" w:hanging="360"/>
      </w:pPr>
      <w:rPr>
        <w:rFonts w:ascii="Courier New" w:hAnsi="Courier New" w:cs="Courier New" w:hint="default"/>
      </w:rPr>
    </w:lvl>
    <w:lvl w:ilvl="8" w:tplc="FFFFFFFF" w:tentative="1">
      <w:start w:val="1"/>
      <w:numFmt w:val="bullet"/>
      <w:lvlText w:val=""/>
      <w:lvlJc w:val="left"/>
      <w:pPr>
        <w:ind w:left="7194" w:hanging="360"/>
      </w:pPr>
      <w:rPr>
        <w:rFonts w:ascii="Wingdings" w:hAnsi="Wingdings" w:hint="default"/>
      </w:rPr>
    </w:lvl>
  </w:abstractNum>
  <w:abstractNum w:abstractNumId="105" w15:restartNumberingAfterBreak="0">
    <w:nsid w:val="72A161D6"/>
    <w:multiLevelType w:val="hybridMultilevel"/>
    <w:tmpl w:val="4AB678A2"/>
    <w:lvl w:ilvl="0" w:tplc="209A261C">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720"/>
        </w:tabs>
        <w:ind w:left="720" w:hanging="360"/>
      </w:pPr>
      <w:rPr>
        <w:rFonts w:ascii="Courier New" w:hAnsi="Courier New" w:hint="default"/>
      </w:rPr>
    </w:lvl>
    <w:lvl w:ilvl="2" w:tplc="04080005" w:tentative="1">
      <w:start w:val="1"/>
      <w:numFmt w:val="bullet"/>
      <w:lvlText w:val=""/>
      <w:lvlJc w:val="left"/>
      <w:pPr>
        <w:tabs>
          <w:tab w:val="num" w:pos="1440"/>
        </w:tabs>
        <w:ind w:left="1440" w:hanging="360"/>
      </w:pPr>
      <w:rPr>
        <w:rFonts w:ascii="Wingdings" w:hAnsi="Wingdings" w:hint="default"/>
      </w:rPr>
    </w:lvl>
    <w:lvl w:ilvl="3" w:tplc="04080001" w:tentative="1">
      <w:start w:val="1"/>
      <w:numFmt w:val="bullet"/>
      <w:lvlText w:val=""/>
      <w:lvlJc w:val="left"/>
      <w:pPr>
        <w:tabs>
          <w:tab w:val="num" w:pos="2160"/>
        </w:tabs>
        <w:ind w:left="2160" w:hanging="360"/>
      </w:pPr>
      <w:rPr>
        <w:rFonts w:ascii="Symbol" w:hAnsi="Symbol" w:hint="default"/>
      </w:rPr>
    </w:lvl>
    <w:lvl w:ilvl="4" w:tplc="04080003" w:tentative="1">
      <w:start w:val="1"/>
      <w:numFmt w:val="bullet"/>
      <w:lvlText w:val="o"/>
      <w:lvlJc w:val="left"/>
      <w:pPr>
        <w:tabs>
          <w:tab w:val="num" w:pos="2880"/>
        </w:tabs>
        <w:ind w:left="2880" w:hanging="360"/>
      </w:pPr>
      <w:rPr>
        <w:rFonts w:ascii="Courier New" w:hAnsi="Courier New" w:hint="default"/>
      </w:rPr>
    </w:lvl>
    <w:lvl w:ilvl="5" w:tplc="04080005" w:tentative="1">
      <w:start w:val="1"/>
      <w:numFmt w:val="bullet"/>
      <w:lvlText w:val=""/>
      <w:lvlJc w:val="left"/>
      <w:pPr>
        <w:tabs>
          <w:tab w:val="num" w:pos="3600"/>
        </w:tabs>
        <w:ind w:left="3600" w:hanging="360"/>
      </w:pPr>
      <w:rPr>
        <w:rFonts w:ascii="Wingdings" w:hAnsi="Wingdings" w:hint="default"/>
      </w:rPr>
    </w:lvl>
    <w:lvl w:ilvl="6" w:tplc="04080001" w:tentative="1">
      <w:start w:val="1"/>
      <w:numFmt w:val="bullet"/>
      <w:lvlText w:val=""/>
      <w:lvlJc w:val="left"/>
      <w:pPr>
        <w:tabs>
          <w:tab w:val="num" w:pos="4320"/>
        </w:tabs>
        <w:ind w:left="4320" w:hanging="360"/>
      </w:pPr>
      <w:rPr>
        <w:rFonts w:ascii="Symbol" w:hAnsi="Symbol" w:hint="default"/>
      </w:rPr>
    </w:lvl>
    <w:lvl w:ilvl="7" w:tplc="04080003" w:tentative="1">
      <w:start w:val="1"/>
      <w:numFmt w:val="bullet"/>
      <w:lvlText w:val="o"/>
      <w:lvlJc w:val="left"/>
      <w:pPr>
        <w:tabs>
          <w:tab w:val="num" w:pos="5040"/>
        </w:tabs>
        <w:ind w:left="5040" w:hanging="360"/>
      </w:pPr>
      <w:rPr>
        <w:rFonts w:ascii="Courier New" w:hAnsi="Courier New" w:hint="default"/>
      </w:rPr>
    </w:lvl>
    <w:lvl w:ilvl="8" w:tplc="04080005" w:tentative="1">
      <w:start w:val="1"/>
      <w:numFmt w:val="bullet"/>
      <w:lvlText w:val=""/>
      <w:lvlJc w:val="left"/>
      <w:pPr>
        <w:tabs>
          <w:tab w:val="num" w:pos="5760"/>
        </w:tabs>
        <w:ind w:left="5760" w:hanging="360"/>
      </w:pPr>
      <w:rPr>
        <w:rFonts w:ascii="Wingdings" w:hAnsi="Wingdings" w:hint="default"/>
      </w:rPr>
    </w:lvl>
  </w:abstractNum>
  <w:abstractNum w:abstractNumId="106" w15:restartNumberingAfterBreak="0">
    <w:nsid w:val="791602FB"/>
    <w:multiLevelType w:val="hybridMultilevel"/>
    <w:tmpl w:val="0D5E330E"/>
    <w:lvl w:ilvl="0" w:tplc="04080001">
      <w:start w:val="1"/>
      <w:numFmt w:val="bullet"/>
      <w:lvlText w:val=""/>
      <w:lvlJc w:val="left"/>
      <w:pPr>
        <w:ind w:left="360" w:hanging="360"/>
      </w:pPr>
      <w:rPr>
        <w:rFonts w:ascii="Symbol" w:hAnsi="Symbol" w:hint="default"/>
      </w:rPr>
    </w:lvl>
    <w:lvl w:ilvl="1" w:tplc="04090001">
      <w:start w:val="1"/>
      <w:numFmt w:val="bullet"/>
      <w:lvlText w:val=""/>
      <w:lvlJc w:val="left"/>
      <w:pPr>
        <w:ind w:left="1080" w:hanging="360"/>
      </w:pPr>
      <w:rPr>
        <w:rFonts w:ascii="Symbol" w:hAnsi="Symbol" w:hint="default"/>
      </w:rPr>
    </w:lvl>
    <w:lvl w:ilvl="2" w:tplc="F25EB23E">
      <w:numFmt w:val="bullet"/>
      <w:lvlText w:val="•"/>
      <w:lvlJc w:val="left"/>
      <w:pPr>
        <w:ind w:left="2160" w:hanging="720"/>
      </w:pPr>
      <w:rPr>
        <w:rFonts w:ascii="Calibri" w:eastAsia="SimSun" w:hAnsi="Calibri" w:cs="Calibri"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07" w15:restartNumberingAfterBreak="0">
    <w:nsid w:val="7B151A1F"/>
    <w:multiLevelType w:val="multilevel"/>
    <w:tmpl w:val="0408001D"/>
    <w:styleLink w:val="Style2"/>
    <w:lvl w:ilvl="0">
      <w:start w:val="1"/>
      <w:numFmt w:val="upperRoman"/>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8" w15:restartNumberingAfterBreak="0">
    <w:nsid w:val="7BB220CC"/>
    <w:multiLevelType w:val="multilevel"/>
    <w:tmpl w:val="C2A6E0D8"/>
    <w:lvl w:ilvl="0">
      <w:start w:val="1"/>
      <w:numFmt w:val="bullet"/>
      <w:lvlText w:val=""/>
      <w:lvlJc w:val="left"/>
      <w:pPr>
        <w:tabs>
          <w:tab w:val="num" w:pos="720"/>
        </w:tabs>
        <w:ind w:left="720" w:hanging="360"/>
      </w:pPr>
      <w:rPr>
        <w:rFonts w:ascii="Symbol" w:hAnsi="Symbol" w:hint="default"/>
        <w:sz w:val="20"/>
        <w:szCs w:val="20"/>
      </w:rPr>
    </w:lvl>
    <w:lvl w:ilvl="1">
      <w:start w:val="1"/>
      <w:numFmt w:val="lowerRoman"/>
      <w:lvlText w:val="%2."/>
      <w:lvlJc w:val="right"/>
      <w:pPr>
        <w:tabs>
          <w:tab w:val="num" w:pos="1247"/>
        </w:tabs>
        <w:ind w:left="1247" w:hanging="340"/>
      </w:pPr>
      <w:rPr>
        <w:rFonts w:hint="default"/>
        <w:sz w:val="20"/>
        <w:szCs w:val="20"/>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09" w15:restartNumberingAfterBreak="0">
    <w:nsid w:val="7BFD7B3C"/>
    <w:multiLevelType w:val="hybridMultilevel"/>
    <w:tmpl w:val="108C0700"/>
    <w:styleLink w:val="27"/>
    <w:lvl w:ilvl="0" w:tplc="F1ECAC78">
      <w:start w:val="1"/>
      <w:numFmt w:val="bullet"/>
      <w:lvlText w:val="•"/>
      <w:lvlJc w:val="left"/>
      <w:pPr>
        <w:ind w:left="72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1" w:tplc="EF0C563E">
      <w:start w:val="1"/>
      <w:numFmt w:val="bullet"/>
      <w:lvlText w:val="o"/>
      <w:lvlJc w:val="left"/>
      <w:pPr>
        <w:ind w:left="108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2" w:tplc="E620193C">
      <w:start w:val="1"/>
      <w:numFmt w:val="bullet"/>
      <w:lvlText w:val="▪"/>
      <w:lvlJc w:val="left"/>
      <w:pPr>
        <w:ind w:left="180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3" w:tplc="669A9776">
      <w:start w:val="1"/>
      <w:numFmt w:val="bullet"/>
      <w:lvlText w:val="•"/>
      <w:lvlJc w:val="left"/>
      <w:pPr>
        <w:ind w:left="252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4" w:tplc="0902FCD0">
      <w:start w:val="1"/>
      <w:numFmt w:val="bullet"/>
      <w:lvlText w:val="o"/>
      <w:lvlJc w:val="left"/>
      <w:pPr>
        <w:ind w:left="324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5" w:tplc="7ADE21FE">
      <w:start w:val="1"/>
      <w:numFmt w:val="bullet"/>
      <w:lvlText w:val="▪"/>
      <w:lvlJc w:val="left"/>
      <w:pPr>
        <w:ind w:left="396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6" w:tplc="6E0A10DC">
      <w:start w:val="1"/>
      <w:numFmt w:val="bullet"/>
      <w:lvlText w:val="•"/>
      <w:lvlJc w:val="left"/>
      <w:pPr>
        <w:ind w:left="468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7" w:tplc="153CFFA6">
      <w:start w:val="1"/>
      <w:numFmt w:val="bullet"/>
      <w:lvlText w:val="o"/>
      <w:lvlJc w:val="left"/>
      <w:pPr>
        <w:ind w:left="540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8" w:tplc="0D56FEB6">
      <w:start w:val="1"/>
      <w:numFmt w:val="bullet"/>
      <w:lvlText w:val="▪"/>
      <w:lvlJc w:val="left"/>
      <w:pPr>
        <w:ind w:left="612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10" w15:restartNumberingAfterBreak="0">
    <w:nsid w:val="7C907AE2"/>
    <w:multiLevelType w:val="hybridMultilevel"/>
    <w:tmpl w:val="C1124ED2"/>
    <w:lvl w:ilvl="0" w:tplc="9A1A50F8">
      <w:numFmt w:val="bullet"/>
      <w:lvlText w:val="-"/>
      <w:lvlJc w:val="left"/>
      <w:pPr>
        <w:ind w:left="360" w:hanging="360"/>
      </w:pPr>
      <w:rPr>
        <w:rFonts w:ascii="Calibri" w:eastAsia="Times New Roman" w:hAnsi="Calibri" w:cs="Calibri"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11" w15:restartNumberingAfterBreak="0">
    <w:nsid w:val="7ED3499A"/>
    <w:multiLevelType w:val="multilevel"/>
    <w:tmpl w:val="0409001F"/>
    <w:styleLink w:val="Style3"/>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2" w15:restartNumberingAfterBreak="0">
    <w:nsid w:val="7F966DC2"/>
    <w:multiLevelType w:val="hybridMultilevel"/>
    <w:tmpl w:val="D3A646CA"/>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num w:numId="1" w16cid:durableId="471412079">
    <w:abstractNumId w:val="1"/>
  </w:num>
  <w:num w:numId="2" w16cid:durableId="726075817">
    <w:abstractNumId w:val="3"/>
  </w:num>
  <w:num w:numId="3" w16cid:durableId="1045103065">
    <w:abstractNumId w:val="4"/>
  </w:num>
  <w:num w:numId="4" w16cid:durableId="2024472700">
    <w:abstractNumId w:val="8"/>
  </w:num>
  <w:num w:numId="5" w16cid:durableId="914824837">
    <w:abstractNumId w:val="9"/>
  </w:num>
  <w:num w:numId="6" w16cid:durableId="87390681">
    <w:abstractNumId w:val="110"/>
  </w:num>
  <w:num w:numId="7" w16cid:durableId="1435127114">
    <w:abstractNumId w:val="103"/>
  </w:num>
  <w:num w:numId="8" w16cid:durableId="313485463">
    <w:abstractNumId w:val="107"/>
  </w:num>
  <w:num w:numId="9" w16cid:durableId="605237122">
    <w:abstractNumId w:val="39"/>
  </w:num>
  <w:num w:numId="10" w16cid:durableId="1300720310">
    <w:abstractNumId w:val="86"/>
  </w:num>
  <w:num w:numId="11" w16cid:durableId="462308385">
    <w:abstractNumId w:val="53"/>
  </w:num>
  <w:num w:numId="12" w16cid:durableId="1259555523">
    <w:abstractNumId w:val="98"/>
  </w:num>
  <w:num w:numId="13" w16cid:durableId="453914364">
    <w:abstractNumId w:val="30"/>
  </w:num>
  <w:num w:numId="14" w16cid:durableId="909270538">
    <w:abstractNumId w:val="65"/>
  </w:num>
  <w:num w:numId="15" w16cid:durableId="1123307480">
    <w:abstractNumId w:val="100"/>
  </w:num>
  <w:num w:numId="16" w16cid:durableId="1451170884">
    <w:abstractNumId w:val="111"/>
  </w:num>
  <w:num w:numId="17" w16cid:durableId="416292648">
    <w:abstractNumId w:val="80"/>
  </w:num>
  <w:num w:numId="18" w16cid:durableId="43065502">
    <w:abstractNumId w:val="69"/>
  </w:num>
  <w:num w:numId="19" w16cid:durableId="270820539">
    <w:abstractNumId w:val="84"/>
  </w:num>
  <w:num w:numId="20" w16cid:durableId="1696033305">
    <w:abstractNumId w:val="34"/>
  </w:num>
  <w:num w:numId="21" w16cid:durableId="1359700348">
    <w:abstractNumId w:val="68"/>
  </w:num>
  <w:num w:numId="22" w16cid:durableId="1593975839">
    <w:abstractNumId w:val="61"/>
  </w:num>
  <w:num w:numId="23" w16cid:durableId="640691960">
    <w:abstractNumId w:val="26"/>
  </w:num>
  <w:num w:numId="24" w16cid:durableId="1669946471">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1683630262">
    <w:abstractNumId w:val="42"/>
  </w:num>
  <w:num w:numId="26" w16cid:durableId="1966036465">
    <w:abstractNumId w:val="42"/>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574"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7" w16cid:durableId="2109421997">
    <w:abstractNumId w:val="79"/>
  </w:num>
  <w:num w:numId="28" w16cid:durableId="1875537453">
    <w:abstractNumId w:val="64"/>
  </w:num>
  <w:num w:numId="29" w16cid:durableId="135341516">
    <w:abstractNumId w:val="46"/>
  </w:num>
  <w:num w:numId="30" w16cid:durableId="1638146143">
    <w:abstractNumId w:val="92"/>
  </w:num>
  <w:num w:numId="31" w16cid:durableId="2004817948">
    <w:abstractNumId w:val="81"/>
  </w:num>
  <w:num w:numId="32" w16cid:durableId="266234273">
    <w:abstractNumId w:val="76"/>
  </w:num>
  <w:num w:numId="33" w16cid:durableId="172383495">
    <w:abstractNumId w:val="27"/>
  </w:num>
  <w:num w:numId="34" w16cid:durableId="2002852456">
    <w:abstractNumId w:val="55"/>
  </w:num>
  <w:num w:numId="35" w16cid:durableId="1448424847">
    <w:abstractNumId w:val="83"/>
  </w:num>
  <w:num w:numId="36" w16cid:durableId="1908108850">
    <w:abstractNumId w:val="62"/>
  </w:num>
  <w:num w:numId="37" w16cid:durableId="345794454">
    <w:abstractNumId w:val="88"/>
  </w:num>
  <w:num w:numId="38" w16cid:durableId="165676855">
    <w:abstractNumId w:val="51"/>
  </w:num>
  <w:num w:numId="39" w16cid:durableId="29697081">
    <w:abstractNumId w:val="38"/>
  </w:num>
  <w:num w:numId="40" w16cid:durableId="1080174228">
    <w:abstractNumId w:val="85"/>
  </w:num>
  <w:num w:numId="41" w16cid:durableId="454249241">
    <w:abstractNumId w:val="54"/>
  </w:num>
  <w:num w:numId="42" w16cid:durableId="454258781">
    <w:abstractNumId w:val="78"/>
  </w:num>
  <w:num w:numId="43" w16cid:durableId="1425802794">
    <w:abstractNumId w:val="57"/>
  </w:num>
  <w:num w:numId="44" w16cid:durableId="321979793">
    <w:abstractNumId w:val="105"/>
  </w:num>
  <w:num w:numId="45" w16cid:durableId="412823174">
    <w:abstractNumId w:val="40"/>
  </w:num>
  <w:num w:numId="46" w16cid:durableId="619412987">
    <w:abstractNumId w:val="59"/>
  </w:num>
  <w:num w:numId="47" w16cid:durableId="1587879735">
    <w:abstractNumId w:val="41"/>
  </w:num>
  <w:num w:numId="48" w16cid:durableId="438525691">
    <w:abstractNumId w:val="75"/>
  </w:num>
  <w:num w:numId="49" w16cid:durableId="5402503">
    <w:abstractNumId w:val="50"/>
  </w:num>
  <w:num w:numId="50" w16cid:durableId="589196569">
    <w:abstractNumId w:val="82"/>
  </w:num>
  <w:num w:numId="51" w16cid:durableId="2088916835">
    <w:abstractNumId w:val="106"/>
  </w:num>
  <w:num w:numId="52" w16cid:durableId="970130838">
    <w:abstractNumId w:val="31"/>
  </w:num>
  <w:num w:numId="53" w16cid:durableId="1685983200">
    <w:abstractNumId w:val="21"/>
  </w:num>
  <w:num w:numId="54" w16cid:durableId="876696791">
    <w:abstractNumId w:val="28"/>
  </w:num>
  <w:num w:numId="55" w16cid:durableId="1355768093">
    <w:abstractNumId w:val="56"/>
  </w:num>
  <w:num w:numId="56" w16cid:durableId="1391339948">
    <w:abstractNumId w:val="109"/>
  </w:num>
  <w:num w:numId="57" w16cid:durableId="1961640555">
    <w:abstractNumId w:val="52"/>
  </w:num>
  <w:num w:numId="58" w16cid:durableId="1581913246">
    <w:abstractNumId w:val="19"/>
  </w:num>
  <w:num w:numId="59" w16cid:durableId="1559777592">
    <w:abstractNumId w:val="112"/>
  </w:num>
  <w:num w:numId="60" w16cid:durableId="1035081794">
    <w:abstractNumId w:val="108"/>
  </w:num>
  <w:num w:numId="61" w16cid:durableId="39600193">
    <w:abstractNumId w:val="10"/>
  </w:num>
  <w:num w:numId="62" w16cid:durableId="1652634003">
    <w:abstractNumId w:val="11"/>
  </w:num>
  <w:num w:numId="63" w16cid:durableId="1149325577">
    <w:abstractNumId w:val="36"/>
  </w:num>
  <w:num w:numId="64" w16cid:durableId="814417633">
    <w:abstractNumId w:val="71"/>
  </w:num>
  <w:num w:numId="65" w16cid:durableId="1348020791">
    <w:abstractNumId w:val="97"/>
  </w:num>
  <w:num w:numId="66" w16cid:durableId="119693380">
    <w:abstractNumId w:val="53"/>
  </w:num>
  <w:num w:numId="67" w16cid:durableId="1650092680">
    <w:abstractNumId w:val="29"/>
  </w:num>
  <w:num w:numId="68" w16cid:durableId="1211649057">
    <w:abstractNumId w:val="53"/>
  </w:num>
  <w:num w:numId="69" w16cid:durableId="989871637">
    <w:abstractNumId w:val="73"/>
  </w:num>
  <w:num w:numId="70" w16cid:durableId="946620094">
    <w:abstractNumId w:val="104"/>
  </w:num>
  <w:num w:numId="71" w16cid:durableId="96676623">
    <w:abstractNumId w:val="96"/>
  </w:num>
  <w:num w:numId="72" w16cid:durableId="899096449">
    <w:abstractNumId w:val="15"/>
  </w:num>
  <w:num w:numId="73" w16cid:durableId="1308902505">
    <w:abstractNumId w:val="33"/>
  </w:num>
  <w:num w:numId="74" w16cid:durableId="1512917493">
    <w:abstractNumId w:val="101"/>
  </w:num>
  <w:num w:numId="75" w16cid:durableId="176233469">
    <w:abstractNumId w:val="49"/>
  </w:num>
  <w:num w:numId="76" w16cid:durableId="806973365">
    <w:abstractNumId w:val="18"/>
  </w:num>
  <w:num w:numId="77" w16cid:durableId="501818702">
    <w:abstractNumId w:val="25"/>
  </w:num>
  <w:num w:numId="78" w16cid:durableId="59981609">
    <w:abstractNumId w:val="53"/>
  </w:num>
  <w:num w:numId="79" w16cid:durableId="424225605">
    <w:abstractNumId w:val="37"/>
  </w:num>
  <w:num w:numId="80" w16cid:durableId="2135440885">
    <w:abstractNumId w:val="48"/>
  </w:num>
  <w:num w:numId="81" w16cid:durableId="1995600088">
    <w:abstractNumId w:val="93"/>
  </w:num>
  <w:num w:numId="82" w16cid:durableId="648291285">
    <w:abstractNumId w:val="70"/>
  </w:num>
  <w:num w:numId="83" w16cid:durableId="1320041580">
    <w:abstractNumId w:val="14"/>
  </w:num>
  <w:num w:numId="84" w16cid:durableId="1508180357">
    <w:abstractNumId w:val="87"/>
  </w:num>
  <w:num w:numId="85" w16cid:durableId="1458840500">
    <w:abstractNumId w:val="102"/>
  </w:num>
  <w:num w:numId="86" w16cid:durableId="1385329926">
    <w:abstractNumId w:val="12"/>
  </w:num>
  <w:num w:numId="87" w16cid:durableId="1677808798">
    <w:abstractNumId w:val="24"/>
  </w:num>
  <w:num w:numId="88" w16cid:durableId="2067676133">
    <w:abstractNumId w:val="74"/>
  </w:num>
  <w:num w:numId="89" w16cid:durableId="557786986">
    <w:abstractNumId w:val="23"/>
  </w:num>
  <w:num w:numId="90" w16cid:durableId="1924945945">
    <w:abstractNumId w:val="44"/>
  </w:num>
  <w:num w:numId="91" w16cid:durableId="1895697325">
    <w:abstractNumId w:val="90"/>
  </w:num>
  <w:num w:numId="92" w16cid:durableId="1255894552">
    <w:abstractNumId w:val="77"/>
  </w:num>
  <w:num w:numId="93" w16cid:durableId="792483416">
    <w:abstractNumId w:val="60"/>
  </w:num>
  <w:num w:numId="94" w16cid:durableId="766925080">
    <w:abstractNumId w:val="67"/>
  </w:num>
  <w:num w:numId="95" w16cid:durableId="1222862494">
    <w:abstractNumId w:val="45"/>
  </w:num>
  <w:num w:numId="96" w16cid:durableId="304704967">
    <w:abstractNumId w:val="22"/>
  </w:num>
  <w:num w:numId="97" w16cid:durableId="644819800">
    <w:abstractNumId w:val="20"/>
  </w:num>
  <w:num w:numId="98" w16cid:durableId="167906524">
    <w:abstractNumId w:val="16"/>
  </w:num>
  <w:num w:numId="99" w16cid:durableId="1835684510">
    <w:abstractNumId w:val="17"/>
  </w:num>
  <w:num w:numId="100" w16cid:durableId="333148329">
    <w:abstractNumId w:val="91"/>
  </w:num>
  <w:num w:numId="101" w16cid:durableId="1978877446">
    <w:abstractNumId w:val="53"/>
  </w:num>
  <w:num w:numId="102" w16cid:durableId="470638282">
    <w:abstractNumId w:val="53"/>
  </w:num>
  <w:num w:numId="103" w16cid:durableId="743065276">
    <w:abstractNumId w:val="53"/>
  </w:num>
  <w:num w:numId="104" w16cid:durableId="185945466">
    <w:abstractNumId w:val="53"/>
  </w:num>
  <w:num w:numId="105" w16cid:durableId="1957832552">
    <w:abstractNumId w:val="53"/>
  </w:num>
  <w:num w:numId="106" w16cid:durableId="1746369383">
    <w:abstractNumId w:val="53"/>
  </w:num>
  <w:num w:numId="107" w16cid:durableId="1183278646">
    <w:abstractNumId w:val="53"/>
  </w:num>
  <w:num w:numId="108" w16cid:durableId="1197153941">
    <w:abstractNumId w:val="53"/>
  </w:num>
  <w:num w:numId="109" w16cid:durableId="898171245">
    <w:abstractNumId w:val="89"/>
  </w:num>
  <w:num w:numId="110" w16cid:durableId="194006039">
    <w:abstractNumId w:val="53"/>
  </w:num>
  <w:num w:numId="111" w16cid:durableId="319891440">
    <w:abstractNumId w:val="53"/>
  </w:num>
  <w:num w:numId="112" w16cid:durableId="478575048">
    <w:abstractNumId w:val="53"/>
  </w:num>
  <w:num w:numId="113" w16cid:durableId="278490046">
    <w:abstractNumId w:val="53"/>
  </w:num>
  <w:num w:numId="114" w16cid:durableId="347298135">
    <w:abstractNumId w:val="53"/>
  </w:num>
  <w:num w:numId="115" w16cid:durableId="792599577">
    <w:abstractNumId w:val="53"/>
  </w:num>
  <w:num w:numId="116" w16cid:durableId="1677727329">
    <w:abstractNumId w:val="53"/>
  </w:num>
  <w:num w:numId="117" w16cid:durableId="869757116">
    <w:abstractNumId w:val="53"/>
  </w:num>
  <w:num w:numId="118" w16cid:durableId="1417245316">
    <w:abstractNumId w:val="53"/>
  </w:num>
  <w:num w:numId="119" w16cid:durableId="87117337">
    <w:abstractNumId w:val="53"/>
  </w:num>
  <w:num w:numId="120" w16cid:durableId="208808616">
    <w:abstractNumId w:val="63"/>
  </w:num>
  <w:num w:numId="121" w16cid:durableId="920337388">
    <w:abstractNumId w:val="99"/>
  </w:num>
  <w:num w:numId="122" w16cid:durableId="540558963">
    <w:abstractNumId w:val="53"/>
  </w:num>
  <w:num w:numId="123" w16cid:durableId="952321062">
    <w:abstractNumId w:val="53"/>
  </w:num>
  <w:num w:numId="124" w16cid:durableId="371617202">
    <w:abstractNumId w:val="53"/>
  </w:num>
  <w:num w:numId="125" w16cid:durableId="1897162940">
    <w:abstractNumId w:val="53"/>
  </w:num>
  <w:num w:numId="126" w16cid:durableId="140779459">
    <w:abstractNumId w:val="66"/>
  </w:num>
  <w:num w:numId="127" w16cid:durableId="1323238195">
    <w:abstractNumId w:val="95"/>
  </w:num>
  <w:num w:numId="128" w16cid:durableId="1195583611">
    <w:abstractNumId w:val="32"/>
  </w:num>
  <w:num w:numId="129" w16cid:durableId="437022902">
    <w:abstractNumId w:val="72"/>
  </w:num>
  <w:num w:numId="130" w16cid:durableId="580601066">
    <w:abstractNumId w:val="47"/>
  </w:num>
  <w:num w:numId="131" w16cid:durableId="993996022">
    <w:abstractNumId w:val="58"/>
  </w:num>
  <w:num w:numId="132" w16cid:durableId="499541430">
    <w:abstractNumId w:val="43"/>
  </w:num>
  <w:num w:numId="133" w16cid:durableId="419641576">
    <w:abstractNumId w:val="13"/>
  </w:num>
  <w:num w:numId="134" w16cid:durableId="1608733647">
    <w:abstractNumId w:val="53"/>
  </w:num>
  <w:num w:numId="135" w16cid:durableId="986713589">
    <w:abstractNumId w:val="53"/>
  </w:num>
  <w:num w:numId="136" w16cid:durableId="1406607059">
    <w:abstractNumId w:val="53"/>
  </w:num>
  <w:num w:numId="137" w16cid:durableId="1202129172">
    <w:abstractNumId w:val="53"/>
  </w:num>
  <w:num w:numId="138" w16cid:durableId="1611283724">
    <w:abstractNumId w:val="53"/>
  </w:num>
  <w:num w:numId="139" w16cid:durableId="1349790934">
    <w:abstractNumId w:val="53"/>
  </w:num>
  <w:num w:numId="140" w16cid:durableId="95952454">
    <w:abstractNumId w:val="53"/>
  </w:num>
  <w:num w:numId="141" w16cid:durableId="1818185893">
    <w:abstractNumId w:val="35"/>
  </w:num>
  <w:num w:numId="142" w16cid:durableId="595865846">
    <w:abstractNumId w:val="35"/>
  </w:num>
  <w:num w:numId="143" w16cid:durableId="1679771496">
    <w:abstractNumId w:val="53"/>
  </w:num>
  <w:num w:numId="144" w16cid:durableId="933443282">
    <w:abstractNumId w:val="35"/>
    <w:lvlOverride w:ilvl="0">
      <w:startOverride w:val="1"/>
    </w:lvlOverride>
  </w:num>
  <w:num w:numId="145" w16cid:durableId="2030595625">
    <w:abstractNumId w:val="94"/>
  </w:num>
  <w:numIdMacAtCleanup w:val="1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embedSystemFonts/>
  <w:stylePaneFormatFilter w:val="0621" w:allStyles="1" w:customStyles="0" w:latentStyles="0" w:stylesInUse="0" w:headingStyles="1" w:numberingStyles="0" w:tableStyles="0" w:directFormattingOnRuns="0" w:directFormattingOnParagraphs="1" w:directFormattingOnNumbering="1" w:directFormattingOnTables="0" w:clearFormatting="0" w:top3HeadingStyles="0" w:visibleStyles="0" w:alternateStyleNames="0"/>
  <w:stylePaneSortMethod w:val="0003"/>
  <w:defaultTabStop w:val="720"/>
  <w:defaultTableStyle w:val="a"/>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F3A5B"/>
    <w:rsid w:val="00000C8E"/>
    <w:rsid w:val="00000D67"/>
    <w:rsid w:val="00002DC2"/>
    <w:rsid w:val="00004CBD"/>
    <w:rsid w:val="000058BA"/>
    <w:rsid w:val="00005F5C"/>
    <w:rsid w:val="000062FA"/>
    <w:rsid w:val="0000716D"/>
    <w:rsid w:val="00007D97"/>
    <w:rsid w:val="00011883"/>
    <w:rsid w:val="0001217D"/>
    <w:rsid w:val="0001375B"/>
    <w:rsid w:val="00013A52"/>
    <w:rsid w:val="00013F5A"/>
    <w:rsid w:val="00014410"/>
    <w:rsid w:val="00014792"/>
    <w:rsid w:val="00014923"/>
    <w:rsid w:val="00014B60"/>
    <w:rsid w:val="00014F48"/>
    <w:rsid w:val="000152A8"/>
    <w:rsid w:val="00015953"/>
    <w:rsid w:val="00015A9D"/>
    <w:rsid w:val="00015F06"/>
    <w:rsid w:val="00017671"/>
    <w:rsid w:val="00020548"/>
    <w:rsid w:val="00022569"/>
    <w:rsid w:val="00023C16"/>
    <w:rsid w:val="000244B8"/>
    <w:rsid w:val="00025B9C"/>
    <w:rsid w:val="00025CD5"/>
    <w:rsid w:val="00026155"/>
    <w:rsid w:val="00026667"/>
    <w:rsid w:val="0002765E"/>
    <w:rsid w:val="000303BF"/>
    <w:rsid w:val="000309DB"/>
    <w:rsid w:val="00030A68"/>
    <w:rsid w:val="00032681"/>
    <w:rsid w:val="000326F6"/>
    <w:rsid w:val="00032A9F"/>
    <w:rsid w:val="00032BBA"/>
    <w:rsid w:val="0003389C"/>
    <w:rsid w:val="00033BA0"/>
    <w:rsid w:val="00034E19"/>
    <w:rsid w:val="00034FF1"/>
    <w:rsid w:val="00035295"/>
    <w:rsid w:val="00035C19"/>
    <w:rsid w:val="00035E7D"/>
    <w:rsid w:val="00036CBD"/>
    <w:rsid w:val="00037523"/>
    <w:rsid w:val="00037B97"/>
    <w:rsid w:val="00040779"/>
    <w:rsid w:val="00041C07"/>
    <w:rsid w:val="00042DB8"/>
    <w:rsid w:val="00043688"/>
    <w:rsid w:val="00043D44"/>
    <w:rsid w:val="00043F27"/>
    <w:rsid w:val="00045DCF"/>
    <w:rsid w:val="00046044"/>
    <w:rsid w:val="00046293"/>
    <w:rsid w:val="000462BC"/>
    <w:rsid w:val="000464DB"/>
    <w:rsid w:val="0004724C"/>
    <w:rsid w:val="0004756C"/>
    <w:rsid w:val="00047C57"/>
    <w:rsid w:val="00050DBC"/>
    <w:rsid w:val="000527FB"/>
    <w:rsid w:val="0005281B"/>
    <w:rsid w:val="00052E67"/>
    <w:rsid w:val="0005488E"/>
    <w:rsid w:val="00055736"/>
    <w:rsid w:val="00055804"/>
    <w:rsid w:val="00055996"/>
    <w:rsid w:val="0005617B"/>
    <w:rsid w:val="0005702A"/>
    <w:rsid w:val="00057BBA"/>
    <w:rsid w:val="00057F4A"/>
    <w:rsid w:val="00060D3C"/>
    <w:rsid w:val="000610D4"/>
    <w:rsid w:val="00061ADD"/>
    <w:rsid w:val="00061DF4"/>
    <w:rsid w:val="000631F7"/>
    <w:rsid w:val="00064589"/>
    <w:rsid w:val="000645FC"/>
    <w:rsid w:val="000650A9"/>
    <w:rsid w:val="000653F1"/>
    <w:rsid w:val="00065612"/>
    <w:rsid w:val="00067067"/>
    <w:rsid w:val="000674D2"/>
    <w:rsid w:val="0006771D"/>
    <w:rsid w:val="000705D7"/>
    <w:rsid w:val="000706B1"/>
    <w:rsid w:val="00070731"/>
    <w:rsid w:val="000722F7"/>
    <w:rsid w:val="00072601"/>
    <w:rsid w:val="000738BC"/>
    <w:rsid w:val="000768D6"/>
    <w:rsid w:val="00076B0B"/>
    <w:rsid w:val="00076CAD"/>
    <w:rsid w:val="0008087C"/>
    <w:rsid w:val="00084419"/>
    <w:rsid w:val="00084DDE"/>
    <w:rsid w:val="00086782"/>
    <w:rsid w:val="00086D31"/>
    <w:rsid w:val="00087FEA"/>
    <w:rsid w:val="00092ADB"/>
    <w:rsid w:val="0009443B"/>
    <w:rsid w:val="00094D2D"/>
    <w:rsid w:val="00095840"/>
    <w:rsid w:val="0009738D"/>
    <w:rsid w:val="000A0FD1"/>
    <w:rsid w:val="000A2235"/>
    <w:rsid w:val="000A496F"/>
    <w:rsid w:val="000A4A55"/>
    <w:rsid w:val="000A60A0"/>
    <w:rsid w:val="000A6E07"/>
    <w:rsid w:val="000A7747"/>
    <w:rsid w:val="000B004D"/>
    <w:rsid w:val="000B187C"/>
    <w:rsid w:val="000B236D"/>
    <w:rsid w:val="000B3060"/>
    <w:rsid w:val="000B3CE9"/>
    <w:rsid w:val="000B4C09"/>
    <w:rsid w:val="000B6F4E"/>
    <w:rsid w:val="000B7F48"/>
    <w:rsid w:val="000B7FA2"/>
    <w:rsid w:val="000C04E3"/>
    <w:rsid w:val="000C065F"/>
    <w:rsid w:val="000C0C05"/>
    <w:rsid w:val="000C1AAF"/>
    <w:rsid w:val="000C4648"/>
    <w:rsid w:val="000C4B25"/>
    <w:rsid w:val="000C59AD"/>
    <w:rsid w:val="000C5D2B"/>
    <w:rsid w:val="000D0695"/>
    <w:rsid w:val="000D0809"/>
    <w:rsid w:val="000D13FA"/>
    <w:rsid w:val="000D2ED0"/>
    <w:rsid w:val="000D5FB8"/>
    <w:rsid w:val="000D6DFD"/>
    <w:rsid w:val="000D6E10"/>
    <w:rsid w:val="000D7961"/>
    <w:rsid w:val="000E00B6"/>
    <w:rsid w:val="000E04A1"/>
    <w:rsid w:val="000E0B6C"/>
    <w:rsid w:val="000E12F1"/>
    <w:rsid w:val="000E178C"/>
    <w:rsid w:val="000E1C5E"/>
    <w:rsid w:val="000E2020"/>
    <w:rsid w:val="000E2462"/>
    <w:rsid w:val="000E27C3"/>
    <w:rsid w:val="000E4A50"/>
    <w:rsid w:val="000E6B11"/>
    <w:rsid w:val="000E6DC6"/>
    <w:rsid w:val="000E7EED"/>
    <w:rsid w:val="000F0E29"/>
    <w:rsid w:val="000F1C0E"/>
    <w:rsid w:val="000F62F0"/>
    <w:rsid w:val="000F6FD9"/>
    <w:rsid w:val="000F7CF2"/>
    <w:rsid w:val="00100156"/>
    <w:rsid w:val="001009E5"/>
    <w:rsid w:val="00101772"/>
    <w:rsid w:val="00103061"/>
    <w:rsid w:val="00105242"/>
    <w:rsid w:val="00105367"/>
    <w:rsid w:val="001055FB"/>
    <w:rsid w:val="00105FBE"/>
    <w:rsid w:val="001061A0"/>
    <w:rsid w:val="00111D5A"/>
    <w:rsid w:val="001128C9"/>
    <w:rsid w:val="00114833"/>
    <w:rsid w:val="00115643"/>
    <w:rsid w:val="001201B6"/>
    <w:rsid w:val="001202D5"/>
    <w:rsid w:val="00122891"/>
    <w:rsid w:val="00123846"/>
    <w:rsid w:val="00124E5F"/>
    <w:rsid w:val="00124EDD"/>
    <w:rsid w:val="001253B5"/>
    <w:rsid w:val="00125BF8"/>
    <w:rsid w:val="001303D6"/>
    <w:rsid w:val="001308CC"/>
    <w:rsid w:val="00130942"/>
    <w:rsid w:val="00130C5D"/>
    <w:rsid w:val="001312AF"/>
    <w:rsid w:val="0013350B"/>
    <w:rsid w:val="00133E0F"/>
    <w:rsid w:val="001342F1"/>
    <w:rsid w:val="00135A3A"/>
    <w:rsid w:val="00137A93"/>
    <w:rsid w:val="00137DAA"/>
    <w:rsid w:val="0014064C"/>
    <w:rsid w:val="00140CA7"/>
    <w:rsid w:val="00141E27"/>
    <w:rsid w:val="00143009"/>
    <w:rsid w:val="00143040"/>
    <w:rsid w:val="00143578"/>
    <w:rsid w:val="001452C0"/>
    <w:rsid w:val="001463CC"/>
    <w:rsid w:val="00146631"/>
    <w:rsid w:val="00147AA3"/>
    <w:rsid w:val="00147B71"/>
    <w:rsid w:val="00150214"/>
    <w:rsid w:val="00151DC8"/>
    <w:rsid w:val="00153F0B"/>
    <w:rsid w:val="00154368"/>
    <w:rsid w:val="00154623"/>
    <w:rsid w:val="0015499C"/>
    <w:rsid w:val="00155375"/>
    <w:rsid w:val="001560F3"/>
    <w:rsid w:val="0015675F"/>
    <w:rsid w:val="00160FCE"/>
    <w:rsid w:val="00163311"/>
    <w:rsid w:val="00163845"/>
    <w:rsid w:val="001649E0"/>
    <w:rsid w:val="001652F4"/>
    <w:rsid w:val="0016530B"/>
    <w:rsid w:val="00166662"/>
    <w:rsid w:val="00167F10"/>
    <w:rsid w:val="00170CA8"/>
    <w:rsid w:val="00171881"/>
    <w:rsid w:val="001732D9"/>
    <w:rsid w:val="001745E8"/>
    <w:rsid w:val="00175FFA"/>
    <w:rsid w:val="001765FB"/>
    <w:rsid w:val="00177F66"/>
    <w:rsid w:val="001811C1"/>
    <w:rsid w:val="00181C40"/>
    <w:rsid w:val="0018328F"/>
    <w:rsid w:val="001852F3"/>
    <w:rsid w:val="001859FA"/>
    <w:rsid w:val="001865A6"/>
    <w:rsid w:val="00186621"/>
    <w:rsid w:val="001867FF"/>
    <w:rsid w:val="001869A5"/>
    <w:rsid w:val="00186BF5"/>
    <w:rsid w:val="00186C29"/>
    <w:rsid w:val="001879E7"/>
    <w:rsid w:val="00187D66"/>
    <w:rsid w:val="00187EA5"/>
    <w:rsid w:val="00190D66"/>
    <w:rsid w:val="00194C49"/>
    <w:rsid w:val="00195A7F"/>
    <w:rsid w:val="00196E2A"/>
    <w:rsid w:val="001971AE"/>
    <w:rsid w:val="00197755"/>
    <w:rsid w:val="00197834"/>
    <w:rsid w:val="001A3125"/>
    <w:rsid w:val="001A317F"/>
    <w:rsid w:val="001A61D3"/>
    <w:rsid w:val="001A6CEB"/>
    <w:rsid w:val="001B007A"/>
    <w:rsid w:val="001B00CD"/>
    <w:rsid w:val="001B0443"/>
    <w:rsid w:val="001B0874"/>
    <w:rsid w:val="001B1B00"/>
    <w:rsid w:val="001B235A"/>
    <w:rsid w:val="001B2758"/>
    <w:rsid w:val="001B3E66"/>
    <w:rsid w:val="001B41E5"/>
    <w:rsid w:val="001B55ED"/>
    <w:rsid w:val="001B56F1"/>
    <w:rsid w:val="001B585C"/>
    <w:rsid w:val="001B5981"/>
    <w:rsid w:val="001B5BEE"/>
    <w:rsid w:val="001B5CA2"/>
    <w:rsid w:val="001B65F9"/>
    <w:rsid w:val="001C164F"/>
    <w:rsid w:val="001C274B"/>
    <w:rsid w:val="001C3012"/>
    <w:rsid w:val="001C32D7"/>
    <w:rsid w:val="001C3885"/>
    <w:rsid w:val="001C3F9A"/>
    <w:rsid w:val="001C4403"/>
    <w:rsid w:val="001C44A3"/>
    <w:rsid w:val="001C6408"/>
    <w:rsid w:val="001C673F"/>
    <w:rsid w:val="001D06AA"/>
    <w:rsid w:val="001D0C1B"/>
    <w:rsid w:val="001D0D7B"/>
    <w:rsid w:val="001D0F05"/>
    <w:rsid w:val="001D2E82"/>
    <w:rsid w:val="001D5930"/>
    <w:rsid w:val="001D5D38"/>
    <w:rsid w:val="001D74DB"/>
    <w:rsid w:val="001E0711"/>
    <w:rsid w:val="001E07FC"/>
    <w:rsid w:val="001E0949"/>
    <w:rsid w:val="001E11F9"/>
    <w:rsid w:val="001E3887"/>
    <w:rsid w:val="001E38A4"/>
    <w:rsid w:val="001E3C20"/>
    <w:rsid w:val="001E3ED5"/>
    <w:rsid w:val="001E4E76"/>
    <w:rsid w:val="001E54F6"/>
    <w:rsid w:val="001E5DE0"/>
    <w:rsid w:val="001E6103"/>
    <w:rsid w:val="001E64FE"/>
    <w:rsid w:val="001E7B92"/>
    <w:rsid w:val="001F11F8"/>
    <w:rsid w:val="001F24F3"/>
    <w:rsid w:val="001F29C7"/>
    <w:rsid w:val="001F3B35"/>
    <w:rsid w:val="001F3C77"/>
    <w:rsid w:val="001F40A2"/>
    <w:rsid w:val="001F4428"/>
    <w:rsid w:val="001F455A"/>
    <w:rsid w:val="001F500A"/>
    <w:rsid w:val="001F5F4A"/>
    <w:rsid w:val="001F663F"/>
    <w:rsid w:val="00200224"/>
    <w:rsid w:val="00201A07"/>
    <w:rsid w:val="00201A77"/>
    <w:rsid w:val="00201E03"/>
    <w:rsid w:val="00202AF8"/>
    <w:rsid w:val="00203AC7"/>
    <w:rsid w:val="00203D78"/>
    <w:rsid w:val="00204EDB"/>
    <w:rsid w:val="00207693"/>
    <w:rsid w:val="00207A57"/>
    <w:rsid w:val="0021133A"/>
    <w:rsid w:val="002124D4"/>
    <w:rsid w:val="0021350B"/>
    <w:rsid w:val="00213B08"/>
    <w:rsid w:val="002145A1"/>
    <w:rsid w:val="00214AF2"/>
    <w:rsid w:val="00214DD7"/>
    <w:rsid w:val="00215C1A"/>
    <w:rsid w:val="002165C3"/>
    <w:rsid w:val="00220C6B"/>
    <w:rsid w:val="00221291"/>
    <w:rsid w:val="002223B4"/>
    <w:rsid w:val="00223D7D"/>
    <w:rsid w:val="00223E39"/>
    <w:rsid w:val="00224F34"/>
    <w:rsid w:val="00224FC8"/>
    <w:rsid w:val="00225ACD"/>
    <w:rsid w:val="00226A81"/>
    <w:rsid w:val="00226DE3"/>
    <w:rsid w:val="0022772A"/>
    <w:rsid w:val="00230E6E"/>
    <w:rsid w:val="00231358"/>
    <w:rsid w:val="0023144C"/>
    <w:rsid w:val="00231F5C"/>
    <w:rsid w:val="002333E4"/>
    <w:rsid w:val="00234877"/>
    <w:rsid w:val="0023731E"/>
    <w:rsid w:val="002373E7"/>
    <w:rsid w:val="00240449"/>
    <w:rsid w:val="00241317"/>
    <w:rsid w:val="0024279E"/>
    <w:rsid w:val="00243C69"/>
    <w:rsid w:val="00243F84"/>
    <w:rsid w:val="002448E0"/>
    <w:rsid w:val="00244F14"/>
    <w:rsid w:val="0024503F"/>
    <w:rsid w:val="00245754"/>
    <w:rsid w:val="00246172"/>
    <w:rsid w:val="00246973"/>
    <w:rsid w:val="0025005A"/>
    <w:rsid w:val="00250135"/>
    <w:rsid w:val="00250252"/>
    <w:rsid w:val="002506E3"/>
    <w:rsid w:val="00250B80"/>
    <w:rsid w:val="00250D5F"/>
    <w:rsid w:val="00251059"/>
    <w:rsid w:val="00252398"/>
    <w:rsid w:val="00253BDA"/>
    <w:rsid w:val="00253F52"/>
    <w:rsid w:val="002544E4"/>
    <w:rsid w:val="002554B6"/>
    <w:rsid w:val="00255BF0"/>
    <w:rsid w:val="00255F74"/>
    <w:rsid w:val="00257035"/>
    <w:rsid w:val="00260453"/>
    <w:rsid w:val="002604B4"/>
    <w:rsid w:val="002616A3"/>
    <w:rsid w:val="002625E2"/>
    <w:rsid w:val="00262E63"/>
    <w:rsid w:val="00263C2C"/>
    <w:rsid w:val="00263FBB"/>
    <w:rsid w:val="002641E5"/>
    <w:rsid w:val="00264DF8"/>
    <w:rsid w:val="002654F7"/>
    <w:rsid w:val="00265688"/>
    <w:rsid w:val="00267F34"/>
    <w:rsid w:val="00270326"/>
    <w:rsid w:val="00272B7A"/>
    <w:rsid w:val="00272F1F"/>
    <w:rsid w:val="00272FC3"/>
    <w:rsid w:val="002748D0"/>
    <w:rsid w:val="0027539E"/>
    <w:rsid w:val="0027564F"/>
    <w:rsid w:val="00275871"/>
    <w:rsid w:val="00276013"/>
    <w:rsid w:val="002768B4"/>
    <w:rsid w:val="00277E0E"/>
    <w:rsid w:val="00277F8F"/>
    <w:rsid w:val="00280B8B"/>
    <w:rsid w:val="00281EC3"/>
    <w:rsid w:val="002821D5"/>
    <w:rsid w:val="00282306"/>
    <w:rsid w:val="00282DC8"/>
    <w:rsid w:val="002858E5"/>
    <w:rsid w:val="00286B99"/>
    <w:rsid w:val="0028724A"/>
    <w:rsid w:val="002906DD"/>
    <w:rsid w:val="00290B29"/>
    <w:rsid w:val="00291532"/>
    <w:rsid w:val="00293573"/>
    <w:rsid w:val="00294393"/>
    <w:rsid w:val="0029545C"/>
    <w:rsid w:val="00295C2E"/>
    <w:rsid w:val="00295FEE"/>
    <w:rsid w:val="0029613C"/>
    <w:rsid w:val="0029688A"/>
    <w:rsid w:val="00296F4A"/>
    <w:rsid w:val="002A0196"/>
    <w:rsid w:val="002A0D47"/>
    <w:rsid w:val="002A332A"/>
    <w:rsid w:val="002A3476"/>
    <w:rsid w:val="002A37B5"/>
    <w:rsid w:val="002A3AA1"/>
    <w:rsid w:val="002A4889"/>
    <w:rsid w:val="002A5438"/>
    <w:rsid w:val="002A631D"/>
    <w:rsid w:val="002A65B3"/>
    <w:rsid w:val="002A74AB"/>
    <w:rsid w:val="002A7B79"/>
    <w:rsid w:val="002A7C7B"/>
    <w:rsid w:val="002B023E"/>
    <w:rsid w:val="002B04BB"/>
    <w:rsid w:val="002B0B81"/>
    <w:rsid w:val="002B0CC3"/>
    <w:rsid w:val="002B2A14"/>
    <w:rsid w:val="002B2EA7"/>
    <w:rsid w:val="002B2F6A"/>
    <w:rsid w:val="002B33C9"/>
    <w:rsid w:val="002B6698"/>
    <w:rsid w:val="002B7D7E"/>
    <w:rsid w:val="002C1AB3"/>
    <w:rsid w:val="002C263A"/>
    <w:rsid w:val="002C3285"/>
    <w:rsid w:val="002C41BB"/>
    <w:rsid w:val="002C42F5"/>
    <w:rsid w:val="002C4383"/>
    <w:rsid w:val="002C50EB"/>
    <w:rsid w:val="002C6DB7"/>
    <w:rsid w:val="002C7E9A"/>
    <w:rsid w:val="002D0CD6"/>
    <w:rsid w:val="002D0D70"/>
    <w:rsid w:val="002D1817"/>
    <w:rsid w:val="002D1A70"/>
    <w:rsid w:val="002D20D2"/>
    <w:rsid w:val="002D24A4"/>
    <w:rsid w:val="002D24F8"/>
    <w:rsid w:val="002D261F"/>
    <w:rsid w:val="002D2A70"/>
    <w:rsid w:val="002D4295"/>
    <w:rsid w:val="002D42B9"/>
    <w:rsid w:val="002D63D3"/>
    <w:rsid w:val="002E1FDE"/>
    <w:rsid w:val="002E219D"/>
    <w:rsid w:val="002E3CAD"/>
    <w:rsid w:val="002E3CB1"/>
    <w:rsid w:val="002E42A0"/>
    <w:rsid w:val="002E6472"/>
    <w:rsid w:val="002E651E"/>
    <w:rsid w:val="002E6A2F"/>
    <w:rsid w:val="002E6C04"/>
    <w:rsid w:val="002E70F6"/>
    <w:rsid w:val="002F15FA"/>
    <w:rsid w:val="002F2BED"/>
    <w:rsid w:val="002F2E92"/>
    <w:rsid w:val="002F337B"/>
    <w:rsid w:val="002F345D"/>
    <w:rsid w:val="002F5250"/>
    <w:rsid w:val="002F5759"/>
    <w:rsid w:val="002F59FE"/>
    <w:rsid w:val="002F6619"/>
    <w:rsid w:val="002F6676"/>
    <w:rsid w:val="002F718F"/>
    <w:rsid w:val="003061E3"/>
    <w:rsid w:val="00306E81"/>
    <w:rsid w:val="00307790"/>
    <w:rsid w:val="0030791E"/>
    <w:rsid w:val="00307F4E"/>
    <w:rsid w:val="003103DA"/>
    <w:rsid w:val="00310A95"/>
    <w:rsid w:val="0031166C"/>
    <w:rsid w:val="003116DE"/>
    <w:rsid w:val="00311EBD"/>
    <w:rsid w:val="003120C5"/>
    <w:rsid w:val="0031232C"/>
    <w:rsid w:val="00312F18"/>
    <w:rsid w:val="00313255"/>
    <w:rsid w:val="00313E31"/>
    <w:rsid w:val="0031449B"/>
    <w:rsid w:val="00314687"/>
    <w:rsid w:val="00314AB5"/>
    <w:rsid w:val="003151E6"/>
    <w:rsid w:val="0031527A"/>
    <w:rsid w:val="003153CD"/>
    <w:rsid w:val="0031590C"/>
    <w:rsid w:val="003162F9"/>
    <w:rsid w:val="00316B21"/>
    <w:rsid w:val="00317788"/>
    <w:rsid w:val="003202AB"/>
    <w:rsid w:val="00320732"/>
    <w:rsid w:val="00320FC7"/>
    <w:rsid w:val="0032146B"/>
    <w:rsid w:val="003218ED"/>
    <w:rsid w:val="00322824"/>
    <w:rsid w:val="00322BC3"/>
    <w:rsid w:val="00325734"/>
    <w:rsid w:val="00325A78"/>
    <w:rsid w:val="00325C93"/>
    <w:rsid w:val="003260E1"/>
    <w:rsid w:val="00327061"/>
    <w:rsid w:val="003279AE"/>
    <w:rsid w:val="00331981"/>
    <w:rsid w:val="00332192"/>
    <w:rsid w:val="003329FF"/>
    <w:rsid w:val="00333B63"/>
    <w:rsid w:val="00333FAC"/>
    <w:rsid w:val="0033462B"/>
    <w:rsid w:val="00334AD6"/>
    <w:rsid w:val="00334FCA"/>
    <w:rsid w:val="003352C8"/>
    <w:rsid w:val="003355E7"/>
    <w:rsid w:val="00335AFB"/>
    <w:rsid w:val="003366E9"/>
    <w:rsid w:val="00336E40"/>
    <w:rsid w:val="003412A0"/>
    <w:rsid w:val="00341581"/>
    <w:rsid w:val="0034186C"/>
    <w:rsid w:val="00341F6A"/>
    <w:rsid w:val="00342313"/>
    <w:rsid w:val="003423F4"/>
    <w:rsid w:val="00343BB2"/>
    <w:rsid w:val="00344D93"/>
    <w:rsid w:val="00344FB9"/>
    <w:rsid w:val="003459FB"/>
    <w:rsid w:val="0034647E"/>
    <w:rsid w:val="00346EFF"/>
    <w:rsid w:val="00347430"/>
    <w:rsid w:val="00352231"/>
    <w:rsid w:val="003528AF"/>
    <w:rsid w:val="00352E34"/>
    <w:rsid w:val="00355224"/>
    <w:rsid w:val="0035700A"/>
    <w:rsid w:val="00357110"/>
    <w:rsid w:val="003575E4"/>
    <w:rsid w:val="0035781F"/>
    <w:rsid w:val="00357CEB"/>
    <w:rsid w:val="00361AF6"/>
    <w:rsid w:val="00362463"/>
    <w:rsid w:val="003624A3"/>
    <w:rsid w:val="003629A5"/>
    <w:rsid w:val="00363799"/>
    <w:rsid w:val="00363E22"/>
    <w:rsid w:val="00365129"/>
    <w:rsid w:val="0036512D"/>
    <w:rsid w:val="00366319"/>
    <w:rsid w:val="0036645B"/>
    <w:rsid w:val="00367AD5"/>
    <w:rsid w:val="00370D99"/>
    <w:rsid w:val="00370EB2"/>
    <w:rsid w:val="00371877"/>
    <w:rsid w:val="00372204"/>
    <w:rsid w:val="00373B83"/>
    <w:rsid w:val="00374407"/>
    <w:rsid w:val="003744A8"/>
    <w:rsid w:val="00375FD8"/>
    <w:rsid w:val="00376A3A"/>
    <w:rsid w:val="00377556"/>
    <w:rsid w:val="00377A13"/>
    <w:rsid w:val="00380F25"/>
    <w:rsid w:val="00380FAC"/>
    <w:rsid w:val="003820EA"/>
    <w:rsid w:val="003822A5"/>
    <w:rsid w:val="00382F44"/>
    <w:rsid w:val="003844DC"/>
    <w:rsid w:val="00385477"/>
    <w:rsid w:val="003859F5"/>
    <w:rsid w:val="00387954"/>
    <w:rsid w:val="00390733"/>
    <w:rsid w:val="0039187D"/>
    <w:rsid w:val="00395A63"/>
    <w:rsid w:val="00395B4A"/>
    <w:rsid w:val="00395C59"/>
    <w:rsid w:val="003967C9"/>
    <w:rsid w:val="003A092F"/>
    <w:rsid w:val="003A0B33"/>
    <w:rsid w:val="003A109E"/>
    <w:rsid w:val="003A206A"/>
    <w:rsid w:val="003A2684"/>
    <w:rsid w:val="003A4033"/>
    <w:rsid w:val="003A58A3"/>
    <w:rsid w:val="003A5AAC"/>
    <w:rsid w:val="003B0087"/>
    <w:rsid w:val="003B04C4"/>
    <w:rsid w:val="003B0E89"/>
    <w:rsid w:val="003B13AE"/>
    <w:rsid w:val="003B211F"/>
    <w:rsid w:val="003B249A"/>
    <w:rsid w:val="003B25F5"/>
    <w:rsid w:val="003B2FC7"/>
    <w:rsid w:val="003B3131"/>
    <w:rsid w:val="003B33BB"/>
    <w:rsid w:val="003B4D3A"/>
    <w:rsid w:val="003B51C3"/>
    <w:rsid w:val="003B5439"/>
    <w:rsid w:val="003B601B"/>
    <w:rsid w:val="003C0732"/>
    <w:rsid w:val="003C0ACD"/>
    <w:rsid w:val="003C2039"/>
    <w:rsid w:val="003C2BEF"/>
    <w:rsid w:val="003C3D86"/>
    <w:rsid w:val="003C56FC"/>
    <w:rsid w:val="003D0035"/>
    <w:rsid w:val="003D0692"/>
    <w:rsid w:val="003D154A"/>
    <w:rsid w:val="003D1750"/>
    <w:rsid w:val="003D1913"/>
    <w:rsid w:val="003D21DA"/>
    <w:rsid w:val="003D30C9"/>
    <w:rsid w:val="003D3B79"/>
    <w:rsid w:val="003D3ECD"/>
    <w:rsid w:val="003D5F3C"/>
    <w:rsid w:val="003D5F82"/>
    <w:rsid w:val="003D60E4"/>
    <w:rsid w:val="003D6244"/>
    <w:rsid w:val="003E0405"/>
    <w:rsid w:val="003E1DB4"/>
    <w:rsid w:val="003E289C"/>
    <w:rsid w:val="003E3336"/>
    <w:rsid w:val="003E34BF"/>
    <w:rsid w:val="003E366C"/>
    <w:rsid w:val="003E40E1"/>
    <w:rsid w:val="003E4105"/>
    <w:rsid w:val="003E4177"/>
    <w:rsid w:val="003E4A7B"/>
    <w:rsid w:val="003E5239"/>
    <w:rsid w:val="003F02EE"/>
    <w:rsid w:val="003F0D9A"/>
    <w:rsid w:val="003F29C4"/>
    <w:rsid w:val="003F2EC4"/>
    <w:rsid w:val="003F3008"/>
    <w:rsid w:val="003F6C9A"/>
    <w:rsid w:val="003F6F09"/>
    <w:rsid w:val="003F7167"/>
    <w:rsid w:val="003F7C3A"/>
    <w:rsid w:val="003F7D30"/>
    <w:rsid w:val="00400033"/>
    <w:rsid w:val="00400357"/>
    <w:rsid w:val="004004AE"/>
    <w:rsid w:val="00401C3F"/>
    <w:rsid w:val="0040268E"/>
    <w:rsid w:val="00402DA7"/>
    <w:rsid w:val="004031A9"/>
    <w:rsid w:val="0040438A"/>
    <w:rsid w:val="00405F8E"/>
    <w:rsid w:val="00406946"/>
    <w:rsid w:val="00407351"/>
    <w:rsid w:val="004076A7"/>
    <w:rsid w:val="00410553"/>
    <w:rsid w:val="00411776"/>
    <w:rsid w:val="004119B6"/>
    <w:rsid w:val="0041248A"/>
    <w:rsid w:val="00412DE8"/>
    <w:rsid w:val="00413294"/>
    <w:rsid w:val="00413CF0"/>
    <w:rsid w:val="00414212"/>
    <w:rsid w:val="004143A0"/>
    <w:rsid w:val="004143F5"/>
    <w:rsid w:val="00414507"/>
    <w:rsid w:val="00416282"/>
    <w:rsid w:val="0041770C"/>
    <w:rsid w:val="00417984"/>
    <w:rsid w:val="00417A19"/>
    <w:rsid w:val="00421C3D"/>
    <w:rsid w:val="004229DB"/>
    <w:rsid w:val="00422D27"/>
    <w:rsid w:val="00423C09"/>
    <w:rsid w:val="004251B0"/>
    <w:rsid w:val="004255F2"/>
    <w:rsid w:val="004332C3"/>
    <w:rsid w:val="00433D32"/>
    <w:rsid w:val="00433E35"/>
    <w:rsid w:val="00434B92"/>
    <w:rsid w:val="004355E9"/>
    <w:rsid w:val="00435717"/>
    <w:rsid w:val="00436C91"/>
    <w:rsid w:val="00437CE2"/>
    <w:rsid w:val="004415F3"/>
    <w:rsid w:val="004419F7"/>
    <w:rsid w:val="00441D66"/>
    <w:rsid w:val="004443B1"/>
    <w:rsid w:val="00445B4A"/>
    <w:rsid w:val="0045223F"/>
    <w:rsid w:val="00452738"/>
    <w:rsid w:val="004552CB"/>
    <w:rsid w:val="00456170"/>
    <w:rsid w:val="00456381"/>
    <w:rsid w:val="00457061"/>
    <w:rsid w:val="00457DC9"/>
    <w:rsid w:val="00460746"/>
    <w:rsid w:val="004619C6"/>
    <w:rsid w:val="00461CF6"/>
    <w:rsid w:val="004629AE"/>
    <w:rsid w:val="0046383D"/>
    <w:rsid w:val="00463CDD"/>
    <w:rsid w:val="00465DC2"/>
    <w:rsid w:val="00466574"/>
    <w:rsid w:val="00470CB5"/>
    <w:rsid w:val="004717A5"/>
    <w:rsid w:val="0047223E"/>
    <w:rsid w:val="0047274B"/>
    <w:rsid w:val="0047394F"/>
    <w:rsid w:val="00474009"/>
    <w:rsid w:val="004754F1"/>
    <w:rsid w:val="00475760"/>
    <w:rsid w:val="00480F9A"/>
    <w:rsid w:val="004819F3"/>
    <w:rsid w:val="00482B15"/>
    <w:rsid w:val="00482D88"/>
    <w:rsid w:val="00483340"/>
    <w:rsid w:val="00483953"/>
    <w:rsid w:val="00483B71"/>
    <w:rsid w:val="004844FC"/>
    <w:rsid w:val="0048509C"/>
    <w:rsid w:val="00485456"/>
    <w:rsid w:val="0048569A"/>
    <w:rsid w:val="00485A0C"/>
    <w:rsid w:val="00485DD7"/>
    <w:rsid w:val="00485E75"/>
    <w:rsid w:val="00486D17"/>
    <w:rsid w:val="00486E56"/>
    <w:rsid w:val="00487AA2"/>
    <w:rsid w:val="00487AA3"/>
    <w:rsid w:val="00487D0D"/>
    <w:rsid w:val="004905C9"/>
    <w:rsid w:val="00490EA5"/>
    <w:rsid w:val="00490F18"/>
    <w:rsid w:val="00490F9A"/>
    <w:rsid w:val="00492937"/>
    <w:rsid w:val="00493846"/>
    <w:rsid w:val="00494F5C"/>
    <w:rsid w:val="00495D17"/>
    <w:rsid w:val="0049631E"/>
    <w:rsid w:val="004963E3"/>
    <w:rsid w:val="004972EB"/>
    <w:rsid w:val="00497512"/>
    <w:rsid w:val="00497D35"/>
    <w:rsid w:val="00497D93"/>
    <w:rsid w:val="004A0E36"/>
    <w:rsid w:val="004A1634"/>
    <w:rsid w:val="004A23B9"/>
    <w:rsid w:val="004A3382"/>
    <w:rsid w:val="004A5344"/>
    <w:rsid w:val="004A59A4"/>
    <w:rsid w:val="004A6155"/>
    <w:rsid w:val="004A7BC0"/>
    <w:rsid w:val="004B162A"/>
    <w:rsid w:val="004B2372"/>
    <w:rsid w:val="004B29C9"/>
    <w:rsid w:val="004B44F4"/>
    <w:rsid w:val="004B496C"/>
    <w:rsid w:val="004B5E49"/>
    <w:rsid w:val="004B759E"/>
    <w:rsid w:val="004B7E25"/>
    <w:rsid w:val="004C145A"/>
    <w:rsid w:val="004C1632"/>
    <w:rsid w:val="004C19BF"/>
    <w:rsid w:val="004C2B77"/>
    <w:rsid w:val="004C3766"/>
    <w:rsid w:val="004C3A66"/>
    <w:rsid w:val="004C3BBE"/>
    <w:rsid w:val="004C3C1A"/>
    <w:rsid w:val="004C402D"/>
    <w:rsid w:val="004C4045"/>
    <w:rsid w:val="004C4576"/>
    <w:rsid w:val="004C4F24"/>
    <w:rsid w:val="004C54F8"/>
    <w:rsid w:val="004C64D0"/>
    <w:rsid w:val="004C72B8"/>
    <w:rsid w:val="004C7316"/>
    <w:rsid w:val="004D042A"/>
    <w:rsid w:val="004D0444"/>
    <w:rsid w:val="004D19FB"/>
    <w:rsid w:val="004D1C23"/>
    <w:rsid w:val="004D2877"/>
    <w:rsid w:val="004D6300"/>
    <w:rsid w:val="004D7343"/>
    <w:rsid w:val="004E05E3"/>
    <w:rsid w:val="004E084D"/>
    <w:rsid w:val="004E0A7F"/>
    <w:rsid w:val="004E0B63"/>
    <w:rsid w:val="004E1D73"/>
    <w:rsid w:val="004E23FC"/>
    <w:rsid w:val="004E2C92"/>
    <w:rsid w:val="004E36A7"/>
    <w:rsid w:val="004E36D3"/>
    <w:rsid w:val="004E36D7"/>
    <w:rsid w:val="004E3E33"/>
    <w:rsid w:val="004E499A"/>
    <w:rsid w:val="004E4A59"/>
    <w:rsid w:val="004E535D"/>
    <w:rsid w:val="004E5A48"/>
    <w:rsid w:val="004E5CFD"/>
    <w:rsid w:val="004E704A"/>
    <w:rsid w:val="004E79B7"/>
    <w:rsid w:val="004E7E09"/>
    <w:rsid w:val="004F0985"/>
    <w:rsid w:val="004F101E"/>
    <w:rsid w:val="004F203B"/>
    <w:rsid w:val="004F34C6"/>
    <w:rsid w:val="004F5DAE"/>
    <w:rsid w:val="004F5F72"/>
    <w:rsid w:val="004F7472"/>
    <w:rsid w:val="004F75FA"/>
    <w:rsid w:val="004F7C52"/>
    <w:rsid w:val="004F7D3D"/>
    <w:rsid w:val="00501A34"/>
    <w:rsid w:val="00501C7A"/>
    <w:rsid w:val="0050219F"/>
    <w:rsid w:val="00502A32"/>
    <w:rsid w:val="00504020"/>
    <w:rsid w:val="00505022"/>
    <w:rsid w:val="005052DB"/>
    <w:rsid w:val="005052FB"/>
    <w:rsid w:val="00505BF7"/>
    <w:rsid w:val="00506E66"/>
    <w:rsid w:val="00507584"/>
    <w:rsid w:val="00510D76"/>
    <w:rsid w:val="005117CA"/>
    <w:rsid w:val="0051184D"/>
    <w:rsid w:val="00512083"/>
    <w:rsid w:val="00514DAC"/>
    <w:rsid w:val="005158F1"/>
    <w:rsid w:val="00515948"/>
    <w:rsid w:val="0051599E"/>
    <w:rsid w:val="005202EA"/>
    <w:rsid w:val="0052106E"/>
    <w:rsid w:val="005212E4"/>
    <w:rsid w:val="00522239"/>
    <w:rsid w:val="00523863"/>
    <w:rsid w:val="00523EEE"/>
    <w:rsid w:val="00523F26"/>
    <w:rsid w:val="005252D6"/>
    <w:rsid w:val="005263AA"/>
    <w:rsid w:val="00527ABB"/>
    <w:rsid w:val="00530BE1"/>
    <w:rsid w:val="005311AB"/>
    <w:rsid w:val="00533BF0"/>
    <w:rsid w:val="00533BF6"/>
    <w:rsid w:val="00534141"/>
    <w:rsid w:val="00534807"/>
    <w:rsid w:val="00534B93"/>
    <w:rsid w:val="00535BFB"/>
    <w:rsid w:val="00536181"/>
    <w:rsid w:val="00536870"/>
    <w:rsid w:val="00537032"/>
    <w:rsid w:val="0054025C"/>
    <w:rsid w:val="0054042A"/>
    <w:rsid w:val="00540A73"/>
    <w:rsid w:val="005419E3"/>
    <w:rsid w:val="00542891"/>
    <w:rsid w:val="00544548"/>
    <w:rsid w:val="00544615"/>
    <w:rsid w:val="00544A26"/>
    <w:rsid w:val="00544D98"/>
    <w:rsid w:val="00545346"/>
    <w:rsid w:val="00545A01"/>
    <w:rsid w:val="00547791"/>
    <w:rsid w:val="00550040"/>
    <w:rsid w:val="005502CE"/>
    <w:rsid w:val="00550D8B"/>
    <w:rsid w:val="00553AD3"/>
    <w:rsid w:val="0055409C"/>
    <w:rsid w:val="005550B0"/>
    <w:rsid w:val="00555E8A"/>
    <w:rsid w:val="00556A23"/>
    <w:rsid w:val="00560555"/>
    <w:rsid w:val="0056194A"/>
    <w:rsid w:val="00561C12"/>
    <w:rsid w:val="005632FF"/>
    <w:rsid w:val="005647D1"/>
    <w:rsid w:val="00565241"/>
    <w:rsid w:val="00565940"/>
    <w:rsid w:val="00565D49"/>
    <w:rsid w:val="00567706"/>
    <w:rsid w:val="005709FC"/>
    <w:rsid w:val="0057126B"/>
    <w:rsid w:val="00571522"/>
    <w:rsid w:val="00573F8E"/>
    <w:rsid w:val="00574DB6"/>
    <w:rsid w:val="00574E71"/>
    <w:rsid w:val="0057514C"/>
    <w:rsid w:val="00580099"/>
    <w:rsid w:val="00580384"/>
    <w:rsid w:val="00580BCD"/>
    <w:rsid w:val="0058104D"/>
    <w:rsid w:val="0058155F"/>
    <w:rsid w:val="005818CF"/>
    <w:rsid w:val="00582A95"/>
    <w:rsid w:val="0058394A"/>
    <w:rsid w:val="005839E6"/>
    <w:rsid w:val="005841B0"/>
    <w:rsid w:val="00585042"/>
    <w:rsid w:val="00585AC0"/>
    <w:rsid w:val="00586112"/>
    <w:rsid w:val="00586592"/>
    <w:rsid w:val="005875C2"/>
    <w:rsid w:val="00587ABB"/>
    <w:rsid w:val="00592BCD"/>
    <w:rsid w:val="00592F60"/>
    <w:rsid w:val="00594FE8"/>
    <w:rsid w:val="00596075"/>
    <w:rsid w:val="0059702A"/>
    <w:rsid w:val="005A0ACC"/>
    <w:rsid w:val="005A1609"/>
    <w:rsid w:val="005A1CDF"/>
    <w:rsid w:val="005A1E91"/>
    <w:rsid w:val="005A26E2"/>
    <w:rsid w:val="005A282D"/>
    <w:rsid w:val="005A3437"/>
    <w:rsid w:val="005A3530"/>
    <w:rsid w:val="005A36E9"/>
    <w:rsid w:val="005A3A1A"/>
    <w:rsid w:val="005A3DCC"/>
    <w:rsid w:val="005A402F"/>
    <w:rsid w:val="005A4339"/>
    <w:rsid w:val="005A507C"/>
    <w:rsid w:val="005A6D1D"/>
    <w:rsid w:val="005A6D30"/>
    <w:rsid w:val="005A74FF"/>
    <w:rsid w:val="005B1089"/>
    <w:rsid w:val="005B1D5A"/>
    <w:rsid w:val="005B2748"/>
    <w:rsid w:val="005B29D1"/>
    <w:rsid w:val="005B2CE7"/>
    <w:rsid w:val="005B3728"/>
    <w:rsid w:val="005B3C79"/>
    <w:rsid w:val="005B4566"/>
    <w:rsid w:val="005B4B64"/>
    <w:rsid w:val="005B57E8"/>
    <w:rsid w:val="005B6357"/>
    <w:rsid w:val="005B6E69"/>
    <w:rsid w:val="005C1119"/>
    <w:rsid w:val="005C5855"/>
    <w:rsid w:val="005C5BE8"/>
    <w:rsid w:val="005C61B5"/>
    <w:rsid w:val="005C734A"/>
    <w:rsid w:val="005C7B41"/>
    <w:rsid w:val="005D123B"/>
    <w:rsid w:val="005D1542"/>
    <w:rsid w:val="005D1B15"/>
    <w:rsid w:val="005D2264"/>
    <w:rsid w:val="005D22D7"/>
    <w:rsid w:val="005D2713"/>
    <w:rsid w:val="005D3218"/>
    <w:rsid w:val="005D3821"/>
    <w:rsid w:val="005D3E33"/>
    <w:rsid w:val="005D3F14"/>
    <w:rsid w:val="005D47EF"/>
    <w:rsid w:val="005D5446"/>
    <w:rsid w:val="005D6014"/>
    <w:rsid w:val="005D675C"/>
    <w:rsid w:val="005D690D"/>
    <w:rsid w:val="005D73ED"/>
    <w:rsid w:val="005D780B"/>
    <w:rsid w:val="005E433F"/>
    <w:rsid w:val="005E4565"/>
    <w:rsid w:val="005E4D15"/>
    <w:rsid w:val="005E69B7"/>
    <w:rsid w:val="005E7812"/>
    <w:rsid w:val="005E7CFF"/>
    <w:rsid w:val="005E7D38"/>
    <w:rsid w:val="005E7F4C"/>
    <w:rsid w:val="005E7F9A"/>
    <w:rsid w:val="005F1735"/>
    <w:rsid w:val="005F219A"/>
    <w:rsid w:val="005F5588"/>
    <w:rsid w:val="005F64C9"/>
    <w:rsid w:val="005F652F"/>
    <w:rsid w:val="005F6FEE"/>
    <w:rsid w:val="005F79DA"/>
    <w:rsid w:val="00600A42"/>
    <w:rsid w:val="00601749"/>
    <w:rsid w:val="00602A33"/>
    <w:rsid w:val="00603221"/>
    <w:rsid w:val="00603A08"/>
    <w:rsid w:val="00603A43"/>
    <w:rsid w:val="00603A48"/>
    <w:rsid w:val="00605A3F"/>
    <w:rsid w:val="00606142"/>
    <w:rsid w:val="0060698F"/>
    <w:rsid w:val="00606BFE"/>
    <w:rsid w:val="00606D5A"/>
    <w:rsid w:val="00606EF6"/>
    <w:rsid w:val="00607AC5"/>
    <w:rsid w:val="00607F50"/>
    <w:rsid w:val="006118FA"/>
    <w:rsid w:val="006119DB"/>
    <w:rsid w:val="00611A5E"/>
    <w:rsid w:val="00611A8A"/>
    <w:rsid w:val="00611C19"/>
    <w:rsid w:val="006134D0"/>
    <w:rsid w:val="006137C2"/>
    <w:rsid w:val="00614898"/>
    <w:rsid w:val="00616D11"/>
    <w:rsid w:val="00616E1D"/>
    <w:rsid w:val="00616E80"/>
    <w:rsid w:val="0061792C"/>
    <w:rsid w:val="00620A43"/>
    <w:rsid w:val="00621A10"/>
    <w:rsid w:val="00621EF0"/>
    <w:rsid w:val="00623457"/>
    <w:rsid w:val="00623803"/>
    <w:rsid w:val="00624353"/>
    <w:rsid w:val="0062458C"/>
    <w:rsid w:val="006250CC"/>
    <w:rsid w:val="006262AE"/>
    <w:rsid w:val="00626490"/>
    <w:rsid w:val="006266B1"/>
    <w:rsid w:val="00627F6F"/>
    <w:rsid w:val="00630AEA"/>
    <w:rsid w:val="006310CF"/>
    <w:rsid w:val="00631FED"/>
    <w:rsid w:val="00632217"/>
    <w:rsid w:val="00632E42"/>
    <w:rsid w:val="0063544A"/>
    <w:rsid w:val="00635DF7"/>
    <w:rsid w:val="0063694E"/>
    <w:rsid w:val="00637308"/>
    <w:rsid w:val="006373A1"/>
    <w:rsid w:val="00637AD6"/>
    <w:rsid w:val="00637C0E"/>
    <w:rsid w:val="00641561"/>
    <w:rsid w:val="00641C65"/>
    <w:rsid w:val="0064201A"/>
    <w:rsid w:val="00643224"/>
    <w:rsid w:val="006436F3"/>
    <w:rsid w:val="00643AB6"/>
    <w:rsid w:val="00643D40"/>
    <w:rsid w:val="00644158"/>
    <w:rsid w:val="0064449A"/>
    <w:rsid w:val="00644670"/>
    <w:rsid w:val="006458F8"/>
    <w:rsid w:val="00645BEC"/>
    <w:rsid w:val="00645E19"/>
    <w:rsid w:val="00646262"/>
    <w:rsid w:val="00647354"/>
    <w:rsid w:val="00647865"/>
    <w:rsid w:val="00647B24"/>
    <w:rsid w:val="0065188A"/>
    <w:rsid w:val="00651A97"/>
    <w:rsid w:val="00653F07"/>
    <w:rsid w:val="00655453"/>
    <w:rsid w:val="006559B4"/>
    <w:rsid w:val="00656247"/>
    <w:rsid w:val="006572C1"/>
    <w:rsid w:val="00657593"/>
    <w:rsid w:val="006607CE"/>
    <w:rsid w:val="00661F3B"/>
    <w:rsid w:val="00661FA8"/>
    <w:rsid w:val="00665833"/>
    <w:rsid w:val="00670343"/>
    <w:rsid w:val="0067035E"/>
    <w:rsid w:val="00670E43"/>
    <w:rsid w:val="006712BB"/>
    <w:rsid w:val="006712BF"/>
    <w:rsid w:val="006719D5"/>
    <w:rsid w:val="00671CE2"/>
    <w:rsid w:val="00672221"/>
    <w:rsid w:val="006726E4"/>
    <w:rsid w:val="00672C9B"/>
    <w:rsid w:val="00672DE1"/>
    <w:rsid w:val="00673490"/>
    <w:rsid w:val="00675282"/>
    <w:rsid w:val="00675493"/>
    <w:rsid w:val="006755FB"/>
    <w:rsid w:val="006765D3"/>
    <w:rsid w:val="00676CE6"/>
    <w:rsid w:val="006771AF"/>
    <w:rsid w:val="00677EE0"/>
    <w:rsid w:val="00680005"/>
    <w:rsid w:val="00683114"/>
    <w:rsid w:val="00683307"/>
    <w:rsid w:val="00683396"/>
    <w:rsid w:val="006838F7"/>
    <w:rsid w:val="00683D4A"/>
    <w:rsid w:val="0068572C"/>
    <w:rsid w:val="00685B7D"/>
    <w:rsid w:val="00685FDF"/>
    <w:rsid w:val="0068732F"/>
    <w:rsid w:val="0068780C"/>
    <w:rsid w:val="00687D77"/>
    <w:rsid w:val="00687F93"/>
    <w:rsid w:val="006915C7"/>
    <w:rsid w:val="00692A78"/>
    <w:rsid w:val="0069435C"/>
    <w:rsid w:val="0069445E"/>
    <w:rsid w:val="0069457F"/>
    <w:rsid w:val="00694974"/>
    <w:rsid w:val="00695491"/>
    <w:rsid w:val="00695C4D"/>
    <w:rsid w:val="006976BC"/>
    <w:rsid w:val="006A133C"/>
    <w:rsid w:val="006A1396"/>
    <w:rsid w:val="006A19FA"/>
    <w:rsid w:val="006A2EB7"/>
    <w:rsid w:val="006A37AB"/>
    <w:rsid w:val="006A3CA8"/>
    <w:rsid w:val="006A3F1F"/>
    <w:rsid w:val="006A4F25"/>
    <w:rsid w:val="006A656C"/>
    <w:rsid w:val="006A67B9"/>
    <w:rsid w:val="006A6A63"/>
    <w:rsid w:val="006A6AE4"/>
    <w:rsid w:val="006A7951"/>
    <w:rsid w:val="006A7CB6"/>
    <w:rsid w:val="006A7E84"/>
    <w:rsid w:val="006B06BF"/>
    <w:rsid w:val="006B2319"/>
    <w:rsid w:val="006B30E6"/>
    <w:rsid w:val="006B3489"/>
    <w:rsid w:val="006B534E"/>
    <w:rsid w:val="006B55CD"/>
    <w:rsid w:val="006B62F4"/>
    <w:rsid w:val="006B6AD9"/>
    <w:rsid w:val="006B7B33"/>
    <w:rsid w:val="006C03D6"/>
    <w:rsid w:val="006C055E"/>
    <w:rsid w:val="006C0784"/>
    <w:rsid w:val="006C080E"/>
    <w:rsid w:val="006C086E"/>
    <w:rsid w:val="006C0CED"/>
    <w:rsid w:val="006C0D33"/>
    <w:rsid w:val="006C179D"/>
    <w:rsid w:val="006C2B2C"/>
    <w:rsid w:val="006C38D8"/>
    <w:rsid w:val="006C47C8"/>
    <w:rsid w:val="006C61C1"/>
    <w:rsid w:val="006C748E"/>
    <w:rsid w:val="006D04FC"/>
    <w:rsid w:val="006D30AC"/>
    <w:rsid w:val="006D36D9"/>
    <w:rsid w:val="006D4352"/>
    <w:rsid w:val="006D4B78"/>
    <w:rsid w:val="006D523A"/>
    <w:rsid w:val="006D70E7"/>
    <w:rsid w:val="006D7259"/>
    <w:rsid w:val="006E092B"/>
    <w:rsid w:val="006E0A48"/>
    <w:rsid w:val="006E2A5A"/>
    <w:rsid w:val="006E3EA3"/>
    <w:rsid w:val="006E3FDF"/>
    <w:rsid w:val="006E40E5"/>
    <w:rsid w:val="006E4901"/>
    <w:rsid w:val="006E4C2E"/>
    <w:rsid w:val="006E5AB3"/>
    <w:rsid w:val="006E5DB7"/>
    <w:rsid w:val="006E75EE"/>
    <w:rsid w:val="006E7ADD"/>
    <w:rsid w:val="006F365E"/>
    <w:rsid w:val="006F430F"/>
    <w:rsid w:val="006F4821"/>
    <w:rsid w:val="006F4CD4"/>
    <w:rsid w:val="006F519D"/>
    <w:rsid w:val="006F5D2E"/>
    <w:rsid w:val="006F657A"/>
    <w:rsid w:val="006F691A"/>
    <w:rsid w:val="006F7AF3"/>
    <w:rsid w:val="00701493"/>
    <w:rsid w:val="00701BF0"/>
    <w:rsid w:val="00704D1F"/>
    <w:rsid w:val="007059C8"/>
    <w:rsid w:val="007060B5"/>
    <w:rsid w:val="007079D6"/>
    <w:rsid w:val="00710A27"/>
    <w:rsid w:val="00710C60"/>
    <w:rsid w:val="007113DC"/>
    <w:rsid w:val="00711D60"/>
    <w:rsid w:val="0071259E"/>
    <w:rsid w:val="0071303E"/>
    <w:rsid w:val="007148F3"/>
    <w:rsid w:val="0071518E"/>
    <w:rsid w:val="007151B8"/>
    <w:rsid w:val="0071546C"/>
    <w:rsid w:val="00715492"/>
    <w:rsid w:val="00715C12"/>
    <w:rsid w:val="00716AFE"/>
    <w:rsid w:val="00716C59"/>
    <w:rsid w:val="007172B1"/>
    <w:rsid w:val="007173E9"/>
    <w:rsid w:val="007201B2"/>
    <w:rsid w:val="007207B7"/>
    <w:rsid w:val="00720EE6"/>
    <w:rsid w:val="007213CA"/>
    <w:rsid w:val="0072159F"/>
    <w:rsid w:val="00722D14"/>
    <w:rsid w:val="00725FEA"/>
    <w:rsid w:val="007273A7"/>
    <w:rsid w:val="0072750F"/>
    <w:rsid w:val="00727B56"/>
    <w:rsid w:val="00730200"/>
    <w:rsid w:val="00730957"/>
    <w:rsid w:val="00730982"/>
    <w:rsid w:val="00730E2E"/>
    <w:rsid w:val="00730FB9"/>
    <w:rsid w:val="00733EE0"/>
    <w:rsid w:val="00734035"/>
    <w:rsid w:val="007340CA"/>
    <w:rsid w:val="007377E6"/>
    <w:rsid w:val="00737962"/>
    <w:rsid w:val="007400FC"/>
    <w:rsid w:val="00742CB3"/>
    <w:rsid w:val="0074334B"/>
    <w:rsid w:val="00743350"/>
    <w:rsid w:val="00743848"/>
    <w:rsid w:val="007454F8"/>
    <w:rsid w:val="00745584"/>
    <w:rsid w:val="00745634"/>
    <w:rsid w:val="00747113"/>
    <w:rsid w:val="00747739"/>
    <w:rsid w:val="0075145D"/>
    <w:rsid w:val="0075191E"/>
    <w:rsid w:val="00752DE7"/>
    <w:rsid w:val="007541C6"/>
    <w:rsid w:val="00754574"/>
    <w:rsid w:val="007545CD"/>
    <w:rsid w:val="00754F62"/>
    <w:rsid w:val="007551F9"/>
    <w:rsid w:val="00755711"/>
    <w:rsid w:val="007561AF"/>
    <w:rsid w:val="007561D6"/>
    <w:rsid w:val="00756DE5"/>
    <w:rsid w:val="007574C4"/>
    <w:rsid w:val="00760738"/>
    <w:rsid w:val="007611CE"/>
    <w:rsid w:val="00762389"/>
    <w:rsid w:val="00763B9F"/>
    <w:rsid w:val="007662F0"/>
    <w:rsid w:val="00766AC6"/>
    <w:rsid w:val="00767047"/>
    <w:rsid w:val="00767D08"/>
    <w:rsid w:val="007702DC"/>
    <w:rsid w:val="00770BE5"/>
    <w:rsid w:val="00770F53"/>
    <w:rsid w:val="00771610"/>
    <w:rsid w:val="00772112"/>
    <w:rsid w:val="007724B2"/>
    <w:rsid w:val="00772723"/>
    <w:rsid w:val="007731D3"/>
    <w:rsid w:val="00774C51"/>
    <w:rsid w:val="007758AF"/>
    <w:rsid w:val="0077599E"/>
    <w:rsid w:val="0077737F"/>
    <w:rsid w:val="00780065"/>
    <w:rsid w:val="007800C1"/>
    <w:rsid w:val="00780173"/>
    <w:rsid w:val="007801E9"/>
    <w:rsid w:val="00784112"/>
    <w:rsid w:val="007848FB"/>
    <w:rsid w:val="00784CFD"/>
    <w:rsid w:val="0078594A"/>
    <w:rsid w:val="00786855"/>
    <w:rsid w:val="00786AB7"/>
    <w:rsid w:val="00786BC9"/>
    <w:rsid w:val="007879F0"/>
    <w:rsid w:val="0079396E"/>
    <w:rsid w:val="00793D43"/>
    <w:rsid w:val="00796046"/>
    <w:rsid w:val="007A0404"/>
    <w:rsid w:val="007A0CF7"/>
    <w:rsid w:val="007A1CF5"/>
    <w:rsid w:val="007A2205"/>
    <w:rsid w:val="007A29CC"/>
    <w:rsid w:val="007A2B5F"/>
    <w:rsid w:val="007A3372"/>
    <w:rsid w:val="007A36BD"/>
    <w:rsid w:val="007A3AC0"/>
    <w:rsid w:val="007A42C6"/>
    <w:rsid w:val="007A5984"/>
    <w:rsid w:val="007A6703"/>
    <w:rsid w:val="007A7DCA"/>
    <w:rsid w:val="007A7FF2"/>
    <w:rsid w:val="007B024B"/>
    <w:rsid w:val="007B06B2"/>
    <w:rsid w:val="007B0C3B"/>
    <w:rsid w:val="007B0F12"/>
    <w:rsid w:val="007B1253"/>
    <w:rsid w:val="007B146F"/>
    <w:rsid w:val="007B4AF7"/>
    <w:rsid w:val="007B5925"/>
    <w:rsid w:val="007B62F5"/>
    <w:rsid w:val="007B7AF2"/>
    <w:rsid w:val="007C009B"/>
    <w:rsid w:val="007C06F4"/>
    <w:rsid w:val="007C1002"/>
    <w:rsid w:val="007C21E9"/>
    <w:rsid w:val="007C397A"/>
    <w:rsid w:val="007C6571"/>
    <w:rsid w:val="007C6DF1"/>
    <w:rsid w:val="007C6E3D"/>
    <w:rsid w:val="007C7949"/>
    <w:rsid w:val="007D167A"/>
    <w:rsid w:val="007D1C40"/>
    <w:rsid w:val="007D2CC2"/>
    <w:rsid w:val="007D3A48"/>
    <w:rsid w:val="007D4AF3"/>
    <w:rsid w:val="007D679C"/>
    <w:rsid w:val="007D69F3"/>
    <w:rsid w:val="007D6A8D"/>
    <w:rsid w:val="007D6FE2"/>
    <w:rsid w:val="007D792E"/>
    <w:rsid w:val="007E000B"/>
    <w:rsid w:val="007E0303"/>
    <w:rsid w:val="007E243D"/>
    <w:rsid w:val="007E2EB5"/>
    <w:rsid w:val="007E61C0"/>
    <w:rsid w:val="007E6704"/>
    <w:rsid w:val="007E6DF3"/>
    <w:rsid w:val="007E6FDE"/>
    <w:rsid w:val="007E73F5"/>
    <w:rsid w:val="007E7D82"/>
    <w:rsid w:val="007F0119"/>
    <w:rsid w:val="007F03FD"/>
    <w:rsid w:val="007F14F6"/>
    <w:rsid w:val="007F2941"/>
    <w:rsid w:val="007F2C74"/>
    <w:rsid w:val="007F3893"/>
    <w:rsid w:val="007F3E46"/>
    <w:rsid w:val="007F55AF"/>
    <w:rsid w:val="007F7282"/>
    <w:rsid w:val="007F7398"/>
    <w:rsid w:val="00801202"/>
    <w:rsid w:val="00801521"/>
    <w:rsid w:val="008037A6"/>
    <w:rsid w:val="00803EC4"/>
    <w:rsid w:val="00804A55"/>
    <w:rsid w:val="00806C9F"/>
    <w:rsid w:val="00806F1D"/>
    <w:rsid w:val="0080736B"/>
    <w:rsid w:val="00811DEB"/>
    <w:rsid w:val="008129E2"/>
    <w:rsid w:val="00813820"/>
    <w:rsid w:val="0081422D"/>
    <w:rsid w:val="00814752"/>
    <w:rsid w:val="008155F8"/>
    <w:rsid w:val="00815943"/>
    <w:rsid w:val="0081766D"/>
    <w:rsid w:val="008207F2"/>
    <w:rsid w:val="008217E2"/>
    <w:rsid w:val="00821852"/>
    <w:rsid w:val="0082284D"/>
    <w:rsid w:val="008246E5"/>
    <w:rsid w:val="00824E13"/>
    <w:rsid w:val="0082584E"/>
    <w:rsid w:val="00826049"/>
    <w:rsid w:val="008277DE"/>
    <w:rsid w:val="00827C49"/>
    <w:rsid w:val="008306FF"/>
    <w:rsid w:val="008338F0"/>
    <w:rsid w:val="00833988"/>
    <w:rsid w:val="00833A04"/>
    <w:rsid w:val="00833DEA"/>
    <w:rsid w:val="00834314"/>
    <w:rsid w:val="00834411"/>
    <w:rsid w:val="00835B35"/>
    <w:rsid w:val="00836218"/>
    <w:rsid w:val="0083674D"/>
    <w:rsid w:val="00836BC5"/>
    <w:rsid w:val="00837145"/>
    <w:rsid w:val="008376F9"/>
    <w:rsid w:val="008379CC"/>
    <w:rsid w:val="00840707"/>
    <w:rsid w:val="008413C1"/>
    <w:rsid w:val="00841B51"/>
    <w:rsid w:val="00841F47"/>
    <w:rsid w:val="00842722"/>
    <w:rsid w:val="00842CC3"/>
    <w:rsid w:val="00843142"/>
    <w:rsid w:val="0084469B"/>
    <w:rsid w:val="0084517C"/>
    <w:rsid w:val="008457D8"/>
    <w:rsid w:val="008478E4"/>
    <w:rsid w:val="00851090"/>
    <w:rsid w:val="00853A4C"/>
    <w:rsid w:val="00854F57"/>
    <w:rsid w:val="00860029"/>
    <w:rsid w:val="008617EB"/>
    <w:rsid w:val="00863DF9"/>
    <w:rsid w:val="00865C6A"/>
    <w:rsid w:val="00865C7D"/>
    <w:rsid w:val="0086637A"/>
    <w:rsid w:val="00866495"/>
    <w:rsid w:val="00866D81"/>
    <w:rsid w:val="008679A7"/>
    <w:rsid w:val="00867A7B"/>
    <w:rsid w:val="00867A8D"/>
    <w:rsid w:val="008702D8"/>
    <w:rsid w:val="0087082E"/>
    <w:rsid w:val="00872C5B"/>
    <w:rsid w:val="00872F65"/>
    <w:rsid w:val="00873506"/>
    <w:rsid w:val="0087631A"/>
    <w:rsid w:val="0087656E"/>
    <w:rsid w:val="0087763B"/>
    <w:rsid w:val="00877F68"/>
    <w:rsid w:val="00880023"/>
    <w:rsid w:val="008818C6"/>
    <w:rsid w:val="00881FDA"/>
    <w:rsid w:val="00882E06"/>
    <w:rsid w:val="00882E44"/>
    <w:rsid w:val="008833AE"/>
    <w:rsid w:val="00883EF7"/>
    <w:rsid w:val="0088463F"/>
    <w:rsid w:val="00885D8B"/>
    <w:rsid w:val="0088655F"/>
    <w:rsid w:val="00891776"/>
    <w:rsid w:val="008917A8"/>
    <w:rsid w:val="00891F4F"/>
    <w:rsid w:val="00892358"/>
    <w:rsid w:val="008928E0"/>
    <w:rsid w:val="00892932"/>
    <w:rsid w:val="00893B0F"/>
    <w:rsid w:val="00893CDA"/>
    <w:rsid w:val="00893E05"/>
    <w:rsid w:val="008959D1"/>
    <w:rsid w:val="00896E3F"/>
    <w:rsid w:val="008A0AC0"/>
    <w:rsid w:val="008A116E"/>
    <w:rsid w:val="008A226E"/>
    <w:rsid w:val="008A2615"/>
    <w:rsid w:val="008A3546"/>
    <w:rsid w:val="008A3DAA"/>
    <w:rsid w:val="008A3FC9"/>
    <w:rsid w:val="008A45A1"/>
    <w:rsid w:val="008A49B5"/>
    <w:rsid w:val="008A4C03"/>
    <w:rsid w:val="008B04E3"/>
    <w:rsid w:val="008B18E4"/>
    <w:rsid w:val="008B41C9"/>
    <w:rsid w:val="008B4966"/>
    <w:rsid w:val="008B49BA"/>
    <w:rsid w:val="008B5434"/>
    <w:rsid w:val="008B546A"/>
    <w:rsid w:val="008B685D"/>
    <w:rsid w:val="008B6FE1"/>
    <w:rsid w:val="008B7637"/>
    <w:rsid w:val="008C0BF3"/>
    <w:rsid w:val="008C0DD5"/>
    <w:rsid w:val="008C1B34"/>
    <w:rsid w:val="008C3823"/>
    <w:rsid w:val="008C4A29"/>
    <w:rsid w:val="008C7FFC"/>
    <w:rsid w:val="008D181B"/>
    <w:rsid w:val="008D1A49"/>
    <w:rsid w:val="008D1CFE"/>
    <w:rsid w:val="008D1F90"/>
    <w:rsid w:val="008D3FC8"/>
    <w:rsid w:val="008D4A44"/>
    <w:rsid w:val="008D5706"/>
    <w:rsid w:val="008E0D9D"/>
    <w:rsid w:val="008E15CB"/>
    <w:rsid w:val="008E18C3"/>
    <w:rsid w:val="008E237B"/>
    <w:rsid w:val="008E30E2"/>
    <w:rsid w:val="008E36D7"/>
    <w:rsid w:val="008E3EC9"/>
    <w:rsid w:val="008E4236"/>
    <w:rsid w:val="008E43C4"/>
    <w:rsid w:val="008E444E"/>
    <w:rsid w:val="008E4CAF"/>
    <w:rsid w:val="008E5136"/>
    <w:rsid w:val="008E6EC5"/>
    <w:rsid w:val="008E6F8A"/>
    <w:rsid w:val="008F0630"/>
    <w:rsid w:val="008F0FB8"/>
    <w:rsid w:val="008F1A9C"/>
    <w:rsid w:val="008F1CDD"/>
    <w:rsid w:val="008F22E7"/>
    <w:rsid w:val="008F2472"/>
    <w:rsid w:val="008F30DE"/>
    <w:rsid w:val="008F3F1B"/>
    <w:rsid w:val="008F3F57"/>
    <w:rsid w:val="008F4B0A"/>
    <w:rsid w:val="008F4C61"/>
    <w:rsid w:val="008F5B72"/>
    <w:rsid w:val="008F5F41"/>
    <w:rsid w:val="008F63C5"/>
    <w:rsid w:val="008F6735"/>
    <w:rsid w:val="008F6815"/>
    <w:rsid w:val="008F7E20"/>
    <w:rsid w:val="009006B5"/>
    <w:rsid w:val="00901D54"/>
    <w:rsid w:val="0090325A"/>
    <w:rsid w:val="00903D7A"/>
    <w:rsid w:val="009058EB"/>
    <w:rsid w:val="00905931"/>
    <w:rsid w:val="00906149"/>
    <w:rsid w:val="0091150A"/>
    <w:rsid w:val="009142DD"/>
    <w:rsid w:val="009144E7"/>
    <w:rsid w:val="00914766"/>
    <w:rsid w:val="009152EB"/>
    <w:rsid w:val="00915C7C"/>
    <w:rsid w:val="00915DD9"/>
    <w:rsid w:val="00915EF7"/>
    <w:rsid w:val="00916110"/>
    <w:rsid w:val="009177D5"/>
    <w:rsid w:val="0092107C"/>
    <w:rsid w:val="00921082"/>
    <w:rsid w:val="00921670"/>
    <w:rsid w:val="009219B8"/>
    <w:rsid w:val="00921D35"/>
    <w:rsid w:val="00922468"/>
    <w:rsid w:val="009237A9"/>
    <w:rsid w:val="00925636"/>
    <w:rsid w:val="009264B4"/>
    <w:rsid w:val="0093117A"/>
    <w:rsid w:val="009325D7"/>
    <w:rsid w:val="00932CAD"/>
    <w:rsid w:val="00932F67"/>
    <w:rsid w:val="009331B5"/>
    <w:rsid w:val="00933266"/>
    <w:rsid w:val="00934091"/>
    <w:rsid w:val="009354F1"/>
    <w:rsid w:val="00936D84"/>
    <w:rsid w:val="00937DE5"/>
    <w:rsid w:val="00941CA2"/>
    <w:rsid w:val="00942D7E"/>
    <w:rsid w:val="00942E9D"/>
    <w:rsid w:val="009433B4"/>
    <w:rsid w:val="009447E2"/>
    <w:rsid w:val="009449F8"/>
    <w:rsid w:val="009453B2"/>
    <w:rsid w:val="0094736B"/>
    <w:rsid w:val="009478F5"/>
    <w:rsid w:val="00947DDB"/>
    <w:rsid w:val="00947FD2"/>
    <w:rsid w:val="00950000"/>
    <w:rsid w:val="009502E1"/>
    <w:rsid w:val="0095061E"/>
    <w:rsid w:val="00950927"/>
    <w:rsid w:val="009520E2"/>
    <w:rsid w:val="00952126"/>
    <w:rsid w:val="00953E50"/>
    <w:rsid w:val="009549C5"/>
    <w:rsid w:val="009551F8"/>
    <w:rsid w:val="00955BDD"/>
    <w:rsid w:val="00955C56"/>
    <w:rsid w:val="009560E9"/>
    <w:rsid w:val="009567C7"/>
    <w:rsid w:val="00957117"/>
    <w:rsid w:val="00957A03"/>
    <w:rsid w:val="0096190B"/>
    <w:rsid w:val="009649DC"/>
    <w:rsid w:val="00964D8C"/>
    <w:rsid w:val="009652BD"/>
    <w:rsid w:val="0096539B"/>
    <w:rsid w:val="009658D3"/>
    <w:rsid w:val="00966082"/>
    <w:rsid w:val="00966FED"/>
    <w:rsid w:val="00967147"/>
    <w:rsid w:val="009674D0"/>
    <w:rsid w:val="00970864"/>
    <w:rsid w:val="009710CF"/>
    <w:rsid w:val="00971183"/>
    <w:rsid w:val="009715CE"/>
    <w:rsid w:val="009732FC"/>
    <w:rsid w:val="00974E82"/>
    <w:rsid w:val="00976CBB"/>
    <w:rsid w:val="00976D1F"/>
    <w:rsid w:val="00980FFC"/>
    <w:rsid w:val="00981F81"/>
    <w:rsid w:val="00983203"/>
    <w:rsid w:val="0098350A"/>
    <w:rsid w:val="0098387F"/>
    <w:rsid w:val="00983B09"/>
    <w:rsid w:val="00984A46"/>
    <w:rsid w:val="0098582F"/>
    <w:rsid w:val="00985E72"/>
    <w:rsid w:val="00985ED9"/>
    <w:rsid w:val="00987460"/>
    <w:rsid w:val="009877DD"/>
    <w:rsid w:val="009900B1"/>
    <w:rsid w:val="00990911"/>
    <w:rsid w:val="009914CC"/>
    <w:rsid w:val="00993475"/>
    <w:rsid w:val="00993706"/>
    <w:rsid w:val="00995285"/>
    <w:rsid w:val="00996C3E"/>
    <w:rsid w:val="00997953"/>
    <w:rsid w:val="00997E22"/>
    <w:rsid w:val="009A0F79"/>
    <w:rsid w:val="009A166D"/>
    <w:rsid w:val="009A1C0F"/>
    <w:rsid w:val="009A284F"/>
    <w:rsid w:val="009A2B17"/>
    <w:rsid w:val="009A324C"/>
    <w:rsid w:val="009A3470"/>
    <w:rsid w:val="009A3D76"/>
    <w:rsid w:val="009A656D"/>
    <w:rsid w:val="009A66CB"/>
    <w:rsid w:val="009B1107"/>
    <w:rsid w:val="009B11F9"/>
    <w:rsid w:val="009B195F"/>
    <w:rsid w:val="009B1A8B"/>
    <w:rsid w:val="009B5911"/>
    <w:rsid w:val="009B6655"/>
    <w:rsid w:val="009B6AAD"/>
    <w:rsid w:val="009B70DD"/>
    <w:rsid w:val="009C0AFF"/>
    <w:rsid w:val="009C1122"/>
    <w:rsid w:val="009C14A3"/>
    <w:rsid w:val="009C1885"/>
    <w:rsid w:val="009C1BEB"/>
    <w:rsid w:val="009C1F70"/>
    <w:rsid w:val="009C3C60"/>
    <w:rsid w:val="009C54A1"/>
    <w:rsid w:val="009C5EA6"/>
    <w:rsid w:val="009C6FF6"/>
    <w:rsid w:val="009C7E0A"/>
    <w:rsid w:val="009D2C83"/>
    <w:rsid w:val="009D2D0A"/>
    <w:rsid w:val="009D3802"/>
    <w:rsid w:val="009D3BDA"/>
    <w:rsid w:val="009D48A5"/>
    <w:rsid w:val="009D5082"/>
    <w:rsid w:val="009D5173"/>
    <w:rsid w:val="009D5C73"/>
    <w:rsid w:val="009E0488"/>
    <w:rsid w:val="009E1A71"/>
    <w:rsid w:val="009E2028"/>
    <w:rsid w:val="009E2813"/>
    <w:rsid w:val="009E2949"/>
    <w:rsid w:val="009E35AB"/>
    <w:rsid w:val="009E3CB3"/>
    <w:rsid w:val="009E4679"/>
    <w:rsid w:val="009E5CD2"/>
    <w:rsid w:val="009E7804"/>
    <w:rsid w:val="009F064C"/>
    <w:rsid w:val="009F06BC"/>
    <w:rsid w:val="009F2455"/>
    <w:rsid w:val="009F473A"/>
    <w:rsid w:val="009F688B"/>
    <w:rsid w:val="00A01EC2"/>
    <w:rsid w:val="00A03AFF"/>
    <w:rsid w:val="00A04399"/>
    <w:rsid w:val="00A05069"/>
    <w:rsid w:val="00A0624F"/>
    <w:rsid w:val="00A06BE3"/>
    <w:rsid w:val="00A07192"/>
    <w:rsid w:val="00A07AC1"/>
    <w:rsid w:val="00A07BA5"/>
    <w:rsid w:val="00A10041"/>
    <w:rsid w:val="00A1028A"/>
    <w:rsid w:val="00A12F7D"/>
    <w:rsid w:val="00A16BD9"/>
    <w:rsid w:val="00A17A91"/>
    <w:rsid w:val="00A204F8"/>
    <w:rsid w:val="00A20C56"/>
    <w:rsid w:val="00A20DEF"/>
    <w:rsid w:val="00A215A7"/>
    <w:rsid w:val="00A22261"/>
    <w:rsid w:val="00A22456"/>
    <w:rsid w:val="00A22B63"/>
    <w:rsid w:val="00A22DAD"/>
    <w:rsid w:val="00A23DF2"/>
    <w:rsid w:val="00A23EAB"/>
    <w:rsid w:val="00A265B6"/>
    <w:rsid w:val="00A26792"/>
    <w:rsid w:val="00A30120"/>
    <w:rsid w:val="00A307E5"/>
    <w:rsid w:val="00A30F24"/>
    <w:rsid w:val="00A31B41"/>
    <w:rsid w:val="00A334BA"/>
    <w:rsid w:val="00A33B97"/>
    <w:rsid w:val="00A35ED0"/>
    <w:rsid w:val="00A35F9B"/>
    <w:rsid w:val="00A36432"/>
    <w:rsid w:val="00A406A5"/>
    <w:rsid w:val="00A41B17"/>
    <w:rsid w:val="00A41D61"/>
    <w:rsid w:val="00A41E03"/>
    <w:rsid w:val="00A4332E"/>
    <w:rsid w:val="00A4342C"/>
    <w:rsid w:val="00A43B99"/>
    <w:rsid w:val="00A441A5"/>
    <w:rsid w:val="00A449C6"/>
    <w:rsid w:val="00A4737C"/>
    <w:rsid w:val="00A4761F"/>
    <w:rsid w:val="00A51003"/>
    <w:rsid w:val="00A51916"/>
    <w:rsid w:val="00A5214E"/>
    <w:rsid w:val="00A52A34"/>
    <w:rsid w:val="00A531E2"/>
    <w:rsid w:val="00A5332C"/>
    <w:rsid w:val="00A544EE"/>
    <w:rsid w:val="00A54AB4"/>
    <w:rsid w:val="00A551A4"/>
    <w:rsid w:val="00A5670E"/>
    <w:rsid w:val="00A57790"/>
    <w:rsid w:val="00A57BD8"/>
    <w:rsid w:val="00A57FE4"/>
    <w:rsid w:val="00A6133A"/>
    <w:rsid w:val="00A6137F"/>
    <w:rsid w:val="00A613D1"/>
    <w:rsid w:val="00A61AA7"/>
    <w:rsid w:val="00A632B2"/>
    <w:rsid w:val="00A651BA"/>
    <w:rsid w:val="00A656C1"/>
    <w:rsid w:val="00A6584E"/>
    <w:rsid w:val="00A659E1"/>
    <w:rsid w:val="00A66112"/>
    <w:rsid w:val="00A66378"/>
    <w:rsid w:val="00A66B44"/>
    <w:rsid w:val="00A70112"/>
    <w:rsid w:val="00A7258D"/>
    <w:rsid w:val="00A73BD3"/>
    <w:rsid w:val="00A7426F"/>
    <w:rsid w:val="00A75509"/>
    <w:rsid w:val="00A75BB3"/>
    <w:rsid w:val="00A76B6F"/>
    <w:rsid w:val="00A81637"/>
    <w:rsid w:val="00A817B6"/>
    <w:rsid w:val="00A817FC"/>
    <w:rsid w:val="00A81D32"/>
    <w:rsid w:val="00A81E32"/>
    <w:rsid w:val="00A825D8"/>
    <w:rsid w:val="00A82C89"/>
    <w:rsid w:val="00A82E78"/>
    <w:rsid w:val="00A83646"/>
    <w:rsid w:val="00A8382B"/>
    <w:rsid w:val="00A848D1"/>
    <w:rsid w:val="00A84DDC"/>
    <w:rsid w:val="00A84FBC"/>
    <w:rsid w:val="00A8538B"/>
    <w:rsid w:val="00A85627"/>
    <w:rsid w:val="00A87CDA"/>
    <w:rsid w:val="00A9034C"/>
    <w:rsid w:val="00A90399"/>
    <w:rsid w:val="00A9073B"/>
    <w:rsid w:val="00A91C39"/>
    <w:rsid w:val="00A921B2"/>
    <w:rsid w:val="00A932BD"/>
    <w:rsid w:val="00A93554"/>
    <w:rsid w:val="00A93898"/>
    <w:rsid w:val="00A9669D"/>
    <w:rsid w:val="00A96A46"/>
    <w:rsid w:val="00A9707D"/>
    <w:rsid w:val="00AA077B"/>
    <w:rsid w:val="00AA08CF"/>
    <w:rsid w:val="00AA1BDA"/>
    <w:rsid w:val="00AA21D0"/>
    <w:rsid w:val="00AA2807"/>
    <w:rsid w:val="00AA2F17"/>
    <w:rsid w:val="00AA6688"/>
    <w:rsid w:val="00AA6CE1"/>
    <w:rsid w:val="00AB04E1"/>
    <w:rsid w:val="00AB0B86"/>
    <w:rsid w:val="00AB0E23"/>
    <w:rsid w:val="00AB12DA"/>
    <w:rsid w:val="00AB1716"/>
    <w:rsid w:val="00AB1DCF"/>
    <w:rsid w:val="00AB1E36"/>
    <w:rsid w:val="00AB3462"/>
    <w:rsid w:val="00AB3750"/>
    <w:rsid w:val="00AB4EFC"/>
    <w:rsid w:val="00AC27B1"/>
    <w:rsid w:val="00AC2E76"/>
    <w:rsid w:val="00AC4FB7"/>
    <w:rsid w:val="00AC5EFF"/>
    <w:rsid w:val="00AC6490"/>
    <w:rsid w:val="00AD23FD"/>
    <w:rsid w:val="00AD2F7C"/>
    <w:rsid w:val="00AD3680"/>
    <w:rsid w:val="00AD3C9D"/>
    <w:rsid w:val="00AD4D5D"/>
    <w:rsid w:val="00AD558F"/>
    <w:rsid w:val="00AD5EA1"/>
    <w:rsid w:val="00AD6C7F"/>
    <w:rsid w:val="00AD70BB"/>
    <w:rsid w:val="00AD76E6"/>
    <w:rsid w:val="00AD7DFB"/>
    <w:rsid w:val="00AE086B"/>
    <w:rsid w:val="00AE09AD"/>
    <w:rsid w:val="00AE1240"/>
    <w:rsid w:val="00AE21AF"/>
    <w:rsid w:val="00AE28D7"/>
    <w:rsid w:val="00AE2C4A"/>
    <w:rsid w:val="00AE32CA"/>
    <w:rsid w:val="00AE3B25"/>
    <w:rsid w:val="00AE3E98"/>
    <w:rsid w:val="00AE53B9"/>
    <w:rsid w:val="00AE5595"/>
    <w:rsid w:val="00AE5B7C"/>
    <w:rsid w:val="00AE67A7"/>
    <w:rsid w:val="00AF20F1"/>
    <w:rsid w:val="00AF4A90"/>
    <w:rsid w:val="00AF5821"/>
    <w:rsid w:val="00AF593C"/>
    <w:rsid w:val="00AF6BC2"/>
    <w:rsid w:val="00AF6C77"/>
    <w:rsid w:val="00AF7640"/>
    <w:rsid w:val="00AF7D50"/>
    <w:rsid w:val="00B00DE1"/>
    <w:rsid w:val="00B025D5"/>
    <w:rsid w:val="00B02D71"/>
    <w:rsid w:val="00B048E7"/>
    <w:rsid w:val="00B04AF3"/>
    <w:rsid w:val="00B04C97"/>
    <w:rsid w:val="00B05B5D"/>
    <w:rsid w:val="00B05F82"/>
    <w:rsid w:val="00B07C02"/>
    <w:rsid w:val="00B07DDF"/>
    <w:rsid w:val="00B11217"/>
    <w:rsid w:val="00B1145F"/>
    <w:rsid w:val="00B1259E"/>
    <w:rsid w:val="00B143DA"/>
    <w:rsid w:val="00B14A34"/>
    <w:rsid w:val="00B1627B"/>
    <w:rsid w:val="00B16B8B"/>
    <w:rsid w:val="00B20201"/>
    <w:rsid w:val="00B21041"/>
    <w:rsid w:val="00B21220"/>
    <w:rsid w:val="00B2164A"/>
    <w:rsid w:val="00B21B27"/>
    <w:rsid w:val="00B21E1B"/>
    <w:rsid w:val="00B21F56"/>
    <w:rsid w:val="00B224E7"/>
    <w:rsid w:val="00B22C3C"/>
    <w:rsid w:val="00B22F8D"/>
    <w:rsid w:val="00B23C79"/>
    <w:rsid w:val="00B23FCC"/>
    <w:rsid w:val="00B256BC"/>
    <w:rsid w:val="00B26108"/>
    <w:rsid w:val="00B305B0"/>
    <w:rsid w:val="00B30796"/>
    <w:rsid w:val="00B3313C"/>
    <w:rsid w:val="00B34884"/>
    <w:rsid w:val="00B34A1A"/>
    <w:rsid w:val="00B3743C"/>
    <w:rsid w:val="00B3759B"/>
    <w:rsid w:val="00B37628"/>
    <w:rsid w:val="00B37D0A"/>
    <w:rsid w:val="00B40363"/>
    <w:rsid w:val="00B40B33"/>
    <w:rsid w:val="00B411FF"/>
    <w:rsid w:val="00B42A77"/>
    <w:rsid w:val="00B42BA2"/>
    <w:rsid w:val="00B43BB4"/>
    <w:rsid w:val="00B46541"/>
    <w:rsid w:val="00B4685E"/>
    <w:rsid w:val="00B50C47"/>
    <w:rsid w:val="00B52059"/>
    <w:rsid w:val="00B530BB"/>
    <w:rsid w:val="00B53297"/>
    <w:rsid w:val="00B53859"/>
    <w:rsid w:val="00B55E73"/>
    <w:rsid w:val="00B56A76"/>
    <w:rsid w:val="00B6066A"/>
    <w:rsid w:val="00B60E7A"/>
    <w:rsid w:val="00B6180B"/>
    <w:rsid w:val="00B622FA"/>
    <w:rsid w:val="00B63602"/>
    <w:rsid w:val="00B64F94"/>
    <w:rsid w:val="00B6523D"/>
    <w:rsid w:val="00B65713"/>
    <w:rsid w:val="00B65B68"/>
    <w:rsid w:val="00B65D70"/>
    <w:rsid w:val="00B66786"/>
    <w:rsid w:val="00B715B9"/>
    <w:rsid w:val="00B71CAC"/>
    <w:rsid w:val="00B736B9"/>
    <w:rsid w:val="00B73970"/>
    <w:rsid w:val="00B739BB"/>
    <w:rsid w:val="00B75269"/>
    <w:rsid w:val="00B765DD"/>
    <w:rsid w:val="00B802EF"/>
    <w:rsid w:val="00B813D9"/>
    <w:rsid w:val="00B81F58"/>
    <w:rsid w:val="00B8382F"/>
    <w:rsid w:val="00B8528C"/>
    <w:rsid w:val="00B852FB"/>
    <w:rsid w:val="00B8545D"/>
    <w:rsid w:val="00B86703"/>
    <w:rsid w:val="00B8677D"/>
    <w:rsid w:val="00B8683B"/>
    <w:rsid w:val="00B86EA0"/>
    <w:rsid w:val="00B86F4B"/>
    <w:rsid w:val="00B90581"/>
    <w:rsid w:val="00B90785"/>
    <w:rsid w:val="00B90B4B"/>
    <w:rsid w:val="00B9111A"/>
    <w:rsid w:val="00B91CAD"/>
    <w:rsid w:val="00B94118"/>
    <w:rsid w:val="00B941FC"/>
    <w:rsid w:val="00B9437F"/>
    <w:rsid w:val="00B94EF9"/>
    <w:rsid w:val="00B95075"/>
    <w:rsid w:val="00B95374"/>
    <w:rsid w:val="00B9570D"/>
    <w:rsid w:val="00B96028"/>
    <w:rsid w:val="00B96BAB"/>
    <w:rsid w:val="00B97398"/>
    <w:rsid w:val="00BA02D6"/>
    <w:rsid w:val="00BA0693"/>
    <w:rsid w:val="00BA1D8E"/>
    <w:rsid w:val="00BA29F8"/>
    <w:rsid w:val="00BA2DC9"/>
    <w:rsid w:val="00BA4A48"/>
    <w:rsid w:val="00BA4E79"/>
    <w:rsid w:val="00BB14D1"/>
    <w:rsid w:val="00BB1F86"/>
    <w:rsid w:val="00BB3801"/>
    <w:rsid w:val="00BB4613"/>
    <w:rsid w:val="00BB555C"/>
    <w:rsid w:val="00BB5BD6"/>
    <w:rsid w:val="00BB63F6"/>
    <w:rsid w:val="00BB6963"/>
    <w:rsid w:val="00BC1718"/>
    <w:rsid w:val="00BC1917"/>
    <w:rsid w:val="00BC1A1C"/>
    <w:rsid w:val="00BC4E36"/>
    <w:rsid w:val="00BC50F5"/>
    <w:rsid w:val="00BC54E1"/>
    <w:rsid w:val="00BC55DC"/>
    <w:rsid w:val="00BC5C8E"/>
    <w:rsid w:val="00BD0298"/>
    <w:rsid w:val="00BD0F2D"/>
    <w:rsid w:val="00BD15F9"/>
    <w:rsid w:val="00BD1FAF"/>
    <w:rsid w:val="00BD2017"/>
    <w:rsid w:val="00BD2EBE"/>
    <w:rsid w:val="00BD358F"/>
    <w:rsid w:val="00BD52CF"/>
    <w:rsid w:val="00BD55C4"/>
    <w:rsid w:val="00BD5E53"/>
    <w:rsid w:val="00BD6402"/>
    <w:rsid w:val="00BD6D0B"/>
    <w:rsid w:val="00BE0328"/>
    <w:rsid w:val="00BE0520"/>
    <w:rsid w:val="00BE2149"/>
    <w:rsid w:val="00BE3DD6"/>
    <w:rsid w:val="00BE40FF"/>
    <w:rsid w:val="00BE4267"/>
    <w:rsid w:val="00BE4EA8"/>
    <w:rsid w:val="00BE6996"/>
    <w:rsid w:val="00BE6F4C"/>
    <w:rsid w:val="00BE73E8"/>
    <w:rsid w:val="00BE74F7"/>
    <w:rsid w:val="00BE779C"/>
    <w:rsid w:val="00BF1D2A"/>
    <w:rsid w:val="00BF2221"/>
    <w:rsid w:val="00BF6024"/>
    <w:rsid w:val="00BF646C"/>
    <w:rsid w:val="00BF7094"/>
    <w:rsid w:val="00C00860"/>
    <w:rsid w:val="00C00AC3"/>
    <w:rsid w:val="00C01E69"/>
    <w:rsid w:val="00C0210C"/>
    <w:rsid w:val="00C0278B"/>
    <w:rsid w:val="00C04BE6"/>
    <w:rsid w:val="00C066AE"/>
    <w:rsid w:val="00C06D0F"/>
    <w:rsid w:val="00C06FD6"/>
    <w:rsid w:val="00C103BA"/>
    <w:rsid w:val="00C1135D"/>
    <w:rsid w:val="00C12ADD"/>
    <w:rsid w:val="00C131D0"/>
    <w:rsid w:val="00C148B6"/>
    <w:rsid w:val="00C15414"/>
    <w:rsid w:val="00C15797"/>
    <w:rsid w:val="00C16D10"/>
    <w:rsid w:val="00C17129"/>
    <w:rsid w:val="00C20F40"/>
    <w:rsid w:val="00C223CF"/>
    <w:rsid w:val="00C24419"/>
    <w:rsid w:val="00C25AFF"/>
    <w:rsid w:val="00C2633E"/>
    <w:rsid w:val="00C277E3"/>
    <w:rsid w:val="00C27CEC"/>
    <w:rsid w:val="00C3114B"/>
    <w:rsid w:val="00C3189A"/>
    <w:rsid w:val="00C3219E"/>
    <w:rsid w:val="00C32872"/>
    <w:rsid w:val="00C33C73"/>
    <w:rsid w:val="00C34188"/>
    <w:rsid w:val="00C34B9F"/>
    <w:rsid w:val="00C358C3"/>
    <w:rsid w:val="00C35C21"/>
    <w:rsid w:val="00C3643F"/>
    <w:rsid w:val="00C36FBE"/>
    <w:rsid w:val="00C40203"/>
    <w:rsid w:val="00C40C9D"/>
    <w:rsid w:val="00C40EC3"/>
    <w:rsid w:val="00C40FB9"/>
    <w:rsid w:val="00C4217E"/>
    <w:rsid w:val="00C442A6"/>
    <w:rsid w:val="00C50319"/>
    <w:rsid w:val="00C5078D"/>
    <w:rsid w:val="00C52504"/>
    <w:rsid w:val="00C52DD2"/>
    <w:rsid w:val="00C53568"/>
    <w:rsid w:val="00C535AC"/>
    <w:rsid w:val="00C54C91"/>
    <w:rsid w:val="00C56059"/>
    <w:rsid w:val="00C5722A"/>
    <w:rsid w:val="00C5749E"/>
    <w:rsid w:val="00C57BFF"/>
    <w:rsid w:val="00C6427F"/>
    <w:rsid w:val="00C6622B"/>
    <w:rsid w:val="00C66EE2"/>
    <w:rsid w:val="00C673A6"/>
    <w:rsid w:val="00C6776B"/>
    <w:rsid w:val="00C70979"/>
    <w:rsid w:val="00C70B7E"/>
    <w:rsid w:val="00C71236"/>
    <w:rsid w:val="00C71722"/>
    <w:rsid w:val="00C72DFB"/>
    <w:rsid w:val="00C74072"/>
    <w:rsid w:val="00C7432E"/>
    <w:rsid w:val="00C745FF"/>
    <w:rsid w:val="00C7495F"/>
    <w:rsid w:val="00C7538D"/>
    <w:rsid w:val="00C75F53"/>
    <w:rsid w:val="00C77CBD"/>
    <w:rsid w:val="00C77D57"/>
    <w:rsid w:val="00C81258"/>
    <w:rsid w:val="00C812E1"/>
    <w:rsid w:val="00C82832"/>
    <w:rsid w:val="00C8339C"/>
    <w:rsid w:val="00C837EE"/>
    <w:rsid w:val="00C843CA"/>
    <w:rsid w:val="00C84B11"/>
    <w:rsid w:val="00C85361"/>
    <w:rsid w:val="00C86E94"/>
    <w:rsid w:val="00C87418"/>
    <w:rsid w:val="00C87C2F"/>
    <w:rsid w:val="00C908BD"/>
    <w:rsid w:val="00C90A04"/>
    <w:rsid w:val="00C90D26"/>
    <w:rsid w:val="00C91AA6"/>
    <w:rsid w:val="00C92505"/>
    <w:rsid w:val="00C93069"/>
    <w:rsid w:val="00C931A2"/>
    <w:rsid w:val="00C93CF5"/>
    <w:rsid w:val="00C946E9"/>
    <w:rsid w:val="00C95ACA"/>
    <w:rsid w:val="00C95B2F"/>
    <w:rsid w:val="00C960CF"/>
    <w:rsid w:val="00C96C0C"/>
    <w:rsid w:val="00C9729F"/>
    <w:rsid w:val="00C9790A"/>
    <w:rsid w:val="00CA042F"/>
    <w:rsid w:val="00CA11FB"/>
    <w:rsid w:val="00CA15EA"/>
    <w:rsid w:val="00CA1A2B"/>
    <w:rsid w:val="00CA1F25"/>
    <w:rsid w:val="00CA3957"/>
    <w:rsid w:val="00CA4C44"/>
    <w:rsid w:val="00CA50A3"/>
    <w:rsid w:val="00CA543A"/>
    <w:rsid w:val="00CA6082"/>
    <w:rsid w:val="00CA6BEC"/>
    <w:rsid w:val="00CA7AEF"/>
    <w:rsid w:val="00CA7CA9"/>
    <w:rsid w:val="00CB09B1"/>
    <w:rsid w:val="00CB16F8"/>
    <w:rsid w:val="00CB1740"/>
    <w:rsid w:val="00CB27A7"/>
    <w:rsid w:val="00CB3073"/>
    <w:rsid w:val="00CB670F"/>
    <w:rsid w:val="00CB696B"/>
    <w:rsid w:val="00CC0AAE"/>
    <w:rsid w:val="00CC2165"/>
    <w:rsid w:val="00CC2818"/>
    <w:rsid w:val="00CC3C7A"/>
    <w:rsid w:val="00CC42C4"/>
    <w:rsid w:val="00CC439F"/>
    <w:rsid w:val="00CC477D"/>
    <w:rsid w:val="00CC5353"/>
    <w:rsid w:val="00CC5F3F"/>
    <w:rsid w:val="00CC6279"/>
    <w:rsid w:val="00CD1C1F"/>
    <w:rsid w:val="00CD2148"/>
    <w:rsid w:val="00CD22D1"/>
    <w:rsid w:val="00CD27F2"/>
    <w:rsid w:val="00CD2A7F"/>
    <w:rsid w:val="00CD36FB"/>
    <w:rsid w:val="00CD3B0E"/>
    <w:rsid w:val="00CD3B97"/>
    <w:rsid w:val="00CD3BDA"/>
    <w:rsid w:val="00CD4F51"/>
    <w:rsid w:val="00CD5633"/>
    <w:rsid w:val="00CD72CC"/>
    <w:rsid w:val="00CD776A"/>
    <w:rsid w:val="00CD77AE"/>
    <w:rsid w:val="00CD7843"/>
    <w:rsid w:val="00CE12C7"/>
    <w:rsid w:val="00CE145E"/>
    <w:rsid w:val="00CE1C80"/>
    <w:rsid w:val="00CE1D30"/>
    <w:rsid w:val="00CE2561"/>
    <w:rsid w:val="00CE3230"/>
    <w:rsid w:val="00CE3F9A"/>
    <w:rsid w:val="00CE50D1"/>
    <w:rsid w:val="00CE64F0"/>
    <w:rsid w:val="00CF0339"/>
    <w:rsid w:val="00CF0372"/>
    <w:rsid w:val="00CF092F"/>
    <w:rsid w:val="00CF0E22"/>
    <w:rsid w:val="00CF0EAB"/>
    <w:rsid w:val="00CF197B"/>
    <w:rsid w:val="00CF2B48"/>
    <w:rsid w:val="00CF31B9"/>
    <w:rsid w:val="00CF3A5B"/>
    <w:rsid w:val="00CF3CCB"/>
    <w:rsid w:val="00CF401F"/>
    <w:rsid w:val="00CF46FE"/>
    <w:rsid w:val="00CF63E8"/>
    <w:rsid w:val="00CF6DA6"/>
    <w:rsid w:val="00CF74F2"/>
    <w:rsid w:val="00D00F43"/>
    <w:rsid w:val="00D01925"/>
    <w:rsid w:val="00D02C9C"/>
    <w:rsid w:val="00D04758"/>
    <w:rsid w:val="00D04829"/>
    <w:rsid w:val="00D05559"/>
    <w:rsid w:val="00D05C7B"/>
    <w:rsid w:val="00D06422"/>
    <w:rsid w:val="00D066FB"/>
    <w:rsid w:val="00D06739"/>
    <w:rsid w:val="00D06965"/>
    <w:rsid w:val="00D06EDA"/>
    <w:rsid w:val="00D10391"/>
    <w:rsid w:val="00D12A6B"/>
    <w:rsid w:val="00D148A9"/>
    <w:rsid w:val="00D157B7"/>
    <w:rsid w:val="00D15C47"/>
    <w:rsid w:val="00D160E1"/>
    <w:rsid w:val="00D160EF"/>
    <w:rsid w:val="00D166A7"/>
    <w:rsid w:val="00D17593"/>
    <w:rsid w:val="00D17DD0"/>
    <w:rsid w:val="00D204CA"/>
    <w:rsid w:val="00D21F47"/>
    <w:rsid w:val="00D2218E"/>
    <w:rsid w:val="00D22739"/>
    <w:rsid w:val="00D23996"/>
    <w:rsid w:val="00D241A4"/>
    <w:rsid w:val="00D246C2"/>
    <w:rsid w:val="00D25C82"/>
    <w:rsid w:val="00D27125"/>
    <w:rsid w:val="00D27608"/>
    <w:rsid w:val="00D30600"/>
    <w:rsid w:val="00D32087"/>
    <w:rsid w:val="00D322BC"/>
    <w:rsid w:val="00D3541D"/>
    <w:rsid w:val="00D35A9B"/>
    <w:rsid w:val="00D3694C"/>
    <w:rsid w:val="00D370A8"/>
    <w:rsid w:val="00D37B8E"/>
    <w:rsid w:val="00D37B90"/>
    <w:rsid w:val="00D40611"/>
    <w:rsid w:val="00D41480"/>
    <w:rsid w:val="00D415B7"/>
    <w:rsid w:val="00D4164C"/>
    <w:rsid w:val="00D4183D"/>
    <w:rsid w:val="00D41FB3"/>
    <w:rsid w:val="00D43488"/>
    <w:rsid w:val="00D44208"/>
    <w:rsid w:val="00D4442C"/>
    <w:rsid w:val="00D45139"/>
    <w:rsid w:val="00D45D61"/>
    <w:rsid w:val="00D472F0"/>
    <w:rsid w:val="00D47563"/>
    <w:rsid w:val="00D50B40"/>
    <w:rsid w:val="00D50CDE"/>
    <w:rsid w:val="00D50D14"/>
    <w:rsid w:val="00D50EBE"/>
    <w:rsid w:val="00D511FC"/>
    <w:rsid w:val="00D51954"/>
    <w:rsid w:val="00D52703"/>
    <w:rsid w:val="00D5279B"/>
    <w:rsid w:val="00D52D6B"/>
    <w:rsid w:val="00D54321"/>
    <w:rsid w:val="00D54636"/>
    <w:rsid w:val="00D547CD"/>
    <w:rsid w:val="00D54FB9"/>
    <w:rsid w:val="00D55483"/>
    <w:rsid w:val="00D55D31"/>
    <w:rsid w:val="00D56132"/>
    <w:rsid w:val="00D60B9F"/>
    <w:rsid w:val="00D6120B"/>
    <w:rsid w:val="00D6202B"/>
    <w:rsid w:val="00D62ABC"/>
    <w:rsid w:val="00D62BA6"/>
    <w:rsid w:val="00D633BE"/>
    <w:rsid w:val="00D63F13"/>
    <w:rsid w:val="00D670EE"/>
    <w:rsid w:val="00D705C7"/>
    <w:rsid w:val="00D712DF"/>
    <w:rsid w:val="00D716C4"/>
    <w:rsid w:val="00D72C0C"/>
    <w:rsid w:val="00D743A6"/>
    <w:rsid w:val="00D74E39"/>
    <w:rsid w:val="00D75347"/>
    <w:rsid w:val="00D76AD7"/>
    <w:rsid w:val="00D77616"/>
    <w:rsid w:val="00D779CC"/>
    <w:rsid w:val="00D77E85"/>
    <w:rsid w:val="00D81F52"/>
    <w:rsid w:val="00D820D3"/>
    <w:rsid w:val="00D82765"/>
    <w:rsid w:val="00D830F7"/>
    <w:rsid w:val="00D83E2D"/>
    <w:rsid w:val="00D873EA"/>
    <w:rsid w:val="00D874C9"/>
    <w:rsid w:val="00D87E8F"/>
    <w:rsid w:val="00D92B90"/>
    <w:rsid w:val="00D92E5F"/>
    <w:rsid w:val="00D9353E"/>
    <w:rsid w:val="00D9390F"/>
    <w:rsid w:val="00D93C0C"/>
    <w:rsid w:val="00D941D7"/>
    <w:rsid w:val="00D9608C"/>
    <w:rsid w:val="00D96750"/>
    <w:rsid w:val="00DA0893"/>
    <w:rsid w:val="00DA0EE7"/>
    <w:rsid w:val="00DA1579"/>
    <w:rsid w:val="00DA2284"/>
    <w:rsid w:val="00DA2971"/>
    <w:rsid w:val="00DA2A67"/>
    <w:rsid w:val="00DA32CE"/>
    <w:rsid w:val="00DA360B"/>
    <w:rsid w:val="00DA3A13"/>
    <w:rsid w:val="00DA4667"/>
    <w:rsid w:val="00DB024C"/>
    <w:rsid w:val="00DB0FCD"/>
    <w:rsid w:val="00DB1137"/>
    <w:rsid w:val="00DB125B"/>
    <w:rsid w:val="00DB13B2"/>
    <w:rsid w:val="00DB14F7"/>
    <w:rsid w:val="00DB2303"/>
    <w:rsid w:val="00DB2700"/>
    <w:rsid w:val="00DB2BAF"/>
    <w:rsid w:val="00DB3313"/>
    <w:rsid w:val="00DB439E"/>
    <w:rsid w:val="00DB4790"/>
    <w:rsid w:val="00DB4A5E"/>
    <w:rsid w:val="00DB65C6"/>
    <w:rsid w:val="00DB6E4F"/>
    <w:rsid w:val="00DC0124"/>
    <w:rsid w:val="00DC11E3"/>
    <w:rsid w:val="00DC5139"/>
    <w:rsid w:val="00DC5735"/>
    <w:rsid w:val="00DC589A"/>
    <w:rsid w:val="00DC687B"/>
    <w:rsid w:val="00DD0F6F"/>
    <w:rsid w:val="00DD12C9"/>
    <w:rsid w:val="00DD1A4B"/>
    <w:rsid w:val="00DD223D"/>
    <w:rsid w:val="00DD2BF2"/>
    <w:rsid w:val="00DD2EB2"/>
    <w:rsid w:val="00DD3599"/>
    <w:rsid w:val="00DD3E3E"/>
    <w:rsid w:val="00DD42CA"/>
    <w:rsid w:val="00DD5470"/>
    <w:rsid w:val="00DD5DDD"/>
    <w:rsid w:val="00DD65EE"/>
    <w:rsid w:val="00DD6E16"/>
    <w:rsid w:val="00DD72A9"/>
    <w:rsid w:val="00DD7432"/>
    <w:rsid w:val="00DE03FC"/>
    <w:rsid w:val="00DE132B"/>
    <w:rsid w:val="00DE2C65"/>
    <w:rsid w:val="00DE2EF3"/>
    <w:rsid w:val="00DE2F1D"/>
    <w:rsid w:val="00DE31C0"/>
    <w:rsid w:val="00DE4B7A"/>
    <w:rsid w:val="00DE4E97"/>
    <w:rsid w:val="00DE60EF"/>
    <w:rsid w:val="00DE6525"/>
    <w:rsid w:val="00DE7CB6"/>
    <w:rsid w:val="00DF02B0"/>
    <w:rsid w:val="00DF0C2D"/>
    <w:rsid w:val="00DF1B84"/>
    <w:rsid w:val="00DF1C80"/>
    <w:rsid w:val="00DF1F52"/>
    <w:rsid w:val="00DF2655"/>
    <w:rsid w:val="00DF2EE5"/>
    <w:rsid w:val="00DF3663"/>
    <w:rsid w:val="00DF4441"/>
    <w:rsid w:val="00DF4927"/>
    <w:rsid w:val="00DF4943"/>
    <w:rsid w:val="00DF5139"/>
    <w:rsid w:val="00DF5182"/>
    <w:rsid w:val="00DF6A45"/>
    <w:rsid w:val="00DF6A64"/>
    <w:rsid w:val="00E009C3"/>
    <w:rsid w:val="00E01F92"/>
    <w:rsid w:val="00E02986"/>
    <w:rsid w:val="00E03393"/>
    <w:rsid w:val="00E03665"/>
    <w:rsid w:val="00E039B4"/>
    <w:rsid w:val="00E03D45"/>
    <w:rsid w:val="00E03D4D"/>
    <w:rsid w:val="00E03D9F"/>
    <w:rsid w:val="00E05AF7"/>
    <w:rsid w:val="00E05F03"/>
    <w:rsid w:val="00E05F3A"/>
    <w:rsid w:val="00E0686B"/>
    <w:rsid w:val="00E10763"/>
    <w:rsid w:val="00E12D4E"/>
    <w:rsid w:val="00E1337D"/>
    <w:rsid w:val="00E136AC"/>
    <w:rsid w:val="00E1385D"/>
    <w:rsid w:val="00E14418"/>
    <w:rsid w:val="00E14FF7"/>
    <w:rsid w:val="00E15015"/>
    <w:rsid w:val="00E15F1E"/>
    <w:rsid w:val="00E17CF3"/>
    <w:rsid w:val="00E17E26"/>
    <w:rsid w:val="00E17EA6"/>
    <w:rsid w:val="00E20FFD"/>
    <w:rsid w:val="00E2271E"/>
    <w:rsid w:val="00E23097"/>
    <w:rsid w:val="00E23534"/>
    <w:rsid w:val="00E2366C"/>
    <w:rsid w:val="00E256F9"/>
    <w:rsid w:val="00E26595"/>
    <w:rsid w:val="00E30ACC"/>
    <w:rsid w:val="00E30C75"/>
    <w:rsid w:val="00E311EB"/>
    <w:rsid w:val="00E31D6E"/>
    <w:rsid w:val="00E32531"/>
    <w:rsid w:val="00E337D7"/>
    <w:rsid w:val="00E337F5"/>
    <w:rsid w:val="00E34613"/>
    <w:rsid w:val="00E348B3"/>
    <w:rsid w:val="00E352F8"/>
    <w:rsid w:val="00E361E4"/>
    <w:rsid w:val="00E36548"/>
    <w:rsid w:val="00E403E0"/>
    <w:rsid w:val="00E40DDD"/>
    <w:rsid w:val="00E41297"/>
    <w:rsid w:val="00E4164C"/>
    <w:rsid w:val="00E4169B"/>
    <w:rsid w:val="00E41C77"/>
    <w:rsid w:val="00E41FE4"/>
    <w:rsid w:val="00E44ABC"/>
    <w:rsid w:val="00E44F7C"/>
    <w:rsid w:val="00E45012"/>
    <w:rsid w:val="00E457A5"/>
    <w:rsid w:val="00E45DC1"/>
    <w:rsid w:val="00E4675B"/>
    <w:rsid w:val="00E46AB1"/>
    <w:rsid w:val="00E46C13"/>
    <w:rsid w:val="00E47160"/>
    <w:rsid w:val="00E5020E"/>
    <w:rsid w:val="00E50CFE"/>
    <w:rsid w:val="00E51A16"/>
    <w:rsid w:val="00E53561"/>
    <w:rsid w:val="00E536F5"/>
    <w:rsid w:val="00E53D8A"/>
    <w:rsid w:val="00E56169"/>
    <w:rsid w:val="00E57533"/>
    <w:rsid w:val="00E576A6"/>
    <w:rsid w:val="00E60FC5"/>
    <w:rsid w:val="00E633B9"/>
    <w:rsid w:val="00E6373E"/>
    <w:rsid w:val="00E640FC"/>
    <w:rsid w:val="00E64237"/>
    <w:rsid w:val="00E6489A"/>
    <w:rsid w:val="00E67229"/>
    <w:rsid w:val="00E675BF"/>
    <w:rsid w:val="00E67C9C"/>
    <w:rsid w:val="00E7277B"/>
    <w:rsid w:val="00E72FB5"/>
    <w:rsid w:val="00E75240"/>
    <w:rsid w:val="00E757DA"/>
    <w:rsid w:val="00E817D9"/>
    <w:rsid w:val="00E824FB"/>
    <w:rsid w:val="00E83D26"/>
    <w:rsid w:val="00E848F0"/>
    <w:rsid w:val="00E871EB"/>
    <w:rsid w:val="00E87A4F"/>
    <w:rsid w:val="00E87EA9"/>
    <w:rsid w:val="00E90691"/>
    <w:rsid w:val="00E9143D"/>
    <w:rsid w:val="00E931A1"/>
    <w:rsid w:val="00E93EBD"/>
    <w:rsid w:val="00E942FD"/>
    <w:rsid w:val="00E95B2E"/>
    <w:rsid w:val="00E96E73"/>
    <w:rsid w:val="00E9706C"/>
    <w:rsid w:val="00E972BC"/>
    <w:rsid w:val="00E97543"/>
    <w:rsid w:val="00E975FD"/>
    <w:rsid w:val="00E97689"/>
    <w:rsid w:val="00E97D1B"/>
    <w:rsid w:val="00E97E4D"/>
    <w:rsid w:val="00EA086C"/>
    <w:rsid w:val="00EA090F"/>
    <w:rsid w:val="00EA1416"/>
    <w:rsid w:val="00EA149B"/>
    <w:rsid w:val="00EA23B3"/>
    <w:rsid w:val="00EA3400"/>
    <w:rsid w:val="00EA546C"/>
    <w:rsid w:val="00EA6A06"/>
    <w:rsid w:val="00EA7814"/>
    <w:rsid w:val="00EA78ED"/>
    <w:rsid w:val="00EA7E9C"/>
    <w:rsid w:val="00EB0718"/>
    <w:rsid w:val="00EB0ADB"/>
    <w:rsid w:val="00EB11B7"/>
    <w:rsid w:val="00EB1543"/>
    <w:rsid w:val="00EB2712"/>
    <w:rsid w:val="00EB3B3C"/>
    <w:rsid w:val="00EB4107"/>
    <w:rsid w:val="00EB4862"/>
    <w:rsid w:val="00EB4B2B"/>
    <w:rsid w:val="00EB57EE"/>
    <w:rsid w:val="00EB68A5"/>
    <w:rsid w:val="00EB6D85"/>
    <w:rsid w:val="00EB6E2E"/>
    <w:rsid w:val="00EB736E"/>
    <w:rsid w:val="00EC13C7"/>
    <w:rsid w:val="00EC271F"/>
    <w:rsid w:val="00EC2937"/>
    <w:rsid w:val="00EC2CA4"/>
    <w:rsid w:val="00EC638C"/>
    <w:rsid w:val="00EC678C"/>
    <w:rsid w:val="00EC71C5"/>
    <w:rsid w:val="00ED0689"/>
    <w:rsid w:val="00ED0CBA"/>
    <w:rsid w:val="00ED44A8"/>
    <w:rsid w:val="00ED4715"/>
    <w:rsid w:val="00ED4AFB"/>
    <w:rsid w:val="00ED722B"/>
    <w:rsid w:val="00ED72A6"/>
    <w:rsid w:val="00ED783C"/>
    <w:rsid w:val="00EE0915"/>
    <w:rsid w:val="00EE109D"/>
    <w:rsid w:val="00EE1B4B"/>
    <w:rsid w:val="00EE1E0B"/>
    <w:rsid w:val="00EE2614"/>
    <w:rsid w:val="00EE2684"/>
    <w:rsid w:val="00EE30B3"/>
    <w:rsid w:val="00EE360F"/>
    <w:rsid w:val="00EE366D"/>
    <w:rsid w:val="00EE4000"/>
    <w:rsid w:val="00EE40A0"/>
    <w:rsid w:val="00EE40E4"/>
    <w:rsid w:val="00EE548F"/>
    <w:rsid w:val="00EE7F42"/>
    <w:rsid w:val="00EF080C"/>
    <w:rsid w:val="00EF2204"/>
    <w:rsid w:val="00EF25B0"/>
    <w:rsid w:val="00EF36B2"/>
    <w:rsid w:val="00EF6F6E"/>
    <w:rsid w:val="00EF7D67"/>
    <w:rsid w:val="00F004E3"/>
    <w:rsid w:val="00F005B4"/>
    <w:rsid w:val="00F05CAA"/>
    <w:rsid w:val="00F06E00"/>
    <w:rsid w:val="00F07297"/>
    <w:rsid w:val="00F07A67"/>
    <w:rsid w:val="00F10040"/>
    <w:rsid w:val="00F109E1"/>
    <w:rsid w:val="00F11417"/>
    <w:rsid w:val="00F12001"/>
    <w:rsid w:val="00F122E5"/>
    <w:rsid w:val="00F12FBD"/>
    <w:rsid w:val="00F147AA"/>
    <w:rsid w:val="00F148CE"/>
    <w:rsid w:val="00F14B1E"/>
    <w:rsid w:val="00F152A9"/>
    <w:rsid w:val="00F152D3"/>
    <w:rsid w:val="00F1538B"/>
    <w:rsid w:val="00F158EB"/>
    <w:rsid w:val="00F1622E"/>
    <w:rsid w:val="00F205C3"/>
    <w:rsid w:val="00F2094E"/>
    <w:rsid w:val="00F21EE1"/>
    <w:rsid w:val="00F23046"/>
    <w:rsid w:val="00F242FC"/>
    <w:rsid w:val="00F24614"/>
    <w:rsid w:val="00F2468C"/>
    <w:rsid w:val="00F24EB5"/>
    <w:rsid w:val="00F26D6D"/>
    <w:rsid w:val="00F30CA3"/>
    <w:rsid w:val="00F310D6"/>
    <w:rsid w:val="00F31E32"/>
    <w:rsid w:val="00F33E70"/>
    <w:rsid w:val="00F3434F"/>
    <w:rsid w:val="00F343DE"/>
    <w:rsid w:val="00F36CFC"/>
    <w:rsid w:val="00F371B3"/>
    <w:rsid w:val="00F371EA"/>
    <w:rsid w:val="00F37A74"/>
    <w:rsid w:val="00F404B5"/>
    <w:rsid w:val="00F405DC"/>
    <w:rsid w:val="00F41119"/>
    <w:rsid w:val="00F415C7"/>
    <w:rsid w:val="00F41A21"/>
    <w:rsid w:val="00F41DF5"/>
    <w:rsid w:val="00F423FA"/>
    <w:rsid w:val="00F42E1F"/>
    <w:rsid w:val="00F43A71"/>
    <w:rsid w:val="00F4407D"/>
    <w:rsid w:val="00F457A7"/>
    <w:rsid w:val="00F50D0A"/>
    <w:rsid w:val="00F51BDB"/>
    <w:rsid w:val="00F524BD"/>
    <w:rsid w:val="00F525CA"/>
    <w:rsid w:val="00F52CBD"/>
    <w:rsid w:val="00F5629D"/>
    <w:rsid w:val="00F56EAE"/>
    <w:rsid w:val="00F573D8"/>
    <w:rsid w:val="00F60578"/>
    <w:rsid w:val="00F6060F"/>
    <w:rsid w:val="00F6087E"/>
    <w:rsid w:val="00F60A1C"/>
    <w:rsid w:val="00F60D4F"/>
    <w:rsid w:val="00F60DA7"/>
    <w:rsid w:val="00F610B7"/>
    <w:rsid w:val="00F61A10"/>
    <w:rsid w:val="00F62DB8"/>
    <w:rsid w:val="00F64037"/>
    <w:rsid w:val="00F64A01"/>
    <w:rsid w:val="00F65621"/>
    <w:rsid w:val="00F66A19"/>
    <w:rsid w:val="00F710B1"/>
    <w:rsid w:val="00F71DD0"/>
    <w:rsid w:val="00F73196"/>
    <w:rsid w:val="00F745C2"/>
    <w:rsid w:val="00F76019"/>
    <w:rsid w:val="00F76779"/>
    <w:rsid w:val="00F77E5B"/>
    <w:rsid w:val="00F80923"/>
    <w:rsid w:val="00F810C4"/>
    <w:rsid w:val="00F82263"/>
    <w:rsid w:val="00F82A3D"/>
    <w:rsid w:val="00F82A8D"/>
    <w:rsid w:val="00F850FF"/>
    <w:rsid w:val="00F85BB2"/>
    <w:rsid w:val="00F86B7A"/>
    <w:rsid w:val="00F90AF6"/>
    <w:rsid w:val="00F914D6"/>
    <w:rsid w:val="00F9267D"/>
    <w:rsid w:val="00F92A37"/>
    <w:rsid w:val="00F92D57"/>
    <w:rsid w:val="00F92F1A"/>
    <w:rsid w:val="00F94028"/>
    <w:rsid w:val="00F94BDA"/>
    <w:rsid w:val="00F950F6"/>
    <w:rsid w:val="00F966BE"/>
    <w:rsid w:val="00F97A6E"/>
    <w:rsid w:val="00F97C41"/>
    <w:rsid w:val="00FA0018"/>
    <w:rsid w:val="00FA01A8"/>
    <w:rsid w:val="00FA03E7"/>
    <w:rsid w:val="00FA06DD"/>
    <w:rsid w:val="00FA0A70"/>
    <w:rsid w:val="00FA0DA6"/>
    <w:rsid w:val="00FA1669"/>
    <w:rsid w:val="00FA1FF9"/>
    <w:rsid w:val="00FA2B14"/>
    <w:rsid w:val="00FA35DE"/>
    <w:rsid w:val="00FA46BA"/>
    <w:rsid w:val="00FA4BEB"/>
    <w:rsid w:val="00FA4CDD"/>
    <w:rsid w:val="00FA6390"/>
    <w:rsid w:val="00FA693F"/>
    <w:rsid w:val="00FA6962"/>
    <w:rsid w:val="00FA7283"/>
    <w:rsid w:val="00FB0168"/>
    <w:rsid w:val="00FB03E0"/>
    <w:rsid w:val="00FB0FA2"/>
    <w:rsid w:val="00FB3E29"/>
    <w:rsid w:val="00FB429E"/>
    <w:rsid w:val="00FB5021"/>
    <w:rsid w:val="00FB55BA"/>
    <w:rsid w:val="00FB65FD"/>
    <w:rsid w:val="00FB6863"/>
    <w:rsid w:val="00FB6B47"/>
    <w:rsid w:val="00FC039B"/>
    <w:rsid w:val="00FC1693"/>
    <w:rsid w:val="00FC1B9E"/>
    <w:rsid w:val="00FC2696"/>
    <w:rsid w:val="00FC2B8A"/>
    <w:rsid w:val="00FC3085"/>
    <w:rsid w:val="00FC3100"/>
    <w:rsid w:val="00FC6E92"/>
    <w:rsid w:val="00FC7AD5"/>
    <w:rsid w:val="00FD0021"/>
    <w:rsid w:val="00FD09E7"/>
    <w:rsid w:val="00FD0DEB"/>
    <w:rsid w:val="00FD1B80"/>
    <w:rsid w:val="00FD1EC4"/>
    <w:rsid w:val="00FD25A2"/>
    <w:rsid w:val="00FD28E4"/>
    <w:rsid w:val="00FD40D7"/>
    <w:rsid w:val="00FD42A0"/>
    <w:rsid w:val="00FD5C09"/>
    <w:rsid w:val="00FD7D0F"/>
    <w:rsid w:val="00FD7F96"/>
    <w:rsid w:val="00FE037B"/>
    <w:rsid w:val="00FE0D21"/>
    <w:rsid w:val="00FE1B6B"/>
    <w:rsid w:val="00FE1C26"/>
    <w:rsid w:val="00FE282A"/>
    <w:rsid w:val="00FE2D37"/>
    <w:rsid w:val="00FE39C1"/>
    <w:rsid w:val="00FE3AAE"/>
    <w:rsid w:val="00FE5054"/>
    <w:rsid w:val="00FE564A"/>
    <w:rsid w:val="00FE5D8C"/>
    <w:rsid w:val="00FE6A81"/>
    <w:rsid w:val="00FE7655"/>
    <w:rsid w:val="00FE7806"/>
    <w:rsid w:val="00FE7988"/>
    <w:rsid w:val="00FF2022"/>
    <w:rsid w:val="00FF344D"/>
    <w:rsid w:val="00FF4393"/>
    <w:rsid w:val="00FF4A66"/>
    <w:rsid w:val="00FF5396"/>
    <w:rsid w:val="00FF574E"/>
    <w:rsid w:val="00FF5F9E"/>
  </w:rsids>
  <m:mathPr>
    <m:mathFont m:val="Cambria Math"/>
    <m:brkBin m:val="before"/>
    <m:brkBinSub m:val="--"/>
    <m:smallFrac m:val="0"/>
    <m:dispDef/>
    <m:lMargin m:val="0"/>
    <m:rMargin m:val="0"/>
    <m:defJc m:val="centerGroup"/>
    <m:wrapIndent m:val="1440"/>
    <m:intLim m:val="subSup"/>
    <m:naryLim m:val="undOvr"/>
  </m:mathPr>
  <w:themeFontLang w:val="el-GR"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4EC5F658"/>
  <w15:chartTrackingRefBased/>
  <w15:docId w15:val="{324437BB-1DF1-4B1A-82DF-1E6468DC58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l-GR" w:eastAsia="el-G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lsdException w:name="heading 4" w:uiPriority="0" w:qFormat="1"/>
    <w:lsdException w:name="heading 5" w:uiPriority="0"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qFormat="1"/>
    <w:lsdException w:name="header" w:semiHidden="1" w:uiPriority="0" w:unhideWhenUsed="1"/>
    <w:lsdException w:name="footer" w:semiHidden="1" w:uiPriority="0"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C145A"/>
    <w:pPr>
      <w:suppressAutoHyphens/>
      <w:spacing w:after="120"/>
      <w:jc w:val="both"/>
    </w:pPr>
    <w:rPr>
      <w:rFonts w:ascii="Tahoma" w:hAnsi="Tahoma" w:cs="Tahoma"/>
      <w:sz w:val="22"/>
      <w:szCs w:val="22"/>
      <w:lang w:val="en-GB" w:eastAsia="zh-CN"/>
    </w:rPr>
  </w:style>
  <w:style w:type="paragraph" w:styleId="10">
    <w:name w:val="heading 1"/>
    <w:basedOn w:val="a"/>
    <w:next w:val="a"/>
    <w:link w:val="1Char"/>
    <w:qFormat/>
    <w:rsid w:val="00623457"/>
    <w:pPr>
      <w:keepNext/>
      <w:pageBreakBefore/>
      <w:numPr>
        <w:numId w:val="11"/>
      </w:numPr>
      <w:pBdr>
        <w:top w:val="none" w:sz="0" w:space="0" w:color="000000"/>
        <w:left w:val="none" w:sz="0" w:space="0" w:color="000000"/>
        <w:bottom w:val="single" w:sz="18" w:space="1" w:color="000080"/>
        <w:right w:val="none" w:sz="0" w:space="0" w:color="000000"/>
      </w:pBdr>
      <w:spacing w:before="320" w:after="160"/>
      <w:outlineLvl w:val="0"/>
    </w:pPr>
    <w:rPr>
      <w:rFonts w:cs="Arial"/>
      <w:b/>
      <w:bCs/>
      <w:color w:val="333399"/>
      <w:sz w:val="28"/>
      <w:szCs w:val="32"/>
      <w:lang w:val="en-US"/>
    </w:rPr>
  </w:style>
  <w:style w:type="paragraph" w:styleId="2">
    <w:name w:val="heading 2"/>
    <w:basedOn w:val="10"/>
    <w:next w:val="a"/>
    <w:qFormat/>
    <w:rsid w:val="0032146B"/>
    <w:pPr>
      <w:pageBreakBefore w:val="0"/>
      <w:numPr>
        <w:ilvl w:val="1"/>
      </w:numPr>
      <w:pBdr>
        <w:bottom w:val="single" w:sz="12" w:space="1" w:color="000080"/>
      </w:pBdr>
      <w:tabs>
        <w:tab w:val="left" w:pos="567"/>
      </w:tabs>
      <w:spacing w:before="240" w:after="80"/>
      <w:outlineLvl w:val="1"/>
    </w:pPr>
    <w:rPr>
      <w:bCs w:val="0"/>
      <w:color w:val="002060"/>
      <w:sz w:val="22"/>
      <w:szCs w:val="22"/>
      <w:lang w:val="en-GB"/>
    </w:rPr>
  </w:style>
  <w:style w:type="paragraph" w:styleId="3">
    <w:name w:val="heading 3"/>
    <w:basedOn w:val="a"/>
    <w:next w:val="a"/>
    <w:link w:val="3Char"/>
    <w:autoRedefine/>
    <w:rsid w:val="00623457"/>
    <w:pPr>
      <w:keepNext/>
      <w:numPr>
        <w:ilvl w:val="2"/>
        <w:numId w:val="11"/>
      </w:numPr>
      <w:spacing w:before="240" w:after="60"/>
      <w:outlineLvl w:val="2"/>
    </w:pPr>
    <w:rPr>
      <w:rFonts w:cs="Times New Roman"/>
      <w:b/>
      <w:bCs/>
      <w:szCs w:val="26"/>
    </w:rPr>
  </w:style>
  <w:style w:type="paragraph" w:styleId="4">
    <w:name w:val="heading 4"/>
    <w:basedOn w:val="a"/>
    <w:next w:val="a"/>
    <w:qFormat/>
    <w:rsid w:val="0069435C"/>
    <w:pPr>
      <w:keepNext/>
      <w:numPr>
        <w:ilvl w:val="3"/>
        <w:numId w:val="11"/>
      </w:numPr>
      <w:spacing w:before="240" w:after="60"/>
      <w:outlineLvl w:val="3"/>
    </w:pPr>
    <w:rPr>
      <w:rFonts w:cs="Times New Roman"/>
      <w:b/>
      <w:bCs/>
      <w:szCs w:val="28"/>
    </w:rPr>
  </w:style>
  <w:style w:type="paragraph" w:styleId="5">
    <w:name w:val="heading 5"/>
    <w:aliases w:val="H5,H51,h5,H52,H511,H53,H512,H521,H5111,H54,H513,H55,H514,H56,H515,H522,H5112,H531,H5121,H541,H5131,H551,H5141,H57,H516,H523,H5113,H532,H5122,H542,H5132,H552,H5142,H58,H517,H524,H5114,H533,H5123,H543,H5133,H553,H5143,H59,H518,H525,H5115,ti"/>
    <w:basedOn w:val="a"/>
    <w:next w:val="4"/>
    <w:qFormat/>
    <w:rsid w:val="00B42BA2"/>
    <w:pPr>
      <w:numPr>
        <w:ilvl w:val="4"/>
        <w:numId w:val="11"/>
      </w:numPr>
      <w:spacing w:before="200" w:after="200" w:line="280" w:lineRule="exact"/>
      <w:outlineLvl w:val="4"/>
    </w:pPr>
    <w:rPr>
      <w:rFonts w:cs="Lucida Sans"/>
      <w:b/>
      <w:szCs w:val="20"/>
      <w:lang w:val="en-US"/>
    </w:rPr>
  </w:style>
  <w:style w:type="paragraph" w:styleId="6">
    <w:name w:val="heading 6"/>
    <w:basedOn w:val="a"/>
    <w:next w:val="a"/>
    <w:link w:val="6Char"/>
    <w:qFormat/>
    <w:rsid w:val="006A7951"/>
    <w:pPr>
      <w:numPr>
        <w:ilvl w:val="5"/>
        <w:numId w:val="11"/>
      </w:numPr>
      <w:pBdr>
        <w:bottom w:val="single" w:sz="12" w:space="1" w:color="002060"/>
      </w:pBdr>
      <w:suppressAutoHyphens w:val="0"/>
      <w:spacing w:before="120" w:line="360" w:lineRule="auto"/>
      <w:outlineLvl w:val="5"/>
    </w:pPr>
    <w:rPr>
      <w:rFonts w:cs="Times New Roman"/>
      <w:b/>
      <w:szCs w:val="20"/>
      <w:lang w:val="el-GR" w:eastAsia="en-US"/>
    </w:rPr>
  </w:style>
  <w:style w:type="paragraph" w:styleId="7">
    <w:name w:val="heading 7"/>
    <w:aliases w:val="Επικεφαλίδα 7 Char Char,Επικεφαλίδα 7 Char Char Char,Επικεφαλίδα 7 Char Char + Justified,Heading 7 Char Char,Heading 7 Char Char Char,Heading 7 Char1,Heading 7 Char Char1 Char,Heading 7 Char Char1 Char Char Char Char Char Ch"/>
    <w:basedOn w:val="a"/>
    <w:next w:val="a"/>
    <w:link w:val="7Char"/>
    <w:qFormat/>
    <w:rsid w:val="005B4566"/>
    <w:pPr>
      <w:numPr>
        <w:ilvl w:val="6"/>
        <w:numId w:val="11"/>
      </w:numPr>
      <w:tabs>
        <w:tab w:val="num" w:pos="1653"/>
        <w:tab w:val="left" w:pos="2835"/>
      </w:tabs>
      <w:suppressAutoHyphens w:val="0"/>
      <w:spacing w:before="120" w:after="60" w:line="360" w:lineRule="auto"/>
      <w:outlineLvl w:val="6"/>
    </w:pPr>
    <w:rPr>
      <w:rFonts w:cs="Times New Roman"/>
      <w:sz w:val="18"/>
      <w:szCs w:val="20"/>
      <w:u w:val="single"/>
      <w:lang w:val="el-GR" w:eastAsia="en-US"/>
    </w:rPr>
  </w:style>
  <w:style w:type="paragraph" w:styleId="8">
    <w:name w:val="heading 8"/>
    <w:basedOn w:val="a"/>
    <w:next w:val="a"/>
    <w:link w:val="8Char"/>
    <w:qFormat/>
    <w:rsid w:val="005B4566"/>
    <w:pPr>
      <w:numPr>
        <w:ilvl w:val="7"/>
        <w:numId w:val="11"/>
      </w:numPr>
      <w:tabs>
        <w:tab w:val="num" w:pos="1797"/>
        <w:tab w:val="left" w:pos="3119"/>
      </w:tabs>
      <w:suppressAutoHyphens w:val="0"/>
      <w:spacing w:before="120" w:after="60"/>
      <w:outlineLvl w:val="7"/>
    </w:pPr>
    <w:rPr>
      <w:rFonts w:cs="Times New Roman"/>
      <w:sz w:val="18"/>
      <w:szCs w:val="20"/>
      <w:u w:val="single"/>
      <w:lang w:val="el-GR" w:eastAsia="en-US"/>
    </w:rPr>
  </w:style>
  <w:style w:type="paragraph" w:styleId="9">
    <w:name w:val="heading 9"/>
    <w:aliases w:val="AC&amp;E_1,App Heading"/>
    <w:basedOn w:val="a"/>
    <w:next w:val="a"/>
    <w:link w:val="9Char"/>
    <w:qFormat/>
    <w:rsid w:val="005B4566"/>
    <w:pPr>
      <w:numPr>
        <w:ilvl w:val="8"/>
        <w:numId w:val="11"/>
      </w:numPr>
      <w:tabs>
        <w:tab w:val="num" w:pos="1941"/>
        <w:tab w:val="left" w:pos="3119"/>
      </w:tabs>
      <w:suppressAutoHyphens w:val="0"/>
      <w:spacing w:before="60" w:after="60"/>
      <w:jc w:val="left"/>
      <w:outlineLvl w:val="8"/>
    </w:pPr>
    <w:rPr>
      <w:rFonts w:cs="Times New Roman"/>
      <w:sz w:val="18"/>
      <w:szCs w:val="20"/>
      <w:u w:val="single"/>
      <w:lang w:val="el-GR"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rPr>
      <w:rFonts w:ascii="Arial" w:hAnsi="Arial" w:cs="Times New Roman"/>
      <w:b w:val="0"/>
      <w:i w:val="0"/>
      <w:sz w:val="20"/>
      <w:szCs w:val="20"/>
    </w:rPr>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rPr>
      <w:rFonts w:ascii="Arial" w:hAnsi="Arial" w:cs="Times New Roman"/>
      <w:b w:val="0"/>
      <w:i w:val="0"/>
      <w:sz w:val="20"/>
      <w:szCs w:val="20"/>
    </w:rPr>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rPr>
      <w:rFonts w:ascii="Symbol" w:hAnsi="Symbol" w:cs="Symbol"/>
      <w:lang w:val="el-GR"/>
    </w:rPr>
  </w:style>
  <w:style w:type="character" w:customStyle="1" w:styleId="WW8Num4z0">
    <w:name w:val="WW8Num4z0"/>
    <w:rPr>
      <w:lang w:val="el-GR"/>
    </w:rPr>
  </w:style>
  <w:style w:type="character" w:customStyle="1" w:styleId="WW8Num5z0">
    <w:name w:val="WW8Num5z0"/>
    <w:rPr>
      <w:rFonts w:ascii="Webdings" w:hAnsi="Webdings" w:cs="Webdings"/>
      <w:color w:val="333399"/>
      <w:sz w:val="16"/>
    </w:rPr>
  </w:style>
  <w:style w:type="character" w:customStyle="1" w:styleId="WW8Num6z0">
    <w:name w:val="WW8Num6z0"/>
    <w:rPr>
      <w:rFonts w:ascii="Symbol" w:hAnsi="Symbol" w:cs="Symbol"/>
      <w:strike/>
      <w:color w:val="0070C0"/>
      <w:kern w:val="1"/>
      <w:position w:val="0"/>
      <w:sz w:val="24"/>
      <w:vertAlign w:val="baseline"/>
      <w:lang w:val="el-GR"/>
    </w:rPr>
  </w:style>
  <w:style w:type="character" w:customStyle="1" w:styleId="WW8Num7z0">
    <w:name w:val="WW8Num7z0"/>
    <w:rPr>
      <w:rFonts w:ascii="Symbol" w:hAnsi="Symbol" w:cs="Symbol"/>
      <w:shd w:val="clear" w:color="auto" w:fill="C0C0C0"/>
      <w:lang w:val="el-GR"/>
    </w:rPr>
  </w:style>
  <w:style w:type="character" w:customStyle="1" w:styleId="WW8Num8z0">
    <w:name w:val="WW8Num8z0"/>
    <w:rPr>
      <w:b/>
      <w:bCs/>
      <w:szCs w:val="22"/>
      <w:lang w:val="el-GR"/>
    </w:rPr>
  </w:style>
  <w:style w:type="character" w:customStyle="1" w:styleId="WW8Num8z1">
    <w:name w:val="WW8Num8z1"/>
  </w:style>
  <w:style w:type="character" w:customStyle="1" w:styleId="WW8Num8z2">
    <w:name w:val="WW8Num8z2"/>
  </w:style>
  <w:style w:type="character" w:customStyle="1" w:styleId="WW8Num8z3">
    <w:name w:val="WW8Num8z3"/>
  </w:style>
  <w:style w:type="character" w:customStyle="1" w:styleId="WW8Num8z4">
    <w:name w:val="WW8Num8z4"/>
  </w:style>
  <w:style w:type="character" w:customStyle="1" w:styleId="WW8Num8z5">
    <w:name w:val="WW8Num8z5"/>
  </w:style>
  <w:style w:type="character" w:customStyle="1" w:styleId="WW8Num8z6">
    <w:name w:val="WW8Num8z6"/>
  </w:style>
  <w:style w:type="character" w:customStyle="1" w:styleId="WW8Num8z7">
    <w:name w:val="WW8Num8z7"/>
  </w:style>
  <w:style w:type="character" w:customStyle="1" w:styleId="WW8Num8z8">
    <w:name w:val="WW8Num8z8"/>
  </w:style>
  <w:style w:type="character" w:customStyle="1" w:styleId="WW8Num9z0">
    <w:name w:val="WW8Num9z0"/>
    <w:rPr>
      <w:b/>
      <w:bCs/>
      <w:szCs w:val="22"/>
      <w:lang w:val="el-GR"/>
    </w:rPr>
  </w:style>
  <w:style w:type="character" w:customStyle="1" w:styleId="WW8Num9z1">
    <w:name w:val="WW8Num9z1"/>
    <w:rPr>
      <w:rFonts w:eastAsia="Calibri"/>
      <w:lang w:val="el-GR"/>
    </w:rPr>
  </w:style>
  <w:style w:type="character" w:customStyle="1" w:styleId="WW8Num9z2">
    <w:name w:val="WW8Num9z2"/>
  </w:style>
  <w:style w:type="character" w:customStyle="1" w:styleId="WW8Num9z3">
    <w:name w:val="WW8Num9z3"/>
  </w:style>
  <w:style w:type="character" w:customStyle="1" w:styleId="WW8Num9z4">
    <w:name w:val="WW8Num9z4"/>
  </w:style>
  <w:style w:type="character" w:customStyle="1" w:styleId="WW8Num9z5">
    <w:name w:val="WW8Num9z5"/>
  </w:style>
  <w:style w:type="character" w:customStyle="1" w:styleId="WW8Num9z6">
    <w:name w:val="WW8Num9z6"/>
  </w:style>
  <w:style w:type="character" w:customStyle="1" w:styleId="WW8Num9z7">
    <w:name w:val="WW8Num9z7"/>
  </w:style>
  <w:style w:type="character" w:customStyle="1" w:styleId="WW8Num9z8">
    <w:name w:val="WW8Num9z8"/>
  </w:style>
  <w:style w:type="character" w:customStyle="1" w:styleId="WW8Num10z0">
    <w:name w:val="WW8Num10z0"/>
    <w:rPr>
      <w:rFonts w:ascii="Symbol" w:hAnsi="Symbol" w:cs="OpenSymbol"/>
      <w:color w:val="5B9BD5"/>
    </w:rPr>
  </w:style>
  <w:style w:type="character" w:customStyle="1" w:styleId="WW8Num11z0">
    <w:name w:val="WW8Num11z0"/>
    <w:rPr>
      <w:rFonts w:ascii="Angsana New" w:hAnsi="Angsana New" w:cs="Angsana New" w:hint="default"/>
      <w:color w:val="000000"/>
      <w:kern w:val="1"/>
      <w:szCs w:val="22"/>
      <w:shd w:val="clear" w:color="auto" w:fill="FFFFFF"/>
      <w:lang w:val="el-GR"/>
    </w:rPr>
  </w:style>
  <w:style w:type="character" w:customStyle="1" w:styleId="WW8Num7z1">
    <w:name w:val="WW8Num7z1"/>
  </w:style>
  <w:style w:type="character" w:customStyle="1" w:styleId="WW8Num7z2">
    <w:name w:val="WW8Num7z2"/>
  </w:style>
  <w:style w:type="character" w:customStyle="1" w:styleId="WW8Num7z3">
    <w:name w:val="WW8Num7z3"/>
  </w:style>
  <w:style w:type="character" w:customStyle="1" w:styleId="WW8Num7z4">
    <w:name w:val="WW8Num7z4"/>
  </w:style>
  <w:style w:type="character" w:customStyle="1" w:styleId="WW8Num7z5">
    <w:name w:val="WW8Num7z5"/>
  </w:style>
  <w:style w:type="character" w:customStyle="1" w:styleId="WW8Num7z6">
    <w:name w:val="WW8Num7z6"/>
  </w:style>
  <w:style w:type="character" w:customStyle="1" w:styleId="WW8Num7z7">
    <w:name w:val="WW8Num7z7"/>
  </w:style>
  <w:style w:type="character" w:customStyle="1" w:styleId="WW8Num7z8">
    <w:name w:val="WW8Num7z8"/>
  </w:style>
  <w:style w:type="character" w:customStyle="1" w:styleId="WW8Num10z1">
    <w:name w:val="WW8Num10z1"/>
    <w:rPr>
      <w:rFonts w:ascii="Courier New" w:hAnsi="Courier New" w:cs="Courier New" w:hint="default"/>
    </w:rPr>
  </w:style>
  <w:style w:type="character" w:customStyle="1" w:styleId="WW8Num10z3">
    <w:name w:val="WW8Num10z3"/>
    <w:rPr>
      <w:rFonts w:ascii="Symbol" w:hAnsi="Symbol" w:cs="Symbol" w:hint="default"/>
    </w:rPr>
  </w:style>
  <w:style w:type="character" w:customStyle="1" w:styleId="WW8Num11z1">
    <w:name w:val="WW8Num11z1"/>
    <w:rPr>
      <w:rFonts w:ascii="Courier New" w:hAnsi="Courier New" w:cs="Courier New" w:hint="default"/>
    </w:rPr>
  </w:style>
  <w:style w:type="character" w:customStyle="1" w:styleId="WW8Num11z3">
    <w:name w:val="WW8Num11z3"/>
    <w:rPr>
      <w:rFonts w:ascii="Symbol" w:hAnsi="Symbol" w:cs="Symbol" w:hint="default"/>
    </w:rPr>
  </w:style>
  <w:style w:type="character" w:customStyle="1" w:styleId="WW8Num12z0">
    <w:name w:val="WW8Num12z0"/>
    <w:rPr>
      <w:rFonts w:ascii="Angsana New" w:hAnsi="Angsana New" w:cs="Angsana New" w:hint="default"/>
      <w:color w:val="000000"/>
      <w:kern w:val="1"/>
      <w:szCs w:val="22"/>
      <w:shd w:val="clear" w:color="auto" w:fill="FFFFFF"/>
      <w:lang w:val="el-GR"/>
    </w:rPr>
  </w:style>
  <w:style w:type="character" w:customStyle="1" w:styleId="WW8Num12z1">
    <w:name w:val="WW8Num12z1"/>
    <w:rPr>
      <w:rFonts w:ascii="Courier New" w:hAnsi="Courier New" w:cs="Courier New" w:hint="default"/>
    </w:rPr>
  </w:style>
  <w:style w:type="character" w:customStyle="1" w:styleId="WW8Num12z2">
    <w:name w:val="WW8Num12z2"/>
    <w:rPr>
      <w:rFonts w:ascii="Wingdings" w:hAnsi="Wingdings" w:cs="Wingdings" w:hint="default"/>
    </w:rPr>
  </w:style>
  <w:style w:type="character" w:customStyle="1" w:styleId="WW8Num12z3">
    <w:name w:val="WW8Num12z3"/>
    <w:rPr>
      <w:rFonts w:ascii="Symbol" w:hAnsi="Symbol" w:cs="Symbol" w:hint="default"/>
    </w:rPr>
  </w:style>
  <w:style w:type="character" w:customStyle="1" w:styleId="11">
    <w:name w:val="Προεπιλεγμένη γραμματοσειρά1"/>
  </w:style>
  <w:style w:type="character" w:customStyle="1" w:styleId="30">
    <w:name w:val="Προεπιλεγμένη γραμματοσειρά3"/>
  </w:style>
  <w:style w:type="character" w:customStyle="1" w:styleId="WW-DefaultParagraphFont">
    <w:name w:val="WW-Default Paragraph Font"/>
  </w:style>
  <w:style w:type="character" w:customStyle="1" w:styleId="WW8Num10z2">
    <w:name w:val="WW8Num10z2"/>
  </w:style>
  <w:style w:type="character" w:customStyle="1" w:styleId="WW8Num10z4">
    <w:name w:val="WW8Num10z4"/>
  </w:style>
  <w:style w:type="character" w:customStyle="1" w:styleId="WW8Num10z5">
    <w:name w:val="WW8Num10z5"/>
  </w:style>
  <w:style w:type="character" w:customStyle="1" w:styleId="WW8Num10z6">
    <w:name w:val="WW8Num10z6"/>
  </w:style>
  <w:style w:type="character" w:customStyle="1" w:styleId="WW8Num10z7">
    <w:name w:val="WW8Num10z7"/>
  </w:style>
  <w:style w:type="character" w:customStyle="1" w:styleId="WW8Num10z8">
    <w:name w:val="WW8Num10z8"/>
  </w:style>
  <w:style w:type="character" w:customStyle="1" w:styleId="DefaultParagraphFont2">
    <w:name w:val="Default Paragraph Font2"/>
  </w:style>
  <w:style w:type="character" w:customStyle="1" w:styleId="WW8Num11z2">
    <w:name w:val="WW8Num11z2"/>
  </w:style>
  <w:style w:type="character" w:customStyle="1" w:styleId="WW8Num11z4">
    <w:name w:val="WW8Num11z4"/>
  </w:style>
  <w:style w:type="character" w:customStyle="1" w:styleId="WW8Num11z5">
    <w:name w:val="WW8Num11z5"/>
  </w:style>
  <w:style w:type="character" w:customStyle="1" w:styleId="WW8Num11z6">
    <w:name w:val="WW8Num11z6"/>
  </w:style>
  <w:style w:type="character" w:customStyle="1" w:styleId="WW8Num11z7">
    <w:name w:val="WW8Num11z7"/>
  </w:style>
  <w:style w:type="character" w:customStyle="1" w:styleId="WW8Num11z8">
    <w:name w:val="WW8Num11z8"/>
  </w:style>
  <w:style w:type="character" w:customStyle="1" w:styleId="WW8Num12z4">
    <w:name w:val="WW8Num12z4"/>
  </w:style>
  <w:style w:type="character" w:customStyle="1" w:styleId="WW8Num12z5">
    <w:name w:val="WW8Num12z5"/>
  </w:style>
  <w:style w:type="character" w:customStyle="1" w:styleId="WW8Num12z6">
    <w:name w:val="WW8Num12z6"/>
  </w:style>
  <w:style w:type="character" w:customStyle="1" w:styleId="WW8Num12z7">
    <w:name w:val="WW8Num12z7"/>
  </w:style>
  <w:style w:type="character" w:customStyle="1" w:styleId="WW8Num12z8">
    <w:name w:val="WW8Num12z8"/>
  </w:style>
  <w:style w:type="character" w:customStyle="1" w:styleId="WW8Num13z0">
    <w:name w:val="WW8Num13z0"/>
    <w:rPr>
      <w:rFonts w:ascii="Symbol" w:hAnsi="Symbol" w:cs="OpenSymbol"/>
    </w:rPr>
  </w:style>
  <w:style w:type="character" w:customStyle="1" w:styleId="WW-DefaultParagraphFont1">
    <w:name w:val="WW-Default Paragraph Font1"/>
  </w:style>
  <w:style w:type="character" w:customStyle="1" w:styleId="WW8Num13z1">
    <w:name w:val="WW8Num13z1"/>
    <w:rPr>
      <w:rFonts w:eastAsia="Calibri"/>
      <w:lang w:val="el-GR"/>
    </w:rPr>
  </w:style>
  <w:style w:type="character" w:customStyle="1" w:styleId="WW8Num13z2">
    <w:name w:val="WW8Num13z2"/>
  </w:style>
  <w:style w:type="character" w:customStyle="1" w:styleId="WW8Num13z3">
    <w:name w:val="WW8Num13z3"/>
  </w:style>
  <w:style w:type="character" w:customStyle="1" w:styleId="WW8Num13z4">
    <w:name w:val="WW8Num13z4"/>
  </w:style>
  <w:style w:type="character" w:customStyle="1" w:styleId="WW8Num13z5">
    <w:name w:val="WW8Num13z5"/>
  </w:style>
  <w:style w:type="character" w:customStyle="1" w:styleId="WW8Num13z6">
    <w:name w:val="WW8Num13z6"/>
  </w:style>
  <w:style w:type="character" w:customStyle="1" w:styleId="WW8Num13z7">
    <w:name w:val="WW8Num13z7"/>
  </w:style>
  <w:style w:type="character" w:customStyle="1" w:styleId="WW8Num13z8">
    <w:name w:val="WW8Num13z8"/>
  </w:style>
  <w:style w:type="character" w:customStyle="1" w:styleId="WW8Num14z0">
    <w:name w:val="WW8Num14z0"/>
    <w:rPr>
      <w:rFonts w:ascii="Symbol" w:hAnsi="Symbol" w:cs="OpenSymbol"/>
    </w:rPr>
  </w:style>
  <w:style w:type="character" w:customStyle="1" w:styleId="WW8Num14z1">
    <w:name w:val="WW8Num14z1"/>
  </w:style>
  <w:style w:type="character" w:customStyle="1" w:styleId="WW8Num14z2">
    <w:name w:val="WW8Num14z2"/>
  </w:style>
  <w:style w:type="character" w:customStyle="1" w:styleId="WW8Num14z3">
    <w:name w:val="WW8Num14z3"/>
  </w:style>
  <w:style w:type="character" w:customStyle="1" w:styleId="WW8Num14z4">
    <w:name w:val="WW8Num14z4"/>
  </w:style>
  <w:style w:type="character" w:customStyle="1" w:styleId="WW8Num14z5">
    <w:name w:val="WW8Num14z5"/>
  </w:style>
  <w:style w:type="character" w:customStyle="1" w:styleId="WW8Num14z6">
    <w:name w:val="WW8Num14z6"/>
  </w:style>
  <w:style w:type="character" w:customStyle="1" w:styleId="WW8Num14z7">
    <w:name w:val="WW8Num14z7"/>
  </w:style>
  <w:style w:type="character" w:customStyle="1" w:styleId="WW8Num14z8">
    <w:name w:val="WW8Num14z8"/>
  </w:style>
  <w:style w:type="character" w:customStyle="1" w:styleId="WW8Num15z0">
    <w:name w:val="WW8Num15z0"/>
  </w:style>
  <w:style w:type="character" w:customStyle="1" w:styleId="WW8Num15z1">
    <w:name w:val="WW8Num15z1"/>
  </w:style>
  <w:style w:type="character" w:customStyle="1" w:styleId="WW8Num15z2">
    <w:name w:val="WW8Num15z2"/>
  </w:style>
  <w:style w:type="character" w:customStyle="1" w:styleId="WW8Num15z3">
    <w:name w:val="WW8Num15z3"/>
  </w:style>
  <w:style w:type="character" w:customStyle="1" w:styleId="WW8Num15z4">
    <w:name w:val="WW8Num15z4"/>
  </w:style>
  <w:style w:type="character" w:customStyle="1" w:styleId="WW8Num15z5">
    <w:name w:val="WW8Num15z5"/>
  </w:style>
  <w:style w:type="character" w:customStyle="1" w:styleId="WW8Num15z6">
    <w:name w:val="WW8Num15z6"/>
  </w:style>
  <w:style w:type="character" w:customStyle="1" w:styleId="WW8Num15z7">
    <w:name w:val="WW8Num15z7"/>
  </w:style>
  <w:style w:type="character" w:customStyle="1" w:styleId="WW8Num15z8">
    <w:name w:val="WW8Num15z8"/>
  </w:style>
  <w:style w:type="character" w:customStyle="1" w:styleId="WW8Num16z0">
    <w:name w:val="WW8Num16z0"/>
  </w:style>
  <w:style w:type="character" w:customStyle="1" w:styleId="WW8Num16z1">
    <w:name w:val="WW8Num16z1"/>
  </w:style>
  <w:style w:type="character" w:customStyle="1" w:styleId="WW8Num16z2">
    <w:name w:val="WW8Num16z2"/>
  </w:style>
  <w:style w:type="character" w:customStyle="1" w:styleId="WW8Num16z3">
    <w:name w:val="WW8Num16z3"/>
  </w:style>
  <w:style w:type="character" w:customStyle="1" w:styleId="WW8Num16z4">
    <w:name w:val="WW8Num16z4"/>
  </w:style>
  <w:style w:type="character" w:customStyle="1" w:styleId="WW8Num16z5">
    <w:name w:val="WW8Num16z5"/>
  </w:style>
  <w:style w:type="character" w:customStyle="1" w:styleId="WW8Num16z6">
    <w:name w:val="WW8Num16z6"/>
  </w:style>
  <w:style w:type="character" w:customStyle="1" w:styleId="WW8Num16z7">
    <w:name w:val="WW8Num16z7"/>
  </w:style>
  <w:style w:type="character" w:customStyle="1" w:styleId="WW8Num16z8">
    <w:name w:val="WW8Num16z8"/>
  </w:style>
  <w:style w:type="character" w:customStyle="1" w:styleId="WW-DefaultParagraphFont11">
    <w:name w:val="WW-Default Paragraph Font11"/>
  </w:style>
  <w:style w:type="character" w:customStyle="1" w:styleId="WW-DefaultParagraphFont111">
    <w:name w:val="WW-Default Paragraph Font111"/>
  </w:style>
  <w:style w:type="character" w:customStyle="1" w:styleId="WW-DefaultParagraphFont1111">
    <w:name w:val="WW-Default Paragraph Font1111"/>
  </w:style>
  <w:style w:type="character" w:customStyle="1" w:styleId="WW-DefaultParagraphFont11111">
    <w:name w:val="WW-Default Paragraph Font11111"/>
  </w:style>
  <w:style w:type="character" w:customStyle="1" w:styleId="WW-DefaultParagraphFont111111">
    <w:name w:val="WW-Default Paragraph Font111111"/>
  </w:style>
  <w:style w:type="character" w:customStyle="1" w:styleId="WW8Num17z0">
    <w:name w:val="WW8Num17z0"/>
  </w:style>
  <w:style w:type="character" w:customStyle="1" w:styleId="WW8Num17z1">
    <w:name w:val="WW8Num17z1"/>
  </w:style>
  <w:style w:type="character" w:customStyle="1" w:styleId="WW8Num17z2">
    <w:name w:val="WW8Num17z2"/>
  </w:style>
  <w:style w:type="character" w:customStyle="1" w:styleId="WW8Num17z3">
    <w:name w:val="WW8Num17z3"/>
  </w:style>
  <w:style w:type="character" w:customStyle="1" w:styleId="WW8Num17z4">
    <w:name w:val="WW8Num17z4"/>
  </w:style>
  <w:style w:type="character" w:customStyle="1" w:styleId="WW8Num17z5">
    <w:name w:val="WW8Num17z5"/>
  </w:style>
  <w:style w:type="character" w:customStyle="1" w:styleId="WW8Num17z6">
    <w:name w:val="WW8Num17z6"/>
  </w:style>
  <w:style w:type="character" w:customStyle="1" w:styleId="WW8Num17z7">
    <w:name w:val="WW8Num17z7"/>
  </w:style>
  <w:style w:type="character" w:customStyle="1" w:styleId="WW8Num17z8">
    <w:name w:val="WW8Num17z8"/>
  </w:style>
  <w:style w:type="character" w:customStyle="1" w:styleId="WW8Num18z0">
    <w:name w:val="WW8Num18z0"/>
  </w:style>
  <w:style w:type="character" w:customStyle="1" w:styleId="WW8Num18z1">
    <w:name w:val="WW8Num18z1"/>
  </w:style>
  <w:style w:type="character" w:customStyle="1" w:styleId="WW8Num18z2">
    <w:name w:val="WW8Num18z2"/>
  </w:style>
  <w:style w:type="character" w:customStyle="1" w:styleId="WW8Num18z3">
    <w:name w:val="WW8Num18z3"/>
  </w:style>
  <w:style w:type="character" w:customStyle="1" w:styleId="WW8Num18z4">
    <w:name w:val="WW8Num18z4"/>
  </w:style>
  <w:style w:type="character" w:customStyle="1" w:styleId="WW8Num18z5">
    <w:name w:val="WW8Num18z5"/>
  </w:style>
  <w:style w:type="character" w:customStyle="1" w:styleId="WW8Num18z6">
    <w:name w:val="WW8Num18z6"/>
  </w:style>
  <w:style w:type="character" w:customStyle="1" w:styleId="WW8Num18z7">
    <w:name w:val="WW8Num18z7"/>
  </w:style>
  <w:style w:type="character" w:customStyle="1" w:styleId="WW8Num18z8">
    <w:name w:val="WW8Num18z8"/>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rPr>
      <w:rFonts w:ascii="Arial" w:hAnsi="Arial" w:cs="Times New Roman"/>
      <w:b w:val="0"/>
      <w:i w:val="0"/>
      <w:sz w:val="20"/>
      <w:szCs w:val="20"/>
    </w:rPr>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DefaultParagraphFont1111111">
    <w:name w:val="WW-Default Paragraph Font1111111"/>
  </w:style>
  <w:style w:type="character" w:customStyle="1" w:styleId="WW-DefaultParagraphFont11111111">
    <w:name w:val="WW-Default Paragraph Font11111111"/>
  </w:style>
  <w:style w:type="character" w:customStyle="1" w:styleId="WW-DefaultParagraphFont111111111">
    <w:name w:val="WW-Default Paragraph Font111111111"/>
  </w:style>
  <w:style w:type="character" w:customStyle="1" w:styleId="WW-DefaultParagraphFont1111111111">
    <w:name w:val="WW-Default Paragraph Font1111111111"/>
  </w:style>
  <w:style w:type="character" w:customStyle="1" w:styleId="22">
    <w:name w:val="Προεπιλεγμένη γραμματοσειρά2"/>
  </w:style>
  <w:style w:type="character" w:customStyle="1" w:styleId="WW8Num19z0">
    <w:name w:val="WW8Num19z0"/>
    <w:rPr>
      <w:rFonts w:ascii="Calibri" w:hAnsi="Calibri" w:cs="Calibri"/>
    </w:rPr>
  </w:style>
  <w:style w:type="character" w:customStyle="1" w:styleId="WW8Num19z1">
    <w:name w:val="WW8Num19z1"/>
  </w:style>
  <w:style w:type="character" w:customStyle="1" w:styleId="WW8Num20z0">
    <w:name w:val="WW8Num20z0"/>
    <w:rPr>
      <w:rFonts w:ascii="Calibri" w:eastAsia="Calibri" w:hAnsi="Calibri" w:cs="Times New Roman"/>
    </w:rPr>
  </w:style>
  <w:style w:type="character" w:customStyle="1" w:styleId="WW8Num20z1">
    <w:name w:val="WW8Num20z1"/>
    <w:rPr>
      <w:rFonts w:ascii="Courier New" w:hAnsi="Courier New" w:cs="Courier New"/>
    </w:rPr>
  </w:style>
  <w:style w:type="character" w:customStyle="1" w:styleId="WW8Num20z2">
    <w:name w:val="WW8Num20z2"/>
    <w:rPr>
      <w:rFonts w:ascii="Wingdings" w:hAnsi="Wingdings" w:cs="Wingdings"/>
    </w:rPr>
  </w:style>
  <w:style w:type="character" w:customStyle="1" w:styleId="WW8Num20z3">
    <w:name w:val="WW8Num20z3"/>
    <w:rPr>
      <w:rFonts w:ascii="Symbol" w:hAnsi="Symbol" w:cs="Symbol"/>
    </w:rPr>
  </w:style>
  <w:style w:type="character" w:customStyle="1" w:styleId="WW-DefaultParagraphFont11111111111">
    <w:name w:val="WW-Default Paragraph Font11111111111"/>
  </w:style>
  <w:style w:type="character" w:customStyle="1" w:styleId="WW8Num19z2">
    <w:name w:val="WW8Num19z2"/>
  </w:style>
  <w:style w:type="character" w:customStyle="1" w:styleId="WW8Num19z3">
    <w:name w:val="WW8Num19z3"/>
  </w:style>
  <w:style w:type="character" w:customStyle="1" w:styleId="WW8Num19z4">
    <w:name w:val="WW8Num19z4"/>
  </w:style>
  <w:style w:type="character" w:customStyle="1" w:styleId="WW8Num19z5">
    <w:name w:val="WW8Num19z5"/>
  </w:style>
  <w:style w:type="character" w:customStyle="1" w:styleId="WW8Num19z6">
    <w:name w:val="WW8Num19z6"/>
  </w:style>
  <w:style w:type="character" w:customStyle="1" w:styleId="WW8Num19z7">
    <w:name w:val="WW8Num19z7"/>
  </w:style>
  <w:style w:type="character" w:customStyle="1" w:styleId="WW8Num19z8">
    <w:name w:val="WW8Num19z8"/>
  </w:style>
  <w:style w:type="character" w:customStyle="1" w:styleId="WW8Num20z4">
    <w:name w:val="WW8Num20z4"/>
  </w:style>
  <w:style w:type="character" w:customStyle="1" w:styleId="WW8Num20z5">
    <w:name w:val="WW8Num20z5"/>
  </w:style>
  <w:style w:type="character" w:customStyle="1" w:styleId="WW8Num20z6">
    <w:name w:val="WW8Num20z6"/>
  </w:style>
  <w:style w:type="character" w:customStyle="1" w:styleId="WW8Num20z7">
    <w:name w:val="WW8Num20z7"/>
  </w:style>
  <w:style w:type="character" w:customStyle="1" w:styleId="WW8Num20z8">
    <w:name w:val="WW8Num20z8"/>
  </w:style>
  <w:style w:type="character" w:customStyle="1" w:styleId="WW-DefaultParagraphFont111111111111">
    <w:name w:val="WW-Default Paragraph Font111111111111"/>
  </w:style>
  <w:style w:type="character" w:customStyle="1" w:styleId="WW-DefaultParagraphFont1111111111111">
    <w:name w:val="WW-Default Paragraph Font1111111111111"/>
  </w:style>
  <w:style w:type="character" w:customStyle="1" w:styleId="WW8Num21z0">
    <w:name w:val="WW8Num21z0"/>
    <w:rPr>
      <w:rFonts w:ascii="Calibri" w:eastAsia="Times New Roman" w:hAnsi="Calibri" w:cs="Calibri"/>
    </w:rPr>
  </w:style>
  <w:style w:type="character" w:customStyle="1" w:styleId="WW8Num21z1">
    <w:name w:val="WW8Num21z1"/>
    <w:rPr>
      <w:rFonts w:ascii="Courier New" w:hAnsi="Courier New" w:cs="Courier New"/>
    </w:rPr>
  </w:style>
  <w:style w:type="character" w:customStyle="1" w:styleId="WW8Num21z2">
    <w:name w:val="WW8Num21z2"/>
    <w:rPr>
      <w:rFonts w:ascii="Wingdings" w:hAnsi="Wingdings" w:cs="Wingdings"/>
    </w:rPr>
  </w:style>
  <w:style w:type="character" w:customStyle="1" w:styleId="WW8Num21z3">
    <w:name w:val="WW8Num21z3"/>
    <w:rPr>
      <w:rFonts w:ascii="Symbol" w:hAnsi="Symbol" w:cs="Symbol"/>
    </w:rPr>
  </w:style>
  <w:style w:type="character" w:customStyle="1" w:styleId="WW8Num22z0">
    <w:name w:val="WW8Num22z0"/>
    <w:rPr>
      <w:rFonts w:ascii="Symbol" w:hAnsi="Symbol" w:cs="Symbol"/>
    </w:rPr>
  </w:style>
  <w:style w:type="character" w:customStyle="1" w:styleId="WW8Num22z1">
    <w:name w:val="WW8Num22z1"/>
    <w:rPr>
      <w:rFonts w:ascii="Courier New" w:hAnsi="Courier New" w:cs="Courier New"/>
    </w:rPr>
  </w:style>
  <w:style w:type="character" w:customStyle="1" w:styleId="WW8Num22z2">
    <w:name w:val="WW8Num22z2"/>
    <w:rPr>
      <w:rFonts w:ascii="Wingdings" w:hAnsi="Wingdings" w:cs="Wingdings"/>
    </w:rPr>
  </w:style>
  <w:style w:type="character" w:customStyle="1" w:styleId="WW8Num23z0">
    <w:name w:val="WW8Num23z0"/>
    <w:rPr>
      <w:rFonts w:ascii="Calibri" w:eastAsia="Times New Roman" w:hAnsi="Calibri" w:cs="Calibri"/>
    </w:rPr>
  </w:style>
  <w:style w:type="character" w:customStyle="1" w:styleId="WW8Num23z1">
    <w:name w:val="WW8Num23z1"/>
    <w:rPr>
      <w:rFonts w:ascii="Courier New" w:hAnsi="Courier New" w:cs="Courier New"/>
    </w:rPr>
  </w:style>
  <w:style w:type="character" w:customStyle="1" w:styleId="WW8Num23z2">
    <w:name w:val="WW8Num23z2"/>
    <w:rPr>
      <w:rFonts w:ascii="Wingdings" w:hAnsi="Wingdings" w:cs="Wingdings"/>
    </w:rPr>
  </w:style>
  <w:style w:type="character" w:customStyle="1" w:styleId="WW8Num23z3">
    <w:name w:val="WW8Num23z3"/>
    <w:rPr>
      <w:rFonts w:ascii="Symbol" w:hAnsi="Symbol" w:cs="Symbol"/>
    </w:rPr>
  </w:style>
  <w:style w:type="character" w:customStyle="1" w:styleId="WW8Num24z0">
    <w:name w:val="WW8Num24z0"/>
    <w:rPr>
      <w:rFonts w:ascii="Symbol" w:hAnsi="Symbol" w:cs="Symbol"/>
      <w:strike/>
      <w:color w:val="0070C0"/>
      <w:position w:val="0"/>
      <w:sz w:val="24"/>
      <w:vertAlign w:val="baseline"/>
      <w:lang w:val="el-GR"/>
    </w:rPr>
  </w:style>
  <w:style w:type="character" w:customStyle="1" w:styleId="WW8Num24z1">
    <w:name w:val="WW8Num24z1"/>
    <w:rPr>
      <w:rFonts w:ascii="Courier New" w:hAnsi="Courier New" w:cs="Courier New"/>
    </w:rPr>
  </w:style>
  <w:style w:type="character" w:customStyle="1" w:styleId="WW8Num24z2">
    <w:name w:val="WW8Num24z2"/>
    <w:rPr>
      <w:rFonts w:ascii="Wingdings" w:hAnsi="Wingdings" w:cs="Wingdings"/>
    </w:rPr>
  </w:style>
  <w:style w:type="character" w:customStyle="1" w:styleId="WW8Num25z0">
    <w:name w:val="WW8Num25z0"/>
    <w:rPr>
      <w:rFonts w:ascii="Symbol" w:hAnsi="Symbol" w:cs="Symbol"/>
    </w:rPr>
  </w:style>
  <w:style w:type="character" w:customStyle="1" w:styleId="WW8Num25z1">
    <w:name w:val="WW8Num25z1"/>
    <w:rPr>
      <w:rFonts w:ascii="Courier New" w:hAnsi="Courier New" w:cs="Courier New"/>
    </w:rPr>
  </w:style>
  <w:style w:type="character" w:customStyle="1" w:styleId="WW8Num25z2">
    <w:name w:val="WW8Num25z2"/>
    <w:rPr>
      <w:rFonts w:ascii="Wingdings" w:hAnsi="Wingdings" w:cs="Wingdings"/>
    </w:rPr>
  </w:style>
  <w:style w:type="character" w:customStyle="1" w:styleId="WW8Num26z0">
    <w:name w:val="WW8Num26z0"/>
    <w:rPr>
      <w:rFonts w:ascii="Symbol" w:hAnsi="Symbol" w:cs="Symbol"/>
    </w:rPr>
  </w:style>
  <w:style w:type="character" w:customStyle="1" w:styleId="WW8Num26z1">
    <w:name w:val="WW8Num26z1"/>
    <w:rPr>
      <w:rFonts w:ascii="Courier New" w:hAnsi="Courier New" w:cs="Courier New"/>
    </w:rPr>
  </w:style>
  <w:style w:type="character" w:customStyle="1" w:styleId="WW8Num26z2">
    <w:name w:val="WW8Num26z2"/>
    <w:rPr>
      <w:rFonts w:ascii="Wingdings" w:hAnsi="Wingdings" w:cs="Wingdings"/>
    </w:rPr>
  </w:style>
  <w:style w:type="character" w:customStyle="1" w:styleId="WW8Num27z0">
    <w:name w:val="WW8Num27z0"/>
    <w:rPr>
      <w:rFonts w:ascii="Calibri" w:eastAsia="Times New Roman" w:hAnsi="Calibri" w:cs="Calibri"/>
    </w:rPr>
  </w:style>
  <w:style w:type="character" w:customStyle="1" w:styleId="WW8Num27z1">
    <w:name w:val="WW8Num27z1"/>
    <w:rPr>
      <w:rFonts w:ascii="Courier New" w:hAnsi="Courier New" w:cs="Courier New"/>
    </w:rPr>
  </w:style>
  <w:style w:type="character" w:customStyle="1" w:styleId="WW8Num27z2">
    <w:name w:val="WW8Num27z2"/>
    <w:rPr>
      <w:rFonts w:ascii="Wingdings" w:hAnsi="Wingdings" w:cs="Wingdings"/>
    </w:rPr>
  </w:style>
  <w:style w:type="character" w:customStyle="1" w:styleId="WW8Num27z3">
    <w:name w:val="WW8Num27z3"/>
    <w:rPr>
      <w:rFonts w:ascii="Symbol" w:hAnsi="Symbol" w:cs="Symbol"/>
    </w:rPr>
  </w:style>
  <w:style w:type="character" w:customStyle="1" w:styleId="WW8Num28z0">
    <w:name w:val="WW8Num28z0"/>
    <w:rPr>
      <w:rFonts w:ascii="Symbol" w:hAnsi="Symbol" w:cs="Symbol"/>
    </w:rPr>
  </w:style>
  <w:style w:type="character" w:customStyle="1" w:styleId="WW8Num28z1">
    <w:name w:val="WW8Num28z1"/>
    <w:rPr>
      <w:rFonts w:ascii="Courier New" w:hAnsi="Courier New" w:cs="Courier New"/>
    </w:rPr>
  </w:style>
  <w:style w:type="character" w:customStyle="1" w:styleId="WW8Num28z2">
    <w:name w:val="WW8Num28z2"/>
    <w:rPr>
      <w:rFonts w:ascii="Wingdings" w:hAnsi="Wingdings" w:cs="Wingdings"/>
    </w:rPr>
  </w:style>
  <w:style w:type="character" w:customStyle="1" w:styleId="WW8Num29z0">
    <w:name w:val="WW8Num29z0"/>
    <w:rPr>
      <w:rFonts w:ascii="Calibri" w:eastAsia="Times New Roman" w:hAnsi="Calibri" w:cs="Calibri"/>
    </w:rPr>
  </w:style>
  <w:style w:type="character" w:customStyle="1" w:styleId="WW8Num29z1">
    <w:name w:val="WW8Num29z1"/>
    <w:rPr>
      <w:rFonts w:ascii="Courier New" w:hAnsi="Courier New" w:cs="Courier New"/>
    </w:rPr>
  </w:style>
  <w:style w:type="character" w:customStyle="1" w:styleId="WW8Num29z2">
    <w:name w:val="WW8Num29z2"/>
    <w:rPr>
      <w:rFonts w:ascii="Wingdings" w:hAnsi="Wingdings" w:cs="Wingdings"/>
    </w:rPr>
  </w:style>
  <w:style w:type="character" w:customStyle="1" w:styleId="WW8Num29z3">
    <w:name w:val="WW8Num29z3"/>
    <w:rPr>
      <w:rFonts w:ascii="Symbol" w:hAnsi="Symbol" w:cs="Symbol"/>
    </w:rPr>
  </w:style>
  <w:style w:type="character" w:customStyle="1" w:styleId="WW8Num30z0">
    <w:name w:val="WW8Num30z0"/>
    <w:rPr>
      <w:rFonts w:ascii="Symbol" w:hAnsi="Symbol" w:cs="Symbol"/>
      <w:shd w:val="clear" w:color="auto" w:fill="FFFF00"/>
    </w:rPr>
  </w:style>
  <w:style w:type="character" w:customStyle="1" w:styleId="WW8Num30z1">
    <w:name w:val="WW8Num30z1"/>
    <w:rPr>
      <w:rFonts w:ascii="Courier New" w:hAnsi="Courier New" w:cs="Courier New"/>
    </w:rPr>
  </w:style>
  <w:style w:type="character" w:customStyle="1" w:styleId="WW8Num30z2">
    <w:name w:val="WW8Num30z2"/>
    <w:rPr>
      <w:rFonts w:ascii="Wingdings" w:hAnsi="Wingdings" w:cs="Wingdings"/>
    </w:rPr>
  </w:style>
  <w:style w:type="character" w:customStyle="1" w:styleId="WW8Num31z0">
    <w:name w:val="WW8Num31z0"/>
    <w:rPr>
      <w:rFonts w:cs="Times New Roman"/>
    </w:rPr>
  </w:style>
  <w:style w:type="character" w:customStyle="1" w:styleId="WW8Num32z0">
    <w:name w:val="WW8Num32z0"/>
  </w:style>
  <w:style w:type="character" w:customStyle="1" w:styleId="WW8Num32z1">
    <w:name w:val="WW8Num32z1"/>
  </w:style>
  <w:style w:type="character" w:customStyle="1" w:styleId="WW8Num32z2">
    <w:name w:val="WW8Num32z2"/>
  </w:style>
  <w:style w:type="character" w:customStyle="1" w:styleId="WW8Num32z3">
    <w:name w:val="WW8Num32z3"/>
  </w:style>
  <w:style w:type="character" w:customStyle="1" w:styleId="WW8Num32z4">
    <w:name w:val="WW8Num32z4"/>
  </w:style>
  <w:style w:type="character" w:customStyle="1" w:styleId="WW8Num32z5">
    <w:name w:val="WW8Num32z5"/>
  </w:style>
  <w:style w:type="character" w:customStyle="1" w:styleId="WW8Num32z6">
    <w:name w:val="WW8Num32z6"/>
  </w:style>
  <w:style w:type="character" w:customStyle="1" w:styleId="WW8Num32z7">
    <w:name w:val="WW8Num32z7"/>
  </w:style>
  <w:style w:type="character" w:customStyle="1" w:styleId="WW8Num32z8">
    <w:name w:val="WW8Num32z8"/>
  </w:style>
  <w:style w:type="character" w:customStyle="1" w:styleId="WW8Num33z0">
    <w:name w:val="WW8Num33z0"/>
    <w:rPr>
      <w:rFonts w:ascii="Symbol" w:eastAsia="Calibri" w:hAnsi="Symbol" w:cs="Symbol"/>
    </w:rPr>
  </w:style>
  <w:style w:type="character" w:customStyle="1" w:styleId="WW8Num33z1">
    <w:name w:val="WW8Num33z1"/>
    <w:rPr>
      <w:rFonts w:ascii="Courier New" w:hAnsi="Courier New" w:cs="Courier New"/>
    </w:rPr>
  </w:style>
  <w:style w:type="character" w:customStyle="1" w:styleId="WW8Num33z2">
    <w:name w:val="WW8Num33z2"/>
    <w:rPr>
      <w:rFonts w:ascii="Wingdings" w:hAnsi="Wingdings" w:cs="Wingdings"/>
    </w:rPr>
  </w:style>
  <w:style w:type="character" w:customStyle="1" w:styleId="WW8Num34z0">
    <w:name w:val="WW8Num34z0"/>
    <w:rPr>
      <w:rFonts w:ascii="Symbol" w:hAnsi="Symbol" w:cs="Symbol"/>
    </w:rPr>
  </w:style>
  <w:style w:type="character" w:customStyle="1" w:styleId="WW8Num34z1">
    <w:name w:val="WW8Num34z1"/>
    <w:rPr>
      <w:rFonts w:ascii="Courier New" w:hAnsi="Courier New" w:cs="Courier New"/>
    </w:rPr>
  </w:style>
  <w:style w:type="character" w:customStyle="1" w:styleId="WW8Num34z2">
    <w:name w:val="WW8Num34z2"/>
    <w:rPr>
      <w:rFonts w:ascii="Wingdings" w:hAnsi="Wingdings" w:cs="Wingdings"/>
    </w:rPr>
  </w:style>
  <w:style w:type="character" w:customStyle="1" w:styleId="WW8Num35z0">
    <w:name w:val="WW8Num35z0"/>
    <w:rPr>
      <w:rFonts w:ascii="Calibri" w:eastAsia="Times New Roman" w:hAnsi="Calibri" w:cs="Calibri"/>
    </w:rPr>
  </w:style>
  <w:style w:type="character" w:customStyle="1" w:styleId="WW8Num35z1">
    <w:name w:val="WW8Num35z1"/>
    <w:rPr>
      <w:rFonts w:ascii="Courier New" w:hAnsi="Courier New" w:cs="Courier New"/>
    </w:rPr>
  </w:style>
  <w:style w:type="character" w:customStyle="1" w:styleId="WW8Num35z2">
    <w:name w:val="WW8Num35z2"/>
    <w:rPr>
      <w:rFonts w:ascii="Wingdings" w:hAnsi="Wingdings" w:cs="Wingdings"/>
    </w:rPr>
  </w:style>
  <w:style w:type="character" w:customStyle="1" w:styleId="WW8Num35z3">
    <w:name w:val="WW8Num35z3"/>
    <w:rPr>
      <w:rFonts w:ascii="Symbol" w:hAnsi="Symbol" w:cs="Symbol"/>
    </w:rPr>
  </w:style>
  <w:style w:type="character" w:customStyle="1" w:styleId="WW8Num36z0">
    <w:name w:val="WW8Num36z0"/>
    <w:rPr>
      <w:lang w:val="el-GR"/>
    </w:rPr>
  </w:style>
  <w:style w:type="character" w:customStyle="1" w:styleId="WW8Num36z1">
    <w:name w:val="WW8Num36z1"/>
  </w:style>
  <w:style w:type="character" w:customStyle="1" w:styleId="WW8Num36z2">
    <w:name w:val="WW8Num36z2"/>
  </w:style>
  <w:style w:type="character" w:customStyle="1" w:styleId="WW8Num36z3">
    <w:name w:val="WW8Num36z3"/>
  </w:style>
  <w:style w:type="character" w:customStyle="1" w:styleId="WW8Num36z4">
    <w:name w:val="WW8Num36z4"/>
  </w:style>
  <w:style w:type="character" w:customStyle="1" w:styleId="WW8Num36z5">
    <w:name w:val="WW8Num36z5"/>
  </w:style>
  <w:style w:type="character" w:customStyle="1" w:styleId="WW8Num36z6">
    <w:name w:val="WW8Num36z6"/>
  </w:style>
  <w:style w:type="character" w:customStyle="1" w:styleId="WW8Num36z7">
    <w:name w:val="WW8Num36z7"/>
  </w:style>
  <w:style w:type="character" w:customStyle="1" w:styleId="WW8Num36z8">
    <w:name w:val="WW8Num36z8"/>
  </w:style>
  <w:style w:type="character" w:customStyle="1" w:styleId="WW8Num37z0">
    <w:name w:val="WW8Num37z0"/>
    <w:rPr>
      <w:rFonts w:ascii="Calibri" w:eastAsia="Times New Roman" w:hAnsi="Calibri" w:cs="Calibri"/>
    </w:rPr>
  </w:style>
  <w:style w:type="character" w:customStyle="1" w:styleId="WW8Num37z1">
    <w:name w:val="WW8Num37z1"/>
    <w:rPr>
      <w:rFonts w:ascii="Courier New" w:hAnsi="Courier New" w:cs="Courier New"/>
    </w:rPr>
  </w:style>
  <w:style w:type="character" w:customStyle="1" w:styleId="WW8Num37z2">
    <w:name w:val="WW8Num37z2"/>
    <w:rPr>
      <w:rFonts w:ascii="Wingdings" w:hAnsi="Wingdings" w:cs="Wingdings"/>
    </w:rPr>
  </w:style>
  <w:style w:type="character" w:customStyle="1" w:styleId="WW8Num37z3">
    <w:name w:val="WW8Num37z3"/>
    <w:rPr>
      <w:rFonts w:ascii="Symbol" w:hAnsi="Symbol" w:cs="Symbol"/>
    </w:rPr>
  </w:style>
  <w:style w:type="character" w:customStyle="1" w:styleId="WW8Num38z0">
    <w:name w:val="WW8Num38z0"/>
  </w:style>
  <w:style w:type="character" w:customStyle="1" w:styleId="WW8Num38z1">
    <w:name w:val="WW8Num38z1"/>
  </w:style>
  <w:style w:type="character" w:customStyle="1" w:styleId="WW8Num38z2">
    <w:name w:val="WW8Num38z2"/>
  </w:style>
  <w:style w:type="character" w:customStyle="1" w:styleId="WW8Num38z3">
    <w:name w:val="WW8Num38z3"/>
  </w:style>
  <w:style w:type="character" w:customStyle="1" w:styleId="WW8Num38z4">
    <w:name w:val="WW8Num38z4"/>
  </w:style>
  <w:style w:type="character" w:customStyle="1" w:styleId="WW8Num38z5">
    <w:name w:val="WW8Num38z5"/>
  </w:style>
  <w:style w:type="character" w:customStyle="1" w:styleId="WW8Num38z6">
    <w:name w:val="WW8Num38z6"/>
  </w:style>
  <w:style w:type="character" w:customStyle="1" w:styleId="WW8Num38z7">
    <w:name w:val="WW8Num38z7"/>
  </w:style>
  <w:style w:type="character" w:customStyle="1" w:styleId="WW8Num38z8">
    <w:name w:val="WW8Num38z8"/>
  </w:style>
  <w:style w:type="character" w:customStyle="1" w:styleId="WW-DefaultParagraphFont11111111111111">
    <w:name w:val="WW-Default Paragraph Font11111111111111"/>
  </w:style>
  <w:style w:type="character" w:customStyle="1" w:styleId="WW8Num4z1">
    <w:name w:val="WW8Num4z1"/>
    <w:rPr>
      <w:rFonts w:cs="Times New Roman"/>
    </w:rPr>
  </w:style>
  <w:style w:type="character" w:customStyle="1" w:styleId="WW8Num5z1">
    <w:name w:val="WW8Num5z1"/>
    <w:rPr>
      <w:rFonts w:cs="Times New Roman"/>
    </w:rPr>
  </w:style>
  <w:style w:type="character" w:customStyle="1" w:styleId="WW8Num6z1">
    <w:name w:val="WW8Num6z1"/>
    <w:rPr>
      <w:rFonts w:ascii="Times New Roman" w:eastAsia="Times New Roman" w:hAnsi="Times New Roman" w:cs="Times New Roman"/>
      <w:b w:val="0"/>
      <w:i w:val="0"/>
      <w:strike w:val="0"/>
      <w:dstrike w:val="0"/>
      <w:color w:val="000000"/>
      <w:position w:val="0"/>
      <w:sz w:val="21"/>
      <w:szCs w:val="21"/>
      <w:u w:val="none" w:color="000000"/>
      <w:vertAlign w:val="baseline"/>
    </w:rPr>
  </w:style>
  <w:style w:type="character" w:customStyle="1" w:styleId="WW8Num29z4">
    <w:name w:val="WW8Num29z4"/>
  </w:style>
  <w:style w:type="character" w:customStyle="1" w:styleId="WW8Num29z5">
    <w:name w:val="WW8Num29z5"/>
  </w:style>
  <w:style w:type="character" w:customStyle="1" w:styleId="WW8Num29z6">
    <w:name w:val="WW8Num29z6"/>
  </w:style>
  <w:style w:type="character" w:customStyle="1" w:styleId="WW8Num29z7">
    <w:name w:val="WW8Num29z7"/>
  </w:style>
  <w:style w:type="character" w:customStyle="1" w:styleId="WW8Num29z8">
    <w:name w:val="WW8Num29z8"/>
  </w:style>
  <w:style w:type="character" w:customStyle="1" w:styleId="WW8Num30z3">
    <w:name w:val="WW8Num30z3"/>
    <w:rPr>
      <w:rFonts w:ascii="Symbol" w:hAnsi="Symbol" w:cs="Symbol"/>
    </w:rPr>
  </w:style>
  <w:style w:type="character" w:customStyle="1" w:styleId="WW8Num31z1">
    <w:name w:val="WW8Num31z1"/>
  </w:style>
  <w:style w:type="character" w:customStyle="1" w:styleId="WW8Num31z2">
    <w:name w:val="WW8Num31z2"/>
  </w:style>
  <w:style w:type="character" w:customStyle="1" w:styleId="WW8Num31z3">
    <w:name w:val="WW8Num31z3"/>
  </w:style>
  <w:style w:type="character" w:customStyle="1" w:styleId="WW8Num31z4">
    <w:name w:val="WW8Num31z4"/>
  </w:style>
  <w:style w:type="character" w:customStyle="1" w:styleId="WW8Num31z5">
    <w:name w:val="WW8Num31z5"/>
  </w:style>
  <w:style w:type="character" w:customStyle="1" w:styleId="WW8Num31z6">
    <w:name w:val="WW8Num31z6"/>
  </w:style>
  <w:style w:type="character" w:customStyle="1" w:styleId="WW8Num31z7">
    <w:name w:val="WW8Num31z7"/>
  </w:style>
  <w:style w:type="character" w:customStyle="1" w:styleId="WW8Num31z8">
    <w:name w:val="WW8Num31z8"/>
  </w:style>
  <w:style w:type="character" w:customStyle="1" w:styleId="WW8Num39z0">
    <w:name w:val="WW8Num39z0"/>
    <w:rPr>
      <w:rFonts w:ascii="Calibri" w:eastAsia="Times New Roman" w:hAnsi="Calibri" w:cs="Calibri"/>
    </w:rPr>
  </w:style>
  <w:style w:type="character" w:customStyle="1" w:styleId="WW8Num39z1">
    <w:name w:val="WW8Num39z1"/>
    <w:rPr>
      <w:rFonts w:ascii="Courier New" w:hAnsi="Courier New" w:cs="Courier New"/>
    </w:rPr>
  </w:style>
  <w:style w:type="character" w:customStyle="1" w:styleId="WW8Num39z2">
    <w:name w:val="WW8Num39z2"/>
    <w:rPr>
      <w:rFonts w:ascii="Wingdings" w:hAnsi="Wingdings" w:cs="Wingdings"/>
    </w:rPr>
  </w:style>
  <w:style w:type="character" w:customStyle="1" w:styleId="WW8Num39z3">
    <w:name w:val="WW8Num39z3"/>
    <w:rPr>
      <w:rFonts w:ascii="Symbol" w:hAnsi="Symbol" w:cs="Symbol"/>
    </w:rPr>
  </w:style>
  <w:style w:type="character" w:customStyle="1" w:styleId="WW8Num40z0">
    <w:name w:val="WW8Num40z0"/>
    <w:rPr>
      <w:rFonts w:ascii="Symbol" w:hAnsi="Symbol" w:cs="Symbol"/>
    </w:rPr>
  </w:style>
  <w:style w:type="character" w:customStyle="1" w:styleId="WW8Num40z1">
    <w:name w:val="WW8Num40z1"/>
    <w:rPr>
      <w:rFonts w:ascii="Courier New" w:hAnsi="Courier New" w:cs="Courier New"/>
    </w:rPr>
  </w:style>
  <w:style w:type="character" w:customStyle="1" w:styleId="WW8Num40z2">
    <w:name w:val="WW8Num40z2"/>
    <w:rPr>
      <w:rFonts w:ascii="Wingdings" w:hAnsi="Wingdings" w:cs="Wingdings"/>
    </w:rPr>
  </w:style>
  <w:style w:type="character" w:customStyle="1" w:styleId="WW8Num41z0">
    <w:name w:val="WW8Num41z0"/>
    <w:rPr>
      <w:rFonts w:ascii="Arial" w:hAnsi="Arial" w:cs="Times New Roman"/>
      <w:b/>
      <w:i w:val="0"/>
      <w:sz w:val="20"/>
      <w:szCs w:val="20"/>
    </w:rPr>
  </w:style>
  <w:style w:type="character" w:customStyle="1" w:styleId="WW8Num41z1">
    <w:name w:val="WW8Num41z1"/>
    <w:rPr>
      <w:rFonts w:cs="Times New Roman"/>
    </w:rPr>
  </w:style>
  <w:style w:type="character" w:customStyle="1" w:styleId="WW8Num41z2">
    <w:name w:val="WW8Num41z2"/>
    <w:rPr>
      <w:rFonts w:ascii="Arial" w:hAnsi="Arial" w:cs="Times New Roman"/>
      <w:b w:val="0"/>
      <w:i w:val="0"/>
    </w:rPr>
  </w:style>
  <w:style w:type="character" w:customStyle="1" w:styleId="WW8Num41z3">
    <w:name w:val="WW8Num41z3"/>
    <w:rPr>
      <w:rFonts w:ascii="Arial" w:hAnsi="Arial" w:cs="Times New Roman"/>
      <w:b w:val="0"/>
      <w:i w:val="0"/>
      <w:sz w:val="20"/>
      <w:szCs w:val="20"/>
    </w:rPr>
  </w:style>
  <w:style w:type="character" w:customStyle="1" w:styleId="DefaultParagraphFont1">
    <w:name w:val="Default Paragraph Font1"/>
  </w:style>
  <w:style w:type="character" w:customStyle="1" w:styleId="Heading1Char">
    <w:name w:val="Heading 1 Char"/>
    <w:rPr>
      <w:rFonts w:ascii="Arial" w:hAnsi="Arial" w:cs="Arial"/>
      <w:b/>
      <w:bCs/>
      <w:color w:val="333399"/>
      <w:sz w:val="28"/>
      <w:szCs w:val="32"/>
      <w:lang w:val="en-US"/>
    </w:rPr>
  </w:style>
  <w:style w:type="character" w:customStyle="1" w:styleId="Heading2Char">
    <w:name w:val="Heading 2 Char"/>
    <w:rPr>
      <w:rFonts w:ascii="Arial" w:hAnsi="Arial" w:cs="Arial"/>
      <w:b/>
      <w:color w:val="002060"/>
      <w:sz w:val="24"/>
      <w:szCs w:val="22"/>
      <w:lang w:val="en-GB"/>
    </w:rPr>
  </w:style>
  <w:style w:type="character" w:customStyle="1" w:styleId="Heading5Char">
    <w:name w:val="Heading 5 Char"/>
    <w:rPr>
      <w:rFonts w:ascii="Calibri" w:eastAsia="Times New Roman" w:hAnsi="Calibri" w:cs="Times New Roman"/>
      <w:b/>
      <w:bCs/>
      <w:i/>
      <w:iCs/>
      <w:sz w:val="26"/>
      <w:szCs w:val="26"/>
      <w:lang w:val="en-GB"/>
    </w:rPr>
  </w:style>
  <w:style w:type="character" w:customStyle="1" w:styleId="DateChar">
    <w:name w:val="Date Char"/>
    <w:rPr>
      <w:sz w:val="24"/>
      <w:szCs w:val="24"/>
      <w:lang w:val="en-GB"/>
    </w:rPr>
  </w:style>
  <w:style w:type="character" w:customStyle="1" w:styleId="FooterChar">
    <w:name w:val="Footer Char"/>
    <w:rPr>
      <w:rFonts w:eastAsia="MS Mincho" w:cs="Times New Roman"/>
      <w:sz w:val="24"/>
      <w:szCs w:val="24"/>
      <w:lang w:val="en-US" w:eastAsia="ja-JP"/>
    </w:rPr>
  </w:style>
  <w:style w:type="character" w:customStyle="1" w:styleId="CommentReference1">
    <w:name w:val="Comment Reference1"/>
    <w:rPr>
      <w:sz w:val="16"/>
    </w:rPr>
  </w:style>
  <w:style w:type="character" w:styleId="-">
    <w:name w:val="Hyperlink"/>
    <w:uiPriority w:val="99"/>
    <w:rPr>
      <w:color w:val="0000FF"/>
      <w:u w:val="single"/>
    </w:rPr>
  </w:style>
  <w:style w:type="character" w:customStyle="1" w:styleId="HeaderChar">
    <w:name w:val="Header Char"/>
    <w:aliases w:val="hd Char"/>
    <w:rPr>
      <w:rFonts w:cs="Times New Roman"/>
      <w:sz w:val="24"/>
      <w:szCs w:val="24"/>
      <w:lang w:val="en-GB"/>
    </w:rPr>
  </w:style>
  <w:style w:type="character" w:styleId="a3">
    <w:name w:val="page number"/>
    <w:rPr>
      <w:rFonts w:cs="Times New Roman"/>
    </w:rPr>
  </w:style>
  <w:style w:type="character" w:customStyle="1" w:styleId="BalloonTextChar">
    <w:name w:val="Balloon Text Char"/>
    <w:rPr>
      <w:rFonts w:ascii="Tahoma" w:hAnsi="Tahoma" w:cs="Tahoma"/>
      <w:sz w:val="16"/>
      <w:szCs w:val="16"/>
      <w:lang w:val="en-GB"/>
    </w:rPr>
  </w:style>
  <w:style w:type="character" w:customStyle="1" w:styleId="CommentTextChar">
    <w:name w:val="Comment Text Char"/>
    <w:uiPriority w:val="99"/>
    <w:rPr>
      <w:rFonts w:cs="Times New Roman"/>
      <w:lang w:val="en-GB"/>
    </w:rPr>
  </w:style>
  <w:style w:type="character" w:customStyle="1" w:styleId="CommentSubjectChar">
    <w:name w:val="Comment Subject Char"/>
    <w:rPr>
      <w:rFonts w:cs="Times New Roman"/>
      <w:b/>
      <w:bCs/>
      <w:lang w:val="en-GB"/>
    </w:rPr>
  </w:style>
  <w:style w:type="character" w:customStyle="1" w:styleId="BodyTextChar">
    <w:name w:val="Body Text Char"/>
    <w:rPr>
      <w:rFonts w:cs="Times New Roman"/>
      <w:sz w:val="24"/>
      <w:szCs w:val="24"/>
      <w:lang w:val="en-GB"/>
    </w:rPr>
  </w:style>
  <w:style w:type="character" w:customStyle="1" w:styleId="12">
    <w:name w:val="Κείμενο κράτησης θέσης1"/>
    <w:rPr>
      <w:rFonts w:cs="Times New Roman"/>
      <w:color w:val="808080"/>
    </w:rPr>
  </w:style>
  <w:style w:type="character" w:customStyle="1" w:styleId="a4">
    <w:name w:val="Χαρακτήρες υποσημείωσης"/>
    <w:rPr>
      <w:rFonts w:cs="Times New Roman"/>
      <w:vertAlign w:val="superscript"/>
    </w:rPr>
  </w:style>
  <w:style w:type="character" w:customStyle="1" w:styleId="FootnoteTextChar">
    <w:name w:val="Footnote Text Char"/>
    <w:rPr>
      <w:rFonts w:ascii="Calibri" w:hAnsi="Calibri" w:cs="Times New Roman"/>
      <w:lang w:val="x-none"/>
    </w:rPr>
  </w:style>
  <w:style w:type="character" w:customStyle="1" w:styleId="Heading3Char">
    <w:name w:val="Heading 3 Char"/>
    <w:rPr>
      <w:rFonts w:ascii="Arial" w:hAnsi="Arial" w:cs="Arial"/>
      <w:b/>
      <w:bCs/>
      <w:sz w:val="22"/>
      <w:szCs w:val="26"/>
      <w:lang w:val="en-GB"/>
    </w:rPr>
  </w:style>
  <w:style w:type="character" w:customStyle="1" w:styleId="Heading4Char">
    <w:name w:val="Heading 4 Char"/>
    <w:rsid w:val="00221291"/>
    <w:rPr>
      <w:rFonts w:ascii="Arial" w:eastAsia="Times New Roman" w:hAnsi="Arial" w:cs="Times New Roman"/>
      <w:b/>
      <w:bCs/>
      <w:sz w:val="20"/>
      <w:szCs w:val="28"/>
      <w:lang w:val="en-GB"/>
    </w:rPr>
  </w:style>
  <w:style w:type="character" w:customStyle="1" w:styleId="DocTitleChar">
    <w:name w:val="Doc Title Char"/>
    <w:basedOn w:val="Heading1Char"/>
    <w:rPr>
      <w:rFonts w:ascii="Arial" w:hAnsi="Arial" w:cs="Arial"/>
      <w:b/>
      <w:bCs/>
      <w:color w:val="333399"/>
      <w:sz w:val="28"/>
      <w:szCs w:val="32"/>
      <w:lang w:val="en-US"/>
    </w:rPr>
  </w:style>
  <w:style w:type="character" w:customStyle="1" w:styleId="Style1Char">
    <w:name w:val="Style1 Char"/>
    <w:rPr>
      <w:rFonts w:ascii="Calibri" w:hAnsi="Calibri" w:cs="Calibri"/>
      <w:b/>
      <w:bCs/>
      <w:color w:val="333399"/>
      <w:sz w:val="40"/>
      <w:szCs w:val="40"/>
      <w:lang w:val="en-US"/>
    </w:rPr>
  </w:style>
  <w:style w:type="character" w:customStyle="1" w:styleId="ContentsChar">
    <w:name w:val="Contents Char"/>
    <w:rPr>
      <w:rFonts w:ascii="Calibri" w:hAnsi="Calibri" w:cs="Calibri"/>
      <w:b/>
      <w:bCs/>
      <w:color w:val="333399"/>
      <w:sz w:val="28"/>
      <w:szCs w:val="32"/>
      <w:lang w:val="en-US"/>
    </w:rPr>
  </w:style>
  <w:style w:type="character" w:customStyle="1" w:styleId="EndnoteTextChar">
    <w:name w:val="Endnote Text Char"/>
    <w:rPr>
      <w:rFonts w:ascii="Calibri" w:hAnsi="Calibri" w:cs="Calibri"/>
      <w:lang w:val="en-GB"/>
    </w:rPr>
  </w:style>
  <w:style w:type="character" w:customStyle="1" w:styleId="a5">
    <w:name w:val="Χαρακτήρες σημείωσης τέλους"/>
    <w:rPr>
      <w:vertAlign w:val="superscript"/>
    </w:rPr>
  </w:style>
  <w:style w:type="character" w:customStyle="1" w:styleId="FootnoteReference2">
    <w:name w:val="Footnote Reference2"/>
    <w:rPr>
      <w:vertAlign w:val="superscript"/>
    </w:rPr>
  </w:style>
  <w:style w:type="character" w:customStyle="1" w:styleId="EndnoteReference1">
    <w:name w:val="Endnote Reference1"/>
    <w:rPr>
      <w:vertAlign w:val="superscript"/>
    </w:rPr>
  </w:style>
  <w:style w:type="character" w:customStyle="1" w:styleId="a6">
    <w:name w:val="Κουκκίδες"/>
    <w:rPr>
      <w:rFonts w:ascii="OpenSymbol" w:eastAsia="OpenSymbol" w:hAnsi="OpenSymbol" w:cs="OpenSymbol"/>
    </w:rPr>
  </w:style>
  <w:style w:type="character" w:styleId="a7">
    <w:name w:val="Strong"/>
    <w:qFormat/>
    <w:rPr>
      <w:b/>
      <w:bCs/>
    </w:rPr>
  </w:style>
  <w:style w:type="character" w:customStyle="1" w:styleId="13">
    <w:name w:val="Προεπιλεγμένη γραμματοσειρά1"/>
  </w:style>
  <w:style w:type="character" w:customStyle="1" w:styleId="a8">
    <w:name w:val="Σύμβολο υποσημείωσης"/>
    <w:rPr>
      <w:vertAlign w:val="superscript"/>
    </w:rPr>
  </w:style>
  <w:style w:type="character" w:styleId="a9">
    <w:name w:val="Emphasis"/>
    <w:qFormat/>
    <w:rPr>
      <w:i/>
      <w:iCs/>
    </w:rPr>
  </w:style>
  <w:style w:type="character" w:customStyle="1" w:styleId="aa">
    <w:name w:val="Χαρακτήρες αρίθμησης"/>
  </w:style>
  <w:style w:type="character" w:customStyle="1" w:styleId="normalwithoutspacingChar">
    <w:name w:val="normal_without_spacing Char"/>
    <w:rPr>
      <w:rFonts w:ascii="Calibri" w:hAnsi="Calibri" w:cs="Calibri"/>
      <w:sz w:val="22"/>
      <w:szCs w:val="24"/>
    </w:rPr>
  </w:style>
  <w:style w:type="character" w:customStyle="1" w:styleId="FootnoteTextChar1">
    <w:name w:val="Footnote Text Char1"/>
    <w:rPr>
      <w:rFonts w:ascii="Calibri" w:hAnsi="Calibri" w:cs="Calibri"/>
      <w:lang w:val="en-IE" w:eastAsia="zh-CN"/>
    </w:rPr>
  </w:style>
  <w:style w:type="character" w:customStyle="1" w:styleId="foothangingChar">
    <w:name w:val="foot_hanging Char"/>
    <w:rPr>
      <w:rFonts w:ascii="Calibri" w:hAnsi="Calibri" w:cs="Calibri"/>
      <w:sz w:val="18"/>
      <w:szCs w:val="18"/>
      <w:lang w:val="en-IE" w:eastAsia="zh-CN"/>
    </w:rPr>
  </w:style>
  <w:style w:type="character" w:customStyle="1" w:styleId="HTMLPreformattedChar">
    <w:name w:val="HTML Preformatted Char"/>
    <w:uiPriority w:val="99"/>
    <w:rPr>
      <w:rFonts w:ascii="Courier New" w:hAnsi="Courier New" w:cs="Courier New"/>
    </w:rPr>
  </w:style>
  <w:style w:type="character" w:customStyle="1" w:styleId="apple-converted-space">
    <w:name w:val="apple-converted-space"/>
    <w:basedOn w:val="WW-DefaultParagraphFont11111111111111"/>
  </w:style>
  <w:style w:type="character" w:customStyle="1" w:styleId="BodyTextIndent3Char">
    <w:name w:val="Body Text Indent 3 Char"/>
    <w:rPr>
      <w:rFonts w:ascii="Calibri" w:hAnsi="Calibri" w:cs="Calibri"/>
      <w:sz w:val="16"/>
      <w:szCs w:val="16"/>
      <w:lang w:val="en-GB"/>
    </w:rPr>
  </w:style>
  <w:style w:type="character" w:customStyle="1" w:styleId="WW-FootnoteReference">
    <w:name w:val="WW-Footnote Reference"/>
    <w:rPr>
      <w:vertAlign w:val="superscript"/>
    </w:rPr>
  </w:style>
  <w:style w:type="character" w:customStyle="1" w:styleId="WW-EndnoteReference">
    <w:name w:val="WW-Endnote Reference"/>
    <w:rPr>
      <w:vertAlign w:val="superscript"/>
    </w:rPr>
  </w:style>
  <w:style w:type="character" w:customStyle="1" w:styleId="FootnoteReference1">
    <w:name w:val="Footnote Reference1"/>
    <w:rPr>
      <w:vertAlign w:val="superscript"/>
    </w:rPr>
  </w:style>
  <w:style w:type="character" w:customStyle="1" w:styleId="FootnoteTextChar2">
    <w:name w:val="Footnote Text Char2"/>
    <w:rPr>
      <w:rFonts w:ascii="Calibri" w:hAnsi="Calibri" w:cs="Calibri"/>
      <w:sz w:val="18"/>
      <w:lang w:val="en-IE" w:eastAsia="zh-CN"/>
    </w:rPr>
  </w:style>
  <w:style w:type="character" w:customStyle="1" w:styleId="foothangingChar1">
    <w:name w:val="foot_hanging Char1"/>
    <w:rPr>
      <w:rFonts w:ascii="Calibri" w:hAnsi="Calibri" w:cs="Calibri"/>
      <w:sz w:val="18"/>
      <w:szCs w:val="18"/>
      <w:lang w:val="en-IE" w:eastAsia="zh-CN"/>
    </w:rPr>
  </w:style>
  <w:style w:type="character" w:customStyle="1" w:styleId="footersChar">
    <w:name w:val="footers Char"/>
    <w:basedOn w:val="foothangingChar1"/>
    <w:rPr>
      <w:rFonts w:ascii="Calibri" w:hAnsi="Calibri" w:cs="Calibri"/>
      <w:sz w:val="18"/>
      <w:szCs w:val="18"/>
      <w:lang w:val="en-IE" w:eastAsia="zh-CN"/>
    </w:rPr>
  </w:style>
  <w:style w:type="character" w:customStyle="1" w:styleId="CommentTextChar1">
    <w:name w:val="Comment Text Char1"/>
    <w:rPr>
      <w:rFonts w:ascii="Calibri" w:hAnsi="Calibri" w:cs="Calibri"/>
      <w:lang w:val="en-GB" w:eastAsia="zh-CN"/>
    </w:rPr>
  </w:style>
  <w:style w:type="character" w:customStyle="1" w:styleId="HTMLPreformattedChar1">
    <w:name w:val="HTML Preformatted Char1"/>
    <w:rPr>
      <w:rFonts w:ascii="Courier New" w:hAnsi="Courier New" w:cs="Courier New"/>
      <w:lang w:eastAsia="zh-CN"/>
    </w:rPr>
  </w:style>
  <w:style w:type="character" w:customStyle="1" w:styleId="BodyText3Char">
    <w:name w:val="Body Text 3 Char"/>
    <w:rPr>
      <w:rFonts w:ascii="Calibri" w:hAnsi="Calibri" w:cs="Calibri"/>
      <w:sz w:val="16"/>
      <w:szCs w:val="16"/>
      <w:lang w:val="en-GB" w:eastAsia="zh-CN"/>
    </w:rPr>
  </w:style>
  <w:style w:type="character" w:customStyle="1" w:styleId="WW-FootnoteReference1">
    <w:name w:val="WW-Footnote Reference1"/>
    <w:rPr>
      <w:vertAlign w:val="superscript"/>
    </w:rPr>
  </w:style>
  <w:style w:type="character" w:customStyle="1" w:styleId="WW-EndnoteReference1">
    <w:name w:val="WW-Endnote Reference1"/>
    <w:rPr>
      <w:vertAlign w:val="superscript"/>
    </w:rPr>
  </w:style>
  <w:style w:type="character" w:customStyle="1" w:styleId="WW-FootnoteReference2">
    <w:name w:val="WW-Footnote Reference2"/>
    <w:rPr>
      <w:vertAlign w:val="superscript"/>
    </w:rPr>
  </w:style>
  <w:style w:type="character" w:customStyle="1" w:styleId="WW-EndnoteReference2">
    <w:name w:val="WW-Endnote Reference2"/>
    <w:rPr>
      <w:vertAlign w:val="superscript"/>
    </w:rPr>
  </w:style>
  <w:style w:type="character" w:customStyle="1" w:styleId="FootnoteTextChar3">
    <w:name w:val="Footnote Text Char3"/>
    <w:rPr>
      <w:rFonts w:ascii="Calibri" w:hAnsi="Calibri" w:cs="Calibri"/>
      <w:sz w:val="18"/>
      <w:lang w:val="en-IE" w:eastAsia="zh-CN"/>
    </w:rPr>
  </w:style>
  <w:style w:type="character" w:customStyle="1" w:styleId="foothangingChar2">
    <w:name w:val="foot_hanging Char2"/>
    <w:rPr>
      <w:rFonts w:ascii="Calibri" w:hAnsi="Calibri" w:cs="Calibri"/>
      <w:sz w:val="18"/>
      <w:szCs w:val="18"/>
      <w:lang w:val="en-IE" w:eastAsia="zh-CN"/>
    </w:rPr>
  </w:style>
  <w:style w:type="character" w:customStyle="1" w:styleId="footersChar1">
    <w:name w:val="footers Char1"/>
    <w:basedOn w:val="foothangingChar2"/>
    <w:rPr>
      <w:rFonts w:ascii="Calibri" w:hAnsi="Calibri" w:cs="Calibri"/>
      <w:sz w:val="18"/>
      <w:szCs w:val="18"/>
      <w:lang w:val="en-IE" w:eastAsia="zh-CN"/>
    </w:rPr>
  </w:style>
  <w:style w:type="character" w:customStyle="1" w:styleId="foootChar">
    <w:name w:val="fooot Char"/>
    <w:basedOn w:val="footersChar1"/>
    <w:rPr>
      <w:rFonts w:ascii="Calibri" w:hAnsi="Calibri" w:cs="Calibri"/>
      <w:sz w:val="18"/>
      <w:szCs w:val="18"/>
      <w:lang w:val="en-IE" w:eastAsia="zh-CN"/>
    </w:rPr>
  </w:style>
  <w:style w:type="character" w:customStyle="1" w:styleId="14">
    <w:name w:val="Παραπομπή υποσημείωσης1"/>
    <w:rPr>
      <w:vertAlign w:val="superscript"/>
    </w:rPr>
  </w:style>
  <w:style w:type="character" w:customStyle="1" w:styleId="15">
    <w:name w:val="Παραπομπή σημείωσης τέλους1"/>
    <w:rPr>
      <w:vertAlign w:val="superscript"/>
    </w:rPr>
  </w:style>
  <w:style w:type="character" w:customStyle="1" w:styleId="Char">
    <w:name w:val="Κείμενο πλαισίου Char"/>
    <w:rPr>
      <w:rFonts w:ascii="Tahoma" w:hAnsi="Tahoma" w:cs="Tahoma"/>
      <w:sz w:val="16"/>
      <w:szCs w:val="16"/>
      <w:lang w:val="en-GB"/>
    </w:rPr>
  </w:style>
  <w:style w:type="character" w:customStyle="1" w:styleId="16">
    <w:name w:val="Παραπομπή σχολίου1"/>
    <w:rPr>
      <w:sz w:val="16"/>
      <w:szCs w:val="16"/>
    </w:rPr>
  </w:style>
  <w:style w:type="character" w:customStyle="1" w:styleId="Char0">
    <w:name w:val="Κείμενο σχολίου Char"/>
    <w:rPr>
      <w:rFonts w:ascii="Calibri" w:hAnsi="Calibri" w:cs="Calibri"/>
      <w:lang w:val="en-GB"/>
    </w:rPr>
  </w:style>
  <w:style w:type="character" w:customStyle="1" w:styleId="Char1">
    <w:name w:val="Θέμα σχολίου Char"/>
    <w:rPr>
      <w:rFonts w:ascii="Calibri" w:hAnsi="Calibri" w:cs="Calibri"/>
      <w:b/>
      <w:bCs/>
      <w:lang w:val="en-GB"/>
    </w:rPr>
  </w:style>
  <w:style w:type="character" w:customStyle="1" w:styleId="-HTMLChar">
    <w:name w:val="Προ-διαμορφωμένο HTML Char"/>
    <w:rPr>
      <w:rFonts w:ascii="Courier New" w:eastAsia="Times New Roman" w:hAnsi="Courier New" w:cs="Courier New"/>
    </w:rPr>
  </w:style>
  <w:style w:type="character" w:customStyle="1" w:styleId="WW-FootnoteReference3">
    <w:name w:val="WW-Footnote Reference3"/>
    <w:rPr>
      <w:vertAlign w:val="superscript"/>
    </w:rPr>
  </w:style>
  <w:style w:type="character" w:customStyle="1" w:styleId="WW-EndnoteReference3">
    <w:name w:val="WW-Endnote Reference3"/>
    <w:rPr>
      <w:vertAlign w:val="superscript"/>
    </w:rPr>
  </w:style>
  <w:style w:type="character" w:customStyle="1" w:styleId="WW-FootnoteReference4">
    <w:name w:val="WW-Footnote Reference4"/>
    <w:rPr>
      <w:vertAlign w:val="superscript"/>
    </w:rPr>
  </w:style>
  <w:style w:type="character" w:customStyle="1" w:styleId="WW-EndnoteReference4">
    <w:name w:val="WW-Endnote Reference4"/>
    <w:rPr>
      <w:vertAlign w:val="superscript"/>
    </w:rPr>
  </w:style>
  <w:style w:type="character" w:customStyle="1" w:styleId="WW-FootnoteReference5">
    <w:name w:val="WW-Footnote Reference5"/>
    <w:rPr>
      <w:vertAlign w:val="superscript"/>
    </w:rPr>
  </w:style>
  <w:style w:type="character" w:customStyle="1" w:styleId="WW-EndnoteReference5">
    <w:name w:val="WW-Endnote Reference5"/>
    <w:rPr>
      <w:vertAlign w:val="superscript"/>
    </w:rPr>
  </w:style>
  <w:style w:type="character" w:customStyle="1" w:styleId="WW-FootnoteReference6">
    <w:name w:val="WW-Footnote Reference6"/>
    <w:rPr>
      <w:vertAlign w:val="superscript"/>
    </w:rPr>
  </w:style>
  <w:style w:type="character" w:styleId="-0">
    <w:name w:val="FollowedHyperlink"/>
    <w:rPr>
      <w:color w:val="800000"/>
      <w:u w:val="single"/>
    </w:rPr>
  </w:style>
  <w:style w:type="character" w:customStyle="1" w:styleId="WW-EndnoteReference6">
    <w:name w:val="WW-Endnote Reference6"/>
    <w:rPr>
      <w:vertAlign w:val="superscript"/>
    </w:rPr>
  </w:style>
  <w:style w:type="character" w:customStyle="1" w:styleId="WW-FootnoteReference7">
    <w:name w:val="WW-Footnote Reference7"/>
    <w:rPr>
      <w:vertAlign w:val="superscript"/>
    </w:rPr>
  </w:style>
  <w:style w:type="character" w:customStyle="1" w:styleId="WW-EndnoteReference7">
    <w:name w:val="WW-Endnote Reference7"/>
    <w:rPr>
      <w:vertAlign w:val="superscript"/>
    </w:rPr>
  </w:style>
  <w:style w:type="character" w:customStyle="1" w:styleId="WW-FootnoteReference8">
    <w:name w:val="WW-Footnote Reference8"/>
    <w:rPr>
      <w:vertAlign w:val="superscript"/>
    </w:rPr>
  </w:style>
  <w:style w:type="character" w:customStyle="1" w:styleId="WW-EndnoteReference8">
    <w:name w:val="WW-Endnote Reference8"/>
    <w:rPr>
      <w:vertAlign w:val="superscript"/>
    </w:rPr>
  </w:style>
  <w:style w:type="character" w:customStyle="1" w:styleId="WW-FootnoteReference9">
    <w:name w:val="WW-Footnote Reference9"/>
    <w:rPr>
      <w:vertAlign w:val="superscript"/>
    </w:rPr>
  </w:style>
  <w:style w:type="character" w:customStyle="1" w:styleId="WW-EndnoteReference9">
    <w:name w:val="WW-Endnote Reference9"/>
    <w:rPr>
      <w:vertAlign w:val="superscript"/>
    </w:rPr>
  </w:style>
  <w:style w:type="character" w:customStyle="1" w:styleId="WW-FootnoteReference10">
    <w:name w:val="WW-Footnote Reference10"/>
    <w:rPr>
      <w:vertAlign w:val="superscript"/>
    </w:rPr>
  </w:style>
  <w:style w:type="character" w:customStyle="1" w:styleId="WW-EndnoteReference10">
    <w:name w:val="WW-Endnote Reference10"/>
    <w:rPr>
      <w:vertAlign w:val="superscript"/>
    </w:rPr>
  </w:style>
  <w:style w:type="character" w:customStyle="1" w:styleId="WW-FootnoteReference11">
    <w:name w:val="WW-Footnote Reference11"/>
    <w:rPr>
      <w:vertAlign w:val="superscript"/>
    </w:rPr>
  </w:style>
  <w:style w:type="character" w:customStyle="1" w:styleId="WW-EndnoteReference11">
    <w:name w:val="WW-Endnote Reference11"/>
    <w:rPr>
      <w:vertAlign w:val="superscript"/>
    </w:rPr>
  </w:style>
  <w:style w:type="character" w:customStyle="1" w:styleId="WW-FootnoteReference12">
    <w:name w:val="WW-Footnote Reference12"/>
    <w:rPr>
      <w:vertAlign w:val="superscript"/>
    </w:rPr>
  </w:style>
  <w:style w:type="character" w:customStyle="1" w:styleId="WW-EndnoteReference12">
    <w:name w:val="WW-Endnote Reference12"/>
    <w:rPr>
      <w:vertAlign w:val="superscript"/>
    </w:rPr>
  </w:style>
  <w:style w:type="character" w:customStyle="1" w:styleId="WW-FootnoteReference13">
    <w:name w:val="WW-Footnote Reference13"/>
    <w:rPr>
      <w:vertAlign w:val="superscript"/>
    </w:rPr>
  </w:style>
  <w:style w:type="character" w:customStyle="1" w:styleId="WW-EndnoteReference13">
    <w:name w:val="WW-Endnote Reference13"/>
    <w:rPr>
      <w:vertAlign w:val="superscript"/>
    </w:rPr>
  </w:style>
  <w:style w:type="character" w:customStyle="1" w:styleId="23">
    <w:name w:val="Παραπομπή υποσημείωσης2"/>
    <w:rPr>
      <w:vertAlign w:val="superscript"/>
    </w:rPr>
  </w:style>
  <w:style w:type="character" w:customStyle="1" w:styleId="24">
    <w:name w:val="Παραπομπή σημείωσης τέλους2"/>
    <w:rPr>
      <w:vertAlign w:val="superscript"/>
    </w:rPr>
  </w:style>
  <w:style w:type="character" w:customStyle="1" w:styleId="25">
    <w:name w:val="Παραπομπή υποσημείωσης2"/>
    <w:rPr>
      <w:vertAlign w:val="superscript"/>
    </w:rPr>
  </w:style>
  <w:style w:type="character" w:customStyle="1" w:styleId="26">
    <w:name w:val="Παραπομπή σημείωσης τέλους2"/>
    <w:rPr>
      <w:vertAlign w:val="superscript"/>
    </w:rPr>
  </w:style>
  <w:style w:type="character" w:customStyle="1" w:styleId="WW-FootnoteReference14">
    <w:name w:val="WW-Footnote Reference14"/>
    <w:rPr>
      <w:vertAlign w:val="superscript"/>
    </w:rPr>
  </w:style>
  <w:style w:type="character" w:customStyle="1" w:styleId="WW-EndnoteReference14">
    <w:name w:val="WW-Endnote Reference14"/>
    <w:rPr>
      <w:vertAlign w:val="superscript"/>
    </w:rPr>
  </w:style>
  <w:style w:type="character" w:styleId="ab">
    <w:name w:val="footnote reference"/>
    <w:aliases w:val="Footnote symbol,Footnote reference number,note TESI"/>
    <w:uiPriority w:val="99"/>
    <w:rPr>
      <w:vertAlign w:val="superscript"/>
    </w:rPr>
  </w:style>
  <w:style w:type="character" w:styleId="ac">
    <w:name w:val="endnote reference"/>
    <w:rPr>
      <w:vertAlign w:val="superscript"/>
    </w:rPr>
  </w:style>
  <w:style w:type="paragraph" w:customStyle="1" w:styleId="ad">
    <w:name w:val="Επικεφαλίδα"/>
    <w:basedOn w:val="a"/>
    <w:next w:val="ae"/>
    <w:pPr>
      <w:keepNext/>
      <w:spacing w:before="240"/>
    </w:pPr>
    <w:rPr>
      <w:rFonts w:ascii="Liberation Sans" w:eastAsia="Microsoft YaHei" w:hAnsi="Liberation Sans" w:cs="Mangal"/>
      <w:sz w:val="28"/>
      <w:szCs w:val="28"/>
    </w:rPr>
  </w:style>
  <w:style w:type="paragraph" w:styleId="ae">
    <w:name w:val="Body Text"/>
    <w:basedOn w:val="a"/>
    <w:pPr>
      <w:spacing w:after="240"/>
    </w:pPr>
  </w:style>
  <w:style w:type="paragraph" w:styleId="af">
    <w:name w:val="List"/>
    <w:basedOn w:val="ae"/>
    <w:rPr>
      <w:rFonts w:cs="Mangal"/>
    </w:rPr>
  </w:style>
  <w:style w:type="paragraph" w:styleId="af0">
    <w:name w:val="caption"/>
    <w:basedOn w:val="a"/>
    <w:qFormat/>
    <w:pPr>
      <w:suppressLineNumbers/>
      <w:spacing w:before="120"/>
    </w:pPr>
    <w:rPr>
      <w:rFonts w:cs="Mangal"/>
      <w:i/>
      <w:iCs/>
      <w:sz w:val="24"/>
    </w:rPr>
  </w:style>
  <w:style w:type="paragraph" w:customStyle="1" w:styleId="af1">
    <w:name w:val="Ευρετήριο"/>
    <w:basedOn w:val="a"/>
    <w:pPr>
      <w:suppressLineNumbers/>
    </w:pPr>
    <w:rPr>
      <w:rFonts w:cs="Mangal"/>
    </w:rPr>
  </w:style>
  <w:style w:type="paragraph" w:customStyle="1" w:styleId="17">
    <w:name w:val="Λεζάντα1"/>
    <w:basedOn w:val="a"/>
    <w:pPr>
      <w:suppressLineNumbers/>
      <w:spacing w:before="120"/>
    </w:pPr>
    <w:rPr>
      <w:rFonts w:cs="Mangal"/>
      <w:i/>
      <w:iCs/>
      <w:sz w:val="24"/>
    </w:rPr>
  </w:style>
  <w:style w:type="paragraph" w:customStyle="1" w:styleId="28">
    <w:name w:val="Λεζάντα2"/>
    <w:basedOn w:val="a"/>
    <w:pPr>
      <w:suppressLineNumbers/>
      <w:spacing w:before="120"/>
    </w:pPr>
    <w:rPr>
      <w:rFonts w:cs="Mangal"/>
      <w:i/>
      <w:iCs/>
      <w:sz w:val="24"/>
    </w:rPr>
  </w:style>
  <w:style w:type="paragraph" w:customStyle="1" w:styleId="Caption1">
    <w:name w:val="Caption1"/>
    <w:basedOn w:val="a"/>
    <w:pPr>
      <w:suppressLineNumbers/>
      <w:spacing w:before="120"/>
    </w:pPr>
    <w:rPr>
      <w:rFonts w:cs="Mangal"/>
      <w:i/>
      <w:iCs/>
      <w:sz w:val="24"/>
    </w:rPr>
  </w:style>
  <w:style w:type="paragraph" w:customStyle="1" w:styleId="WW-Caption">
    <w:name w:val="WW-Caption"/>
    <w:basedOn w:val="a"/>
    <w:pPr>
      <w:suppressLineNumbers/>
      <w:spacing w:before="120"/>
    </w:pPr>
    <w:rPr>
      <w:rFonts w:cs="Mangal"/>
      <w:i/>
      <w:iCs/>
      <w:sz w:val="24"/>
    </w:rPr>
  </w:style>
  <w:style w:type="paragraph" w:customStyle="1" w:styleId="WW-Caption1">
    <w:name w:val="WW-Caption1"/>
    <w:basedOn w:val="a"/>
    <w:pPr>
      <w:suppressLineNumbers/>
      <w:spacing w:before="120"/>
    </w:pPr>
    <w:rPr>
      <w:rFonts w:cs="Mangal"/>
      <w:i/>
      <w:iCs/>
      <w:sz w:val="24"/>
    </w:rPr>
  </w:style>
  <w:style w:type="paragraph" w:customStyle="1" w:styleId="WW-Caption11">
    <w:name w:val="WW-Caption11"/>
    <w:basedOn w:val="a"/>
    <w:pPr>
      <w:suppressLineNumbers/>
      <w:spacing w:before="120"/>
    </w:pPr>
    <w:rPr>
      <w:rFonts w:cs="Mangal"/>
      <w:i/>
      <w:iCs/>
      <w:sz w:val="24"/>
    </w:rPr>
  </w:style>
  <w:style w:type="paragraph" w:customStyle="1" w:styleId="WW-Caption111">
    <w:name w:val="WW-Caption111"/>
    <w:basedOn w:val="a"/>
    <w:pPr>
      <w:suppressLineNumbers/>
      <w:spacing w:before="120"/>
    </w:pPr>
    <w:rPr>
      <w:rFonts w:cs="Mangal"/>
      <w:i/>
      <w:iCs/>
      <w:sz w:val="24"/>
    </w:rPr>
  </w:style>
  <w:style w:type="paragraph" w:customStyle="1" w:styleId="WW-Caption1111">
    <w:name w:val="WW-Caption1111"/>
    <w:basedOn w:val="a"/>
    <w:pPr>
      <w:suppressLineNumbers/>
      <w:spacing w:before="120"/>
    </w:pPr>
    <w:rPr>
      <w:rFonts w:cs="Mangal"/>
      <w:i/>
      <w:iCs/>
      <w:sz w:val="24"/>
    </w:rPr>
  </w:style>
  <w:style w:type="paragraph" w:customStyle="1" w:styleId="WW-Caption11111">
    <w:name w:val="WW-Caption11111"/>
    <w:basedOn w:val="a"/>
    <w:pPr>
      <w:suppressLineNumbers/>
      <w:spacing w:before="120"/>
    </w:pPr>
    <w:rPr>
      <w:rFonts w:cs="Mangal"/>
      <w:i/>
      <w:iCs/>
      <w:sz w:val="24"/>
    </w:rPr>
  </w:style>
  <w:style w:type="paragraph" w:customStyle="1" w:styleId="WW-Caption111111">
    <w:name w:val="WW-Caption111111"/>
    <w:basedOn w:val="a"/>
    <w:pPr>
      <w:suppressLineNumbers/>
      <w:spacing w:before="120"/>
    </w:pPr>
    <w:rPr>
      <w:rFonts w:cs="Mangal"/>
      <w:i/>
      <w:iCs/>
      <w:sz w:val="24"/>
    </w:rPr>
  </w:style>
  <w:style w:type="paragraph" w:customStyle="1" w:styleId="WW-Caption1111111">
    <w:name w:val="WW-Caption1111111"/>
    <w:basedOn w:val="a"/>
    <w:pPr>
      <w:suppressLineNumbers/>
      <w:spacing w:before="120"/>
    </w:pPr>
    <w:rPr>
      <w:rFonts w:cs="Mangal"/>
      <w:i/>
      <w:iCs/>
      <w:sz w:val="24"/>
    </w:rPr>
  </w:style>
  <w:style w:type="paragraph" w:customStyle="1" w:styleId="WW-Caption11111111">
    <w:name w:val="WW-Caption11111111"/>
    <w:basedOn w:val="a"/>
    <w:pPr>
      <w:suppressLineNumbers/>
      <w:spacing w:before="120"/>
    </w:pPr>
    <w:rPr>
      <w:rFonts w:cs="Mangal"/>
      <w:i/>
      <w:iCs/>
      <w:sz w:val="24"/>
    </w:rPr>
  </w:style>
  <w:style w:type="paragraph" w:customStyle="1" w:styleId="WW-Caption111111111">
    <w:name w:val="WW-Caption111111111"/>
    <w:basedOn w:val="a"/>
    <w:pPr>
      <w:suppressLineNumbers/>
      <w:spacing w:before="120"/>
    </w:pPr>
    <w:rPr>
      <w:rFonts w:cs="Mangal"/>
      <w:i/>
      <w:iCs/>
      <w:sz w:val="24"/>
    </w:rPr>
  </w:style>
  <w:style w:type="paragraph" w:customStyle="1" w:styleId="WW-Caption1111111111">
    <w:name w:val="WW-Caption1111111111"/>
    <w:basedOn w:val="a"/>
    <w:pPr>
      <w:suppressLineNumbers/>
      <w:spacing w:before="120"/>
    </w:pPr>
    <w:rPr>
      <w:rFonts w:cs="Mangal"/>
      <w:i/>
      <w:iCs/>
      <w:sz w:val="24"/>
    </w:rPr>
  </w:style>
  <w:style w:type="paragraph" w:customStyle="1" w:styleId="18">
    <w:name w:val="Λεζάντα1"/>
    <w:basedOn w:val="a"/>
    <w:pPr>
      <w:suppressLineNumbers/>
      <w:spacing w:before="120"/>
    </w:pPr>
    <w:rPr>
      <w:rFonts w:cs="Mangal"/>
      <w:i/>
      <w:iCs/>
      <w:sz w:val="24"/>
    </w:rPr>
  </w:style>
  <w:style w:type="paragraph" w:customStyle="1" w:styleId="WW-Caption11111111111">
    <w:name w:val="WW-Caption11111111111"/>
    <w:basedOn w:val="a"/>
    <w:pPr>
      <w:suppressLineNumbers/>
      <w:spacing w:before="120"/>
    </w:pPr>
    <w:rPr>
      <w:rFonts w:cs="Mangal"/>
      <w:i/>
      <w:iCs/>
      <w:sz w:val="24"/>
    </w:rPr>
  </w:style>
  <w:style w:type="paragraph" w:customStyle="1" w:styleId="WW-Caption111111111111">
    <w:name w:val="WW-Caption111111111111"/>
    <w:basedOn w:val="a"/>
    <w:pPr>
      <w:suppressLineNumbers/>
      <w:spacing w:before="120"/>
    </w:pPr>
    <w:rPr>
      <w:rFonts w:cs="Mangal"/>
      <w:i/>
      <w:iCs/>
      <w:sz w:val="24"/>
    </w:rPr>
  </w:style>
  <w:style w:type="paragraph" w:customStyle="1" w:styleId="WW-Caption1111111111111">
    <w:name w:val="WW-Caption1111111111111"/>
    <w:basedOn w:val="a"/>
    <w:pPr>
      <w:suppressLineNumbers/>
      <w:spacing w:before="120"/>
    </w:pPr>
    <w:rPr>
      <w:rFonts w:cs="Mangal"/>
      <w:i/>
      <w:iCs/>
      <w:sz w:val="24"/>
    </w:rPr>
  </w:style>
  <w:style w:type="paragraph" w:customStyle="1" w:styleId="WW-Caption11111111111111">
    <w:name w:val="WW-Caption11111111111111"/>
    <w:basedOn w:val="a"/>
    <w:pPr>
      <w:suppressLineNumbers/>
      <w:spacing w:before="120"/>
    </w:pPr>
    <w:rPr>
      <w:rFonts w:cs="Mangal"/>
      <w:i/>
      <w:iCs/>
      <w:sz w:val="24"/>
    </w:rPr>
  </w:style>
  <w:style w:type="paragraph" w:customStyle="1" w:styleId="Bullet">
    <w:name w:val="Bullet"/>
    <w:basedOn w:val="a"/>
    <w:pPr>
      <w:numPr>
        <w:numId w:val="2"/>
      </w:numPr>
      <w:spacing w:after="100"/>
    </w:pPr>
    <w:rPr>
      <w:rFonts w:eastAsia="MS Mincho"/>
      <w:lang w:val="en-US" w:eastAsia="ja-JP"/>
    </w:rPr>
  </w:style>
  <w:style w:type="paragraph" w:customStyle="1" w:styleId="19">
    <w:name w:val="Ημερομηνία1"/>
    <w:basedOn w:val="a"/>
    <w:next w:val="a"/>
    <w:pPr>
      <w:spacing w:after="100"/>
    </w:pPr>
    <w:rPr>
      <w:rFonts w:eastAsia="MS Mincho"/>
      <w:lang w:val="en-US" w:eastAsia="ja-JP"/>
    </w:rPr>
  </w:style>
  <w:style w:type="paragraph" w:customStyle="1" w:styleId="DocTitle">
    <w:name w:val="Doc Title"/>
    <w:basedOn w:val="10"/>
  </w:style>
  <w:style w:type="paragraph" w:customStyle="1" w:styleId="inserttext">
    <w:name w:val="insert text"/>
    <w:basedOn w:val="a"/>
    <w:pPr>
      <w:spacing w:after="100"/>
      <w:ind w:left="794"/>
    </w:pPr>
    <w:rPr>
      <w:rFonts w:eastAsia="MS Mincho"/>
      <w:lang w:val="en-US" w:eastAsia="ja-JP"/>
    </w:rPr>
  </w:style>
  <w:style w:type="paragraph" w:styleId="af2">
    <w:name w:val="footer"/>
    <w:basedOn w:val="a"/>
    <w:pPr>
      <w:spacing w:after="100"/>
    </w:pPr>
    <w:rPr>
      <w:rFonts w:eastAsia="MS Mincho"/>
      <w:lang w:val="en-US" w:eastAsia="ja-JP"/>
    </w:rPr>
  </w:style>
  <w:style w:type="paragraph" w:styleId="af3">
    <w:name w:val="header"/>
    <w:aliases w:val="hd,ho,header odd,Header Titlos Prosforas"/>
    <w:basedOn w:val="a"/>
  </w:style>
  <w:style w:type="paragraph" w:customStyle="1" w:styleId="1a">
    <w:name w:val="Κείμενο πλαισίου1"/>
    <w:basedOn w:val="a"/>
    <w:rPr>
      <w:sz w:val="16"/>
      <w:szCs w:val="16"/>
    </w:rPr>
  </w:style>
  <w:style w:type="paragraph" w:customStyle="1" w:styleId="CommentText1">
    <w:name w:val="Comment Text1"/>
    <w:basedOn w:val="a"/>
    <w:rPr>
      <w:sz w:val="20"/>
      <w:szCs w:val="20"/>
    </w:rPr>
  </w:style>
  <w:style w:type="paragraph" w:customStyle="1" w:styleId="CommentSubject1">
    <w:name w:val="Comment Subject1"/>
    <w:basedOn w:val="CommentText1"/>
    <w:next w:val="CommentText1"/>
    <w:rPr>
      <w:b/>
      <w:bCs/>
    </w:rPr>
  </w:style>
  <w:style w:type="paragraph" w:customStyle="1" w:styleId="1b">
    <w:name w:val="Αναθεώρηση1"/>
    <w:pPr>
      <w:suppressAutoHyphens/>
    </w:pPr>
    <w:rPr>
      <w:sz w:val="24"/>
      <w:szCs w:val="24"/>
      <w:lang w:val="en-GB" w:eastAsia="zh-CN"/>
    </w:rPr>
  </w:style>
  <w:style w:type="paragraph" w:customStyle="1" w:styleId="western">
    <w:name w:val="western"/>
    <w:basedOn w:val="a"/>
    <w:pPr>
      <w:spacing w:before="280" w:after="200"/>
    </w:pPr>
    <w:rPr>
      <w:rFonts w:ascii="Arial Unicode MS" w:eastAsia="Arial Unicode MS" w:hAnsi="Arial Unicode MS" w:cs="Arial Unicode MS"/>
    </w:rPr>
  </w:style>
  <w:style w:type="paragraph" w:customStyle="1" w:styleId="1c">
    <w:name w:val="Παράγραφος λίστας1"/>
    <w:basedOn w:val="a"/>
    <w:pPr>
      <w:spacing w:after="200"/>
      <w:ind w:left="720"/>
      <w:contextualSpacing/>
    </w:pPr>
  </w:style>
  <w:style w:type="paragraph" w:styleId="af4">
    <w:name w:val="footnote text"/>
    <w:basedOn w:val="a"/>
    <w:link w:val="Char2"/>
    <w:pPr>
      <w:spacing w:after="0"/>
      <w:ind w:left="425" w:hanging="425"/>
    </w:pPr>
    <w:rPr>
      <w:sz w:val="18"/>
      <w:szCs w:val="20"/>
      <w:lang w:val="en-IE"/>
    </w:rPr>
  </w:style>
  <w:style w:type="paragraph" w:styleId="1d">
    <w:name w:val="toc 1"/>
    <w:basedOn w:val="a"/>
    <w:next w:val="a"/>
    <w:uiPriority w:val="39"/>
    <w:pPr>
      <w:spacing w:before="120"/>
      <w:jc w:val="left"/>
    </w:pPr>
    <w:rPr>
      <w:b/>
      <w:bCs/>
      <w:caps/>
      <w:sz w:val="20"/>
      <w:szCs w:val="20"/>
    </w:rPr>
  </w:style>
  <w:style w:type="paragraph" w:styleId="29">
    <w:name w:val="toc 2"/>
    <w:basedOn w:val="a"/>
    <w:next w:val="a"/>
    <w:uiPriority w:val="39"/>
    <w:pPr>
      <w:spacing w:after="0"/>
      <w:ind w:left="220"/>
      <w:jc w:val="left"/>
    </w:pPr>
    <w:rPr>
      <w:smallCaps/>
      <w:sz w:val="20"/>
      <w:szCs w:val="20"/>
    </w:rPr>
  </w:style>
  <w:style w:type="paragraph" w:styleId="31">
    <w:name w:val="toc 3"/>
    <w:basedOn w:val="a"/>
    <w:next w:val="a"/>
    <w:uiPriority w:val="39"/>
    <w:pPr>
      <w:spacing w:after="0"/>
      <w:ind w:left="440"/>
      <w:jc w:val="left"/>
    </w:pPr>
    <w:rPr>
      <w:i/>
      <w:iCs/>
      <w:sz w:val="20"/>
      <w:szCs w:val="20"/>
    </w:rPr>
  </w:style>
  <w:style w:type="paragraph" w:styleId="40">
    <w:name w:val="toc 4"/>
    <w:basedOn w:val="a"/>
    <w:next w:val="a"/>
    <w:uiPriority w:val="39"/>
    <w:pPr>
      <w:spacing w:after="0"/>
      <w:ind w:left="660"/>
      <w:jc w:val="left"/>
    </w:pPr>
    <w:rPr>
      <w:sz w:val="18"/>
      <w:szCs w:val="18"/>
    </w:rPr>
  </w:style>
  <w:style w:type="paragraph" w:styleId="50">
    <w:name w:val="toc 5"/>
    <w:basedOn w:val="a"/>
    <w:next w:val="a"/>
    <w:uiPriority w:val="39"/>
    <w:pPr>
      <w:spacing w:after="0"/>
      <w:ind w:left="880"/>
      <w:jc w:val="left"/>
    </w:pPr>
    <w:rPr>
      <w:sz w:val="18"/>
      <w:szCs w:val="18"/>
    </w:rPr>
  </w:style>
  <w:style w:type="paragraph" w:styleId="60">
    <w:name w:val="toc 6"/>
    <w:basedOn w:val="a"/>
    <w:next w:val="a"/>
    <w:uiPriority w:val="39"/>
    <w:pPr>
      <w:spacing w:after="0"/>
      <w:ind w:left="1100"/>
      <w:jc w:val="left"/>
    </w:pPr>
    <w:rPr>
      <w:sz w:val="18"/>
      <w:szCs w:val="18"/>
    </w:rPr>
  </w:style>
  <w:style w:type="paragraph" w:styleId="70">
    <w:name w:val="toc 7"/>
    <w:basedOn w:val="a"/>
    <w:next w:val="a"/>
    <w:uiPriority w:val="39"/>
    <w:pPr>
      <w:spacing w:after="0"/>
      <w:ind w:left="1320"/>
      <w:jc w:val="left"/>
    </w:pPr>
    <w:rPr>
      <w:sz w:val="18"/>
      <w:szCs w:val="18"/>
    </w:rPr>
  </w:style>
  <w:style w:type="paragraph" w:styleId="80">
    <w:name w:val="toc 8"/>
    <w:basedOn w:val="a"/>
    <w:next w:val="a"/>
    <w:uiPriority w:val="39"/>
    <w:pPr>
      <w:spacing w:after="0"/>
      <w:ind w:left="1540"/>
      <w:jc w:val="left"/>
    </w:pPr>
    <w:rPr>
      <w:sz w:val="18"/>
      <w:szCs w:val="18"/>
    </w:rPr>
  </w:style>
  <w:style w:type="paragraph" w:styleId="90">
    <w:name w:val="toc 9"/>
    <w:basedOn w:val="a"/>
    <w:next w:val="a"/>
    <w:uiPriority w:val="39"/>
    <w:pPr>
      <w:spacing w:after="0"/>
      <w:ind w:left="1760"/>
      <w:jc w:val="left"/>
    </w:pPr>
    <w:rPr>
      <w:sz w:val="18"/>
      <w:szCs w:val="18"/>
    </w:rPr>
  </w:style>
  <w:style w:type="paragraph" w:customStyle="1" w:styleId="Style1">
    <w:name w:val="Style1"/>
    <w:basedOn w:val="DocTitle"/>
    <w:pPr>
      <w:pageBreakBefore w:val="0"/>
      <w:pBdr>
        <w:top w:val="single" w:sz="18" w:space="1" w:color="000080"/>
        <w:left w:val="single" w:sz="18" w:space="4" w:color="000080"/>
        <w:right w:val="single" w:sz="18" w:space="4" w:color="000080"/>
      </w:pBdr>
      <w:jc w:val="center"/>
    </w:pPr>
    <w:rPr>
      <w:rFonts w:ascii="Calibri" w:hAnsi="Calibri" w:cs="Calibri"/>
      <w:sz w:val="40"/>
      <w:szCs w:val="40"/>
      <w:lang w:val="el-GR"/>
    </w:rPr>
  </w:style>
  <w:style w:type="paragraph" w:customStyle="1" w:styleId="Contents">
    <w:name w:val="Contents"/>
    <w:basedOn w:val="10"/>
    <w:rPr>
      <w:rFonts w:ascii="Calibri" w:hAnsi="Calibri" w:cs="Calibri"/>
      <w:lang w:val="el-GR"/>
    </w:rPr>
  </w:style>
  <w:style w:type="paragraph" w:styleId="af5">
    <w:name w:val="endnote text"/>
    <w:basedOn w:val="a"/>
    <w:link w:val="Char3"/>
    <w:rPr>
      <w:sz w:val="20"/>
      <w:szCs w:val="20"/>
    </w:rPr>
  </w:style>
  <w:style w:type="paragraph" w:customStyle="1" w:styleId="Default">
    <w:name w:val="Default"/>
    <w:pPr>
      <w:widowControl w:val="0"/>
      <w:suppressAutoHyphens/>
    </w:pPr>
    <w:rPr>
      <w:rFonts w:ascii="Cambria" w:eastAsia="SimSun" w:hAnsi="Cambria" w:cs="Mangal"/>
      <w:color w:val="000000"/>
      <w:sz w:val="24"/>
      <w:szCs w:val="24"/>
      <w:lang w:eastAsia="zh-CN" w:bidi="hi-IN"/>
    </w:rPr>
  </w:style>
  <w:style w:type="paragraph" w:customStyle="1" w:styleId="af6">
    <w:name w:val="Προμορφοποιημένο κείμενο"/>
    <w:basedOn w:val="a"/>
  </w:style>
  <w:style w:type="paragraph" w:styleId="af7">
    <w:name w:val="Body Text Indent"/>
    <w:basedOn w:val="a"/>
    <w:pPr>
      <w:ind w:firstLine="1134"/>
    </w:pPr>
    <w:rPr>
      <w:rFonts w:ascii="Arial" w:hAnsi="Arial" w:cs="Arial"/>
    </w:rPr>
  </w:style>
  <w:style w:type="paragraph" w:customStyle="1" w:styleId="normalwithoutspacing">
    <w:name w:val="normal_without_spacing"/>
    <w:basedOn w:val="a"/>
    <w:pPr>
      <w:spacing w:after="60"/>
    </w:pPr>
    <w:rPr>
      <w:lang w:val="el-GR"/>
    </w:rPr>
  </w:style>
  <w:style w:type="paragraph" w:customStyle="1" w:styleId="foothanging">
    <w:name w:val="foot_hanging"/>
    <w:basedOn w:val="af4"/>
    <w:pPr>
      <w:ind w:left="426" w:hanging="426"/>
    </w:pPr>
    <w:rPr>
      <w:szCs w:val="18"/>
    </w:rPr>
  </w:style>
  <w:style w:type="paragraph" w:customStyle="1" w:styleId="-HTML1">
    <w:name w:val="Προ-διαμορφωμένο HTML1"/>
    <w:basedOn w:val="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l-GR"/>
    </w:rPr>
  </w:style>
  <w:style w:type="paragraph" w:customStyle="1" w:styleId="LO-normal">
    <w:name w:val="LO-normal"/>
    <w:pPr>
      <w:suppressAutoHyphens/>
      <w:spacing w:line="276" w:lineRule="auto"/>
    </w:pPr>
    <w:rPr>
      <w:rFonts w:ascii="Arial" w:eastAsia="Arial" w:hAnsi="Arial" w:cs="Arial"/>
      <w:color w:val="000000"/>
      <w:sz w:val="22"/>
      <w:szCs w:val="22"/>
      <w:lang w:eastAsia="zh-CN"/>
    </w:rPr>
  </w:style>
  <w:style w:type="paragraph" w:customStyle="1" w:styleId="310">
    <w:name w:val="Σώμα κείμενου με εσοχή 31"/>
    <w:basedOn w:val="a"/>
    <w:pPr>
      <w:suppressAutoHyphens w:val="0"/>
      <w:spacing w:line="312" w:lineRule="auto"/>
      <w:ind w:left="283"/>
    </w:pPr>
    <w:rPr>
      <w:rFonts w:cs="Times New Roman"/>
      <w:sz w:val="16"/>
      <w:szCs w:val="16"/>
    </w:rPr>
  </w:style>
  <w:style w:type="paragraph" w:customStyle="1" w:styleId="1e">
    <w:name w:val="Χωρίς διάστιχο1"/>
    <w:pPr>
      <w:suppressAutoHyphens/>
      <w:jc w:val="both"/>
    </w:pPr>
    <w:rPr>
      <w:rFonts w:ascii="Calibri" w:hAnsi="Calibri" w:cs="Calibri"/>
      <w:sz w:val="22"/>
      <w:szCs w:val="24"/>
      <w:lang w:val="en-GB" w:eastAsia="zh-CN"/>
    </w:rPr>
  </w:style>
  <w:style w:type="paragraph" w:customStyle="1" w:styleId="af8">
    <w:name w:val="Περιεχόμενα πίνακα"/>
    <w:basedOn w:val="a"/>
    <w:pPr>
      <w:suppressLineNumbers/>
    </w:pPr>
  </w:style>
  <w:style w:type="paragraph" w:customStyle="1" w:styleId="af9">
    <w:name w:val="Επικεφαλίδα πίνακα"/>
    <w:basedOn w:val="af8"/>
    <w:pPr>
      <w:jc w:val="center"/>
    </w:pPr>
    <w:rPr>
      <w:b/>
      <w:bCs/>
    </w:rPr>
  </w:style>
  <w:style w:type="paragraph" w:customStyle="1" w:styleId="footers">
    <w:name w:val="footers"/>
    <w:basedOn w:val="foothanging"/>
  </w:style>
  <w:style w:type="paragraph" w:customStyle="1" w:styleId="Standard">
    <w:name w:val="Standard"/>
    <w:pPr>
      <w:widowControl w:val="0"/>
      <w:suppressAutoHyphens/>
      <w:textAlignment w:val="baseline"/>
    </w:pPr>
    <w:rPr>
      <w:rFonts w:eastAsia="SimSun" w:cs="Lucida Sans"/>
      <w:kern w:val="1"/>
      <w:sz w:val="24"/>
      <w:szCs w:val="24"/>
      <w:lang w:eastAsia="zh-CN" w:bidi="hi-IN"/>
    </w:rPr>
  </w:style>
  <w:style w:type="paragraph" w:customStyle="1" w:styleId="Textbody">
    <w:name w:val="Text body"/>
    <w:basedOn w:val="Standard"/>
    <w:pPr>
      <w:spacing w:after="120"/>
    </w:pPr>
  </w:style>
  <w:style w:type="paragraph" w:customStyle="1" w:styleId="Footnote">
    <w:name w:val="Footnote"/>
    <w:basedOn w:val="Standard"/>
    <w:pPr>
      <w:suppressLineNumbers/>
      <w:ind w:left="283" w:hanging="283"/>
    </w:pPr>
    <w:rPr>
      <w:sz w:val="20"/>
      <w:szCs w:val="20"/>
    </w:rPr>
  </w:style>
  <w:style w:type="paragraph" w:customStyle="1" w:styleId="311">
    <w:name w:val="Σώμα κείμενου 31"/>
    <w:basedOn w:val="a"/>
    <w:rPr>
      <w:sz w:val="16"/>
      <w:szCs w:val="16"/>
    </w:rPr>
  </w:style>
  <w:style w:type="paragraph" w:customStyle="1" w:styleId="fooot">
    <w:name w:val="fooot"/>
    <w:basedOn w:val="footers"/>
  </w:style>
  <w:style w:type="paragraph" w:styleId="afa">
    <w:name w:val="Balloon Text"/>
    <w:basedOn w:val="a"/>
    <w:pPr>
      <w:spacing w:after="0"/>
    </w:pPr>
    <w:rPr>
      <w:sz w:val="16"/>
      <w:szCs w:val="16"/>
    </w:rPr>
  </w:style>
  <w:style w:type="paragraph" w:customStyle="1" w:styleId="1f">
    <w:name w:val="Κείμενο σχολίου1"/>
    <w:basedOn w:val="a"/>
    <w:rPr>
      <w:sz w:val="20"/>
      <w:szCs w:val="20"/>
    </w:rPr>
  </w:style>
  <w:style w:type="paragraph" w:styleId="afb">
    <w:name w:val="annotation subject"/>
    <w:basedOn w:val="1f"/>
    <w:next w:val="1f"/>
    <w:rPr>
      <w:b/>
      <w:bCs/>
    </w:rPr>
  </w:style>
  <w:style w:type="paragraph" w:styleId="-HTML">
    <w:name w:val="HTML Preformatted"/>
    <w:basedOn w:val="a"/>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n-US"/>
    </w:rPr>
  </w:style>
  <w:style w:type="paragraph" w:styleId="afc">
    <w:name w:val="Revision"/>
    <w:pPr>
      <w:suppressAutoHyphens/>
    </w:pPr>
    <w:rPr>
      <w:rFonts w:ascii="Calibri" w:hAnsi="Calibri" w:cs="Calibri"/>
      <w:sz w:val="22"/>
      <w:szCs w:val="24"/>
      <w:lang w:val="en-GB" w:eastAsia="zh-CN"/>
    </w:rPr>
  </w:style>
  <w:style w:type="paragraph" w:customStyle="1" w:styleId="21">
    <w:name w:val="Λίστα με κουκκίδες 21"/>
    <w:basedOn w:val="a"/>
    <w:pPr>
      <w:numPr>
        <w:numId w:val="1"/>
      </w:numPr>
      <w:suppressAutoHyphens w:val="0"/>
      <w:spacing w:after="0" w:line="360" w:lineRule="auto"/>
    </w:pPr>
    <w:rPr>
      <w:rFonts w:ascii="Trebuchet MS" w:hAnsi="Trebuchet MS" w:cs="Times New Roman"/>
      <w:szCs w:val="20"/>
      <w:lang w:val="en-US"/>
    </w:rPr>
  </w:style>
  <w:style w:type="paragraph" w:customStyle="1" w:styleId="100">
    <w:name w:val="Περιεχόμενα 10"/>
    <w:basedOn w:val="af1"/>
    <w:pPr>
      <w:tabs>
        <w:tab w:val="right" w:leader="dot" w:pos="7091"/>
      </w:tabs>
      <w:ind w:left="2547"/>
    </w:pPr>
  </w:style>
  <w:style w:type="character" w:styleId="afd">
    <w:name w:val="annotation reference"/>
    <w:basedOn w:val="a0"/>
    <w:uiPriority w:val="99"/>
    <w:unhideWhenUsed/>
    <w:qFormat/>
    <w:rsid w:val="00D5279B"/>
    <w:rPr>
      <w:sz w:val="16"/>
      <w:szCs w:val="16"/>
    </w:rPr>
  </w:style>
  <w:style w:type="paragraph" w:styleId="afe">
    <w:name w:val="annotation text"/>
    <w:basedOn w:val="a"/>
    <w:link w:val="Char10"/>
    <w:uiPriority w:val="99"/>
    <w:unhideWhenUsed/>
    <w:qFormat/>
    <w:rsid w:val="00D5279B"/>
    <w:rPr>
      <w:sz w:val="20"/>
      <w:szCs w:val="20"/>
    </w:rPr>
  </w:style>
  <w:style w:type="character" w:customStyle="1" w:styleId="Char10">
    <w:name w:val="Κείμενο σχολίου Char1"/>
    <w:basedOn w:val="a0"/>
    <w:link w:val="afe"/>
    <w:uiPriority w:val="99"/>
    <w:qFormat/>
    <w:rsid w:val="00D5279B"/>
    <w:rPr>
      <w:rFonts w:ascii="Calibri" w:hAnsi="Calibri" w:cs="Calibri"/>
      <w:lang w:val="en-GB" w:eastAsia="zh-CN"/>
    </w:rPr>
  </w:style>
  <w:style w:type="paragraph" w:customStyle="1" w:styleId="TabletextChar">
    <w:name w:val="Table text Char"/>
    <w:basedOn w:val="a"/>
    <w:link w:val="TabletextCharChar"/>
    <w:rsid w:val="0024279E"/>
    <w:pPr>
      <w:widowControl w:val="0"/>
      <w:suppressAutoHyphens w:val="0"/>
      <w:spacing w:line="300" w:lineRule="atLeast"/>
      <w:jc w:val="left"/>
    </w:pPr>
    <w:rPr>
      <w:rFonts w:cs="Times New Roman"/>
      <w:sz w:val="20"/>
      <w:szCs w:val="20"/>
      <w:lang w:val="el-GR" w:eastAsia="en-US"/>
    </w:rPr>
  </w:style>
  <w:style w:type="character" w:customStyle="1" w:styleId="TabletextCharChar">
    <w:name w:val="Table text Char Char"/>
    <w:link w:val="TabletextChar"/>
    <w:rsid w:val="0024279E"/>
    <w:rPr>
      <w:rFonts w:ascii="Tahoma" w:hAnsi="Tahoma"/>
      <w:lang w:eastAsia="en-US"/>
    </w:rPr>
  </w:style>
  <w:style w:type="character" w:customStyle="1" w:styleId="Mention1">
    <w:name w:val="Mention1"/>
    <w:basedOn w:val="a0"/>
    <w:uiPriority w:val="99"/>
    <w:semiHidden/>
    <w:unhideWhenUsed/>
    <w:rsid w:val="00DF6A64"/>
    <w:rPr>
      <w:color w:val="2B579A"/>
      <w:shd w:val="clear" w:color="auto" w:fill="E6E6E6"/>
    </w:rPr>
  </w:style>
  <w:style w:type="paragraph" w:styleId="aff">
    <w:name w:val="List Paragraph"/>
    <w:aliases w:val="Kommentar,Bullet List,FooterText,numbered,Paragraphe de liste1,lp1,Diligence Check,Bullet2,Bullet21,bl1,Bullet22,Bullet23,Bullet211,Bullet24,Bullet25,Bullet26,Bullet27,bl11,Bullet212,Bullet28,bl12,Bullet213,Bullet29,bl13,Bullet214,列出段落"/>
    <w:basedOn w:val="a"/>
    <w:link w:val="Char4"/>
    <w:uiPriority w:val="34"/>
    <w:qFormat/>
    <w:rsid w:val="005B2CE7"/>
    <w:pPr>
      <w:ind w:left="720"/>
      <w:contextualSpacing/>
    </w:pPr>
  </w:style>
  <w:style w:type="character" w:customStyle="1" w:styleId="32">
    <w:name w:val="Παραπομπή υποσημείωσης3"/>
    <w:rsid w:val="00B65D70"/>
    <w:rPr>
      <w:vertAlign w:val="superscript"/>
    </w:rPr>
  </w:style>
  <w:style w:type="table" w:styleId="aff0">
    <w:name w:val="Table Grid"/>
    <w:basedOn w:val="a1"/>
    <w:uiPriority w:val="39"/>
    <w:rsid w:val="00CA1F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a0"/>
    <w:uiPriority w:val="99"/>
    <w:semiHidden/>
    <w:unhideWhenUsed/>
    <w:rsid w:val="00704D1F"/>
    <w:rPr>
      <w:color w:val="808080"/>
      <w:shd w:val="clear" w:color="auto" w:fill="E6E6E6"/>
    </w:rPr>
  </w:style>
  <w:style w:type="character" w:customStyle="1" w:styleId="WW-FootnoteReference15">
    <w:name w:val="WW-Footnote Reference15"/>
    <w:rsid w:val="00E536F5"/>
    <w:rPr>
      <w:vertAlign w:val="superscript"/>
    </w:rPr>
  </w:style>
  <w:style w:type="numbering" w:customStyle="1" w:styleId="Style2">
    <w:name w:val="Style2"/>
    <w:uiPriority w:val="99"/>
    <w:rsid w:val="007A7DCA"/>
    <w:pPr>
      <w:numPr>
        <w:numId w:val="8"/>
      </w:numPr>
    </w:pPr>
  </w:style>
  <w:style w:type="paragraph" w:customStyle="1" w:styleId="Style18">
    <w:name w:val="Style18"/>
    <w:basedOn w:val="a"/>
    <w:uiPriority w:val="99"/>
    <w:rsid w:val="00DB024C"/>
    <w:pPr>
      <w:widowControl w:val="0"/>
      <w:suppressAutoHyphens w:val="0"/>
      <w:autoSpaceDE w:val="0"/>
      <w:autoSpaceDN w:val="0"/>
      <w:adjustRightInd w:val="0"/>
      <w:spacing w:after="0" w:line="210" w:lineRule="exact"/>
      <w:ind w:firstLine="165"/>
    </w:pPr>
    <w:rPr>
      <w:rFonts w:ascii="Microsoft Sans Serif" w:eastAsiaTheme="minorEastAsia" w:hAnsi="Microsoft Sans Serif" w:cs="Microsoft Sans Serif"/>
      <w:sz w:val="24"/>
      <w:lang w:val="el-GR" w:eastAsia="el-GR"/>
    </w:rPr>
  </w:style>
  <w:style w:type="character" w:customStyle="1" w:styleId="FontStyle124">
    <w:name w:val="Font Style124"/>
    <w:basedOn w:val="a0"/>
    <w:uiPriority w:val="99"/>
    <w:rsid w:val="00DB024C"/>
    <w:rPr>
      <w:rFonts w:ascii="Microsoft Sans Serif" w:hAnsi="Microsoft Sans Serif" w:cs="Microsoft Sans Serif"/>
      <w:sz w:val="14"/>
      <w:szCs w:val="14"/>
    </w:rPr>
  </w:style>
  <w:style w:type="paragraph" w:customStyle="1" w:styleId="Style35">
    <w:name w:val="Style35"/>
    <w:basedOn w:val="a"/>
    <w:uiPriority w:val="99"/>
    <w:rsid w:val="00A7426F"/>
    <w:pPr>
      <w:widowControl w:val="0"/>
      <w:suppressAutoHyphens w:val="0"/>
      <w:autoSpaceDE w:val="0"/>
      <w:autoSpaceDN w:val="0"/>
      <w:adjustRightInd w:val="0"/>
      <w:spacing w:after="0" w:line="210" w:lineRule="exact"/>
      <w:ind w:firstLine="169"/>
    </w:pPr>
    <w:rPr>
      <w:rFonts w:ascii="Microsoft Sans Serif" w:eastAsiaTheme="minorEastAsia" w:hAnsi="Microsoft Sans Serif" w:cs="Microsoft Sans Serif"/>
      <w:sz w:val="24"/>
      <w:lang w:val="el-GR" w:eastAsia="el-GR"/>
    </w:rPr>
  </w:style>
  <w:style w:type="character" w:customStyle="1" w:styleId="6Char">
    <w:name w:val="Επικεφαλίδα 6 Char"/>
    <w:basedOn w:val="a0"/>
    <w:link w:val="6"/>
    <w:rsid w:val="006A7951"/>
    <w:rPr>
      <w:rFonts w:ascii="Tahoma" w:hAnsi="Tahoma"/>
      <w:b/>
      <w:sz w:val="22"/>
      <w:lang w:eastAsia="en-US"/>
    </w:rPr>
  </w:style>
  <w:style w:type="character" w:customStyle="1" w:styleId="7Char">
    <w:name w:val="Επικεφαλίδα 7 Char"/>
    <w:aliases w:val="Επικεφαλίδα 7 Char Char Char1,Επικεφαλίδα 7 Char Char Char Char,Επικεφαλίδα 7 Char Char + Justified Char,Heading 7 Char Char Char1,Heading 7 Char Char Char Char,Heading 7 Char1 Char,Heading 7 Char Char1 Char Char"/>
    <w:basedOn w:val="a0"/>
    <w:link w:val="7"/>
    <w:rsid w:val="005B4566"/>
    <w:rPr>
      <w:rFonts w:ascii="Tahoma" w:hAnsi="Tahoma"/>
      <w:sz w:val="18"/>
      <w:u w:val="single"/>
      <w:lang w:eastAsia="en-US"/>
    </w:rPr>
  </w:style>
  <w:style w:type="character" w:customStyle="1" w:styleId="8Char">
    <w:name w:val="Επικεφαλίδα 8 Char"/>
    <w:basedOn w:val="a0"/>
    <w:link w:val="8"/>
    <w:rsid w:val="005B4566"/>
    <w:rPr>
      <w:rFonts w:ascii="Tahoma" w:hAnsi="Tahoma"/>
      <w:sz w:val="18"/>
      <w:u w:val="single"/>
      <w:lang w:eastAsia="en-US"/>
    </w:rPr>
  </w:style>
  <w:style w:type="character" w:customStyle="1" w:styleId="9Char">
    <w:name w:val="Επικεφαλίδα 9 Char"/>
    <w:aliases w:val="AC&amp;E_1 Char,App Heading Char"/>
    <w:basedOn w:val="a0"/>
    <w:link w:val="9"/>
    <w:rsid w:val="005B4566"/>
    <w:rPr>
      <w:rFonts w:ascii="Tahoma" w:hAnsi="Tahoma"/>
      <w:sz w:val="18"/>
      <w:u w:val="single"/>
      <w:lang w:eastAsia="en-US"/>
    </w:rPr>
  </w:style>
  <w:style w:type="paragraph" w:customStyle="1" w:styleId="Tabletext">
    <w:name w:val="Table text"/>
    <w:aliases w:val="ta"/>
    <w:basedOn w:val="a"/>
    <w:link w:val="TabletextChar1"/>
    <w:rsid w:val="00A5670E"/>
    <w:pPr>
      <w:widowControl w:val="0"/>
      <w:suppressAutoHyphens w:val="0"/>
      <w:jc w:val="left"/>
    </w:pPr>
    <w:rPr>
      <w:rFonts w:cs="Times New Roman"/>
      <w:sz w:val="20"/>
      <w:szCs w:val="20"/>
      <w:lang w:val="el-GR" w:eastAsia="en-US"/>
    </w:rPr>
  </w:style>
  <w:style w:type="character" w:customStyle="1" w:styleId="TabletextChar1">
    <w:name w:val="Table text Char1"/>
    <w:link w:val="Tabletext"/>
    <w:locked/>
    <w:rsid w:val="00A5670E"/>
    <w:rPr>
      <w:rFonts w:ascii="Tahoma" w:hAnsi="Tahoma"/>
      <w:lang w:eastAsia="en-US"/>
    </w:rPr>
  </w:style>
  <w:style w:type="character" w:customStyle="1" w:styleId="1Char">
    <w:name w:val="Επικεφαλίδα 1 Char"/>
    <w:basedOn w:val="a0"/>
    <w:link w:val="10"/>
    <w:rsid w:val="00623457"/>
    <w:rPr>
      <w:rFonts w:ascii="Tahoma" w:hAnsi="Tahoma" w:cs="Arial"/>
      <w:b/>
      <w:bCs/>
      <w:color w:val="333399"/>
      <w:sz w:val="28"/>
      <w:szCs w:val="32"/>
      <w:lang w:val="en-US" w:eastAsia="zh-CN"/>
    </w:rPr>
  </w:style>
  <w:style w:type="numbering" w:customStyle="1" w:styleId="Style3">
    <w:name w:val="Style3"/>
    <w:uiPriority w:val="99"/>
    <w:rsid w:val="00C535AC"/>
    <w:pPr>
      <w:numPr>
        <w:numId w:val="16"/>
      </w:numPr>
    </w:pPr>
  </w:style>
  <w:style w:type="character" w:customStyle="1" w:styleId="UnresolvedMention2">
    <w:name w:val="Unresolved Mention2"/>
    <w:basedOn w:val="a0"/>
    <w:uiPriority w:val="99"/>
    <w:semiHidden/>
    <w:unhideWhenUsed/>
    <w:rsid w:val="003A109E"/>
    <w:rPr>
      <w:color w:val="808080"/>
      <w:shd w:val="clear" w:color="auto" w:fill="E6E6E6"/>
    </w:rPr>
  </w:style>
  <w:style w:type="character" w:styleId="aff1">
    <w:name w:val="Book Title"/>
    <w:basedOn w:val="a0"/>
    <w:uiPriority w:val="33"/>
    <w:qFormat/>
    <w:rsid w:val="005B2CE7"/>
    <w:rPr>
      <w:b/>
      <w:bCs/>
      <w:i/>
      <w:iCs/>
      <w:spacing w:val="5"/>
    </w:rPr>
  </w:style>
  <w:style w:type="paragraph" w:styleId="aff2">
    <w:name w:val="Subtitle"/>
    <w:basedOn w:val="a"/>
    <w:next w:val="a"/>
    <w:link w:val="Char5"/>
    <w:uiPriority w:val="11"/>
    <w:qFormat/>
    <w:rsid w:val="005B2CE7"/>
    <w:pPr>
      <w:numPr>
        <w:ilvl w:val="1"/>
      </w:numPr>
      <w:spacing w:after="160"/>
    </w:pPr>
    <w:rPr>
      <w:rFonts w:asciiTheme="minorHAnsi" w:eastAsiaTheme="minorEastAsia" w:hAnsiTheme="minorHAnsi" w:cstheme="minorBidi"/>
      <w:color w:val="5A5A5A" w:themeColor="text1" w:themeTint="A5"/>
      <w:spacing w:val="15"/>
    </w:rPr>
  </w:style>
  <w:style w:type="character" w:customStyle="1" w:styleId="Char5">
    <w:name w:val="Υπότιτλος Char"/>
    <w:basedOn w:val="a0"/>
    <w:link w:val="aff2"/>
    <w:uiPriority w:val="11"/>
    <w:rsid w:val="005B2CE7"/>
    <w:rPr>
      <w:rFonts w:asciiTheme="minorHAnsi" w:eastAsiaTheme="minorEastAsia" w:hAnsiTheme="minorHAnsi" w:cstheme="minorBidi"/>
      <w:color w:val="5A5A5A" w:themeColor="text1" w:themeTint="A5"/>
      <w:spacing w:val="15"/>
      <w:sz w:val="22"/>
      <w:szCs w:val="22"/>
      <w:lang w:val="en-GB" w:eastAsia="zh-CN"/>
    </w:rPr>
  </w:style>
  <w:style w:type="paragraph" w:styleId="aff3">
    <w:name w:val="Intense Quote"/>
    <w:basedOn w:val="a"/>
    <w:next w:val="a"/>
    <w:link w:val="Char6"/>
    <w:uiPriority w:val="30"/>
    <w:qFormat/>
    <w:rsid w:val="005B2CE7"/>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Char6">
    <w:name w:val="Έντονο απόσπ. Char"/>
    <w:basedOn w:val="a0"/>
    <w:link w:val="aff3"/>
    <w:uiPriority w:val="30"/>
    <w:rsid w:val="005B2CE7"/>
    <w:rPr>
      <w:rFonts w:ascii="Calibri" w:hAnsi="Calibri" w:cs="Calibri"/>
      <w:i/>
      <w:iCs/>
      <w:color w:val="5B9BD5" w:themeColor="accent1"/>
      <w:sz w:val="22"/>
      <w:szCs w:val="24"/>
      <w:lang w:val="en-GB" w:eastAsia="zh-CN"/>
    </w:rPr>
  </w:style>
  <w:style w:type="paragraph" w:customStyle="1" w:styleId="firstpage">
    <w:name w:val="first page"/>
    <w:basedOn w:val="10"/>
    <w:link w:val="firstpageChar"/>
    <w:semiHidden/>
    <w:rsid w:val="00405F8E"/>
    <w:pPr>
      <w:pageBreakBefore w:val="0"/>
      <w:numPr>
        <w:numId w:val="0"/>
      </w:numPr>
      <w:pBdr>
        <w:top w:val="none" w:sz="0" w:space="0" w:color="auto"/>
        <w:left w:val="none" w:sz="0" w:space="0" w:color="auto"/>
        <w:bottom w:val="single" w:sz="6" w:space="1" w:color="auto"/>
        <w:right w:val="none" w:sz="0" w:space="0" w:color="auto"/>
      </w:pBdr>
      <w:shd w:val="clear" w:color="auto" w:fill="E0E0E0"/>
      <w:suppressAutoHyphens w:val="0"/>
      <w:spacing w:before="360" w:after="120" w:line="360" w:lineRule="auto"/>
      <w:ind w:left="1418" w:hanging="1418"/>
      <w:jc w:val="left"/>
      <w:outlineLvl w:val="9"/>
    </w:pPr>
    <w:rPr>
      <w:rFonts w:cs="Times New Roman"/>
      <w:bCs w:val="0"/>
      <w:color w:val="auto"/>
      <w:spacing w:val="20"/>
      <w:kern w:val="28"/>
      <w:sz w:val="24"/>
      <w:szCs w:val="20"/>
      <w:lang w:val="el-GR" w:eastAsia="en-US"/>
    </w:rPr>
  </w:style>
  <w:style w:type="character" w:customStyle="1" w:styleId="firstpageChar">
    <w:name w:val="first page Char"/>
    <w:basedOn w:val="a0"/>
    <w:link w:val="firstpage"/>
    <w:semiHidden/>
    <w:rsid w:val="00405F8E"/>
    <w:rPr>
      <w:rFonts w:ascii="Tahoma" w:hAnsi="Tahoma"/>
      <w:b/>
      <w:spacing w:val="20"/>
      <w:kern w:val="28"/>
      <w:sz w:val="24"/>
      <w:shd w:val="clear" w:color="auto" w:fill="E0E0E0"/>
      <w:lang w:eastAsia="en-US"/>
    </w:rPr>
  </w:style>
  <w:style w:type="character" w:customStyle="1" w:styleId="WW-FootnoteReference17">
    <w:name w:val="WW-Footnote Reference17"/>
    <w:rsid w:val="00C931A2"/>
    <w:rPr>
      <w:vertAlign w:val="superscript"/>
    </w:rPr>
  </w:style>
  <w:style w:type="character" w:customStyle="1" w:styleId="41">
    <w:name w:val="Παραπομπή υποσημείωσης4"/>
    <w:rsid w:val="00100156"/>
    <w:rPr>
      <w:vertAlign w:val="superscript"/>
    </w:rPr>
  </w:style>
  <w:style w:type="character" w:customStyle="1" w:styleId="WW-EndnoteReference17">
    <w:name w:val="WW-Endnote Reference17"/>
    <w:rsid w:val="00EE7F42"/>
    <w:rPr>
      <w:vertAlign w:val="superscript"/>
    </w:rPr>
  </w:style>
  <w:style w:type="character" w:customStyle="1" w:styleId="WW-FootnoteReference19">
    <w:name w:val="WW-Footnote Reference19"/>
    <w:rsid w:val="00414507"/>
    <w:rPr>
      <w:vertAlign w:val="superscript"/>
    </w:rPr>
  </w:style>
  <w:style w:type="character" w:customStyle="1" w:styleId="UnresolvedMention3">
    <w:name w:val="Unresolved Mention3"/>
    <w:basedOn w:val="a0"/>
    <w:uiPriority w:val="99"/>
    <w:semiHidden/>
    <w:unhideWhenUsed/>
    <w:rsid w:val="00D4164C"/>
    <w:rPr>
      <w:color w:val="808080"/>
      <w:shd w:val="clear" w:color="auto" w:fill="E6E6E6"/>
    </w:rPr>
  </w:style>
  <w:style w:type="character" w:customStyle="1" w:styleId="Char4">
    <w:name w:val="Παράγραφος λίστας Char"/>
    <w:aliases w:val="Kommentar Char,Bullet List Char,FooterText Char,numbered Char,Paragraphe de liste1 Char,lp1 Char,Diligence Check Char,Bullet2 Char,Bullet21 Char,bl1 Char,Bullet22 Char,Bullet23 Char,Bullet211 Char,Bullet24 Char,Bullet25 Char"/>
    <w:link w:val="aff"/>
    <w:uiPriority w:val="34"/>
    <w:qFormat/>
    <w:locked/>
    <w:rsid w:val="00250252"/>
    <w:rPr>
      <w:rFonts w:ascii="Calibri" w:hAnsi="Calibri" w:cs="Calibri"/>
      <w:sz w:val="22"/>
      <w:szCs w:val="24"/>
      <w:lang w:val="en-GB" w:eastAsia="zh-CN"/>
    </w:rPr>
  </w:style>
  <w:style w:type="character" w:customStyle="1" w:styleId="ListParagraphChar1">
    <w:name w:val="List Paragraph Char1"/>
    <w:uiPriority w:val="34"/>
    <w:locked/>
    <w:rsid w:val="00043F27"/>
    <w:rPr>
      <w:rFonts w:ascii="Calibri" w:hAnsi="Calibri" w:cs="Calibri"/>
      <w:sz w:val="22"/>
      <w:szCs w:val="24"/>
      <w:lang w:val="en-GB" w:eastAsia="zh-CN"/>
    </w:rPr>
  </w:style>
  <w:style w:type="character" w:customStyle="1" w:styleId="Char2">
    <w:name w:val="Κείμενο υποσημείωσης Char"/>
    <w:link w:val="af4"/>
    <w:rsid w:val="00953E50"/>
    <w:rPr>
      <w:rFonts w:ascii="Calibri" w:hAnsi="Calibri" w:cs="Calibri"/>
      <w:sz w:val="18"/>
      <w:lang w:val="en-IE" w:eastAsia="zh-CN"/>
    </w:rPr>
  </w:style>
  <w:style w:type="numbering" w:customStyle="1" w:styleId="Style4">
    <w:name w:val="Style4"/>
    <w:uiPriority w:val="99"/>
    <w:rsid w:val="00623457"/>
    <w:pPr>
      <w:numPr>
        <w:numId w:val="22"/>
      </w:numPr>
    </w:pPr>
  </w:style>
  <w:style w:type="character" w:customStyle="1" w:styleId="Hyperlink13">
    <w:name w:val="Hyperlink.13"/>
    <w:rsid w:val="00E0686B"/>
    <w:rPr>
      <w:lang w:val="en-US"/>
    </w:rPr>
  </w:style>
  <w:style w:type="numbering" w:customStyle="1" w:styleId="27">
    <w:name w:val="Εισήχθηκε το στιλ 27"/>
    <w:rsid w:val="00E0686B"/>
    <w:pPr>
      <w:numPr>
        <w:numId w:val="56"/>
      </w:numPr>
    </w:pPr>
  </w:style>
  <w:style w:type="paragraph" w:styleId="Web">
    <w:name w:val="Normal (Web)"/>
    <w:basedOn w:val="a"/>
    <w:link w:val="WebChar"/>
    <w:unhideWhenUsed/>
    <w:rsid w:val="0064449A"/>
    <w:pPr>
      <w:suppressAutoHyphens w:val="0"/>
      <w:spacing w:before="100" w:beforeAutospacing="1" w:after="100" w:afterAutospacing="1"/>
      <w:jc w:val="left"/>
    </w:pPr>
    <w:rPr>
      <w:rFonts w:ascii="Times New Roman" w:hAnsi="Times New Roman" w:cs="Times New Roman"/>
      <w:sz w:val="24"/>
      <w:lang w:val="en-US" w:eastAsia="en-US" w:bidi="he-IL"/>
    </w:rPr>
  </w:style>
  <w:style w:type="character" w:customStyle="1" w:styleId="0">
    <w:name w:val="Παραπομπή υποσημείωσης_0"/>
    <w:uiPriority w:val="99"/>
    <w:rsid w:val="00E7277B"/>
    <w:rPr>
      <w:vertAlign w:val="superscript"/>
    </w:rPr>
  </w:style>
  <w:style w:type="character" w:customStyle="1" w:styleId="WW-">
    <w:name w:val="WW-Παραπομπή υποσημείωσης"/>
    <w:rsid w:val="00F64037"/>
    <w:rPr>
      <w:vertAlign w:val="superscript"/>
    </w:rPr>
  </w:style>
  <w:style w:type="character" w:customStyle="1" w:styleId="UnresolvedMention4">
    <w:name w:val="Unresolved Mention4"/>
    <w:basedOn w:val="a0"/>
    <w:uiPriority w:val="99"/>
    <w:semiHidden/>
    <w:unhideWhenUsed/>
    <w:rsid w:val="007662F0"/>
    <w:rPr>
      <w:color w:val="605E5C"/>
      <w:shd w:val="clear" w:color="auto" w:fill="E1DFDD"/>
    </w:rPr>
  </w:style>
  <w:style w:type="character" w:customStyle="1" w:styleId="Char3">
    <w:name w:val="Κείμενο σημείωσης τέλους Char"/>
    <w:link w:val="af5"/>
    <w:rsid w:val="00F1538B"/>
    <w:rPr>
      <w:rFonts w:ascii="Tahoma" w:hAnsi="Tahoma" w:cs="Tahoma"/>
      <w:lang w:val="en-GB" w:eastAsia="zh-CN"/>
    </w:rPr>
  </w:style>
  <w:style w:type="character" w:styleId="aff4">
    <w:name w:val="Unresolved Mention"/>
    <w:basedOn w:val="a0"/>
    <w:uiPriority w:val="99"/>
    <w:semiHidden/>
    <w:unhideWhenUsed/>
    <w:rsid w:val="008277DE"/>
    <w:rPr>
      <w:color w:val="605E5C"/>
      <w:shd w:val="clear" w:color="auto" w:fill="E1DFDD"/>
    </w:rPr>
  </w:style>
  <w:style w:type="paragraph" w:styleId="aff5">
    <w:name w:val="TOC Heading"/>
    <w:basedOn w:val="10"/>
    <w:next w:val="a"/>
    <w:uiPriority w:val="39"/>
    <w:unhideWhenUsed/>
    <w:qFormat/>
    <w:rsid w:val="00A81D32"/>
    <w:pPr>
      <w:keepLines/>
      <w:pageBreakBefore w:val="0"/>
      <w:numPr>
        <w:numId w:val="0"/>
      </w:numPr>
      <w:pBdr>
        <w:top w:val="none" w:sz="0" w:space="0" w:color="auto"/>
        <w:left w:val="none" w:sz="0" w:space="0" w:color="auto"/>
        <w:bottom w:val="none" w:sz="0" w:space="0" w:color="auto"/>
        <w:right w:val="none" w:sz="0" w:space="0" w:color="auto"/>
      </w:pBdr>
      <w:suppressAutoHyphens w:val="0"/>
      <w:spacing w:before="240" w:after="0" w:line="259" w:lineRule="auto"/>
      <w:jc w:val="left"/>
      <w:outlineLvl w:val="9"/>
    </w:pPr>
    <w:rPr>
      <w:rFonts w:asciiTheme="majorHAnsi" w:eastAsiaTheme="majorEastAsia" w:hAnsiTheme="majorHAnsi" w:cstheme="majorBidi"/>
      <w:b w:val="0"/>
      <w:bCs w:val="0"/>
      <w:color w:val="2E74B5" w:themeColor="accent1" w:themeShade="BF"/>
      <w:sz w:val="32"/>
      <w:lang w:val="el-GR" w:eastAsia="el-GR"/>
    </w:rPr>
  </w:style>
  <w:style w:type="character" w:customStyle="1" w:styleId="normaltextrun">
    <w:name w:val="normaltextrun"/>
    <w:basedOn w:val="a0"/>
    <w:rsid w:val="00362463"/>
  </w:style>
  <w:style w:type="character" w:customStyle="1" w:styleId="WebChar">
    <w:name w:val="Κανονικό (Web) Char"/>
    <w:link w:val="Web"/>
    <w:locked/>
    <w:rsid w:val="006B62F4"/>
    <w:rPr>
      <w:sz w:val="24"/>
      <w:szCs w:val="22"/>
      <w:lang w:val="en-US" w:eastAsia="en-US" w:bidi="he-IL"/>
    </w:rPr>
  </w:style>
  <w:style w:type="paragraph" w:customStyle="1" w:styleId="1">
    <w:name w:val="Στυλ1"/>
    <w:basedOn w:val="3"/>
    <w:link w:val="1Char0"/>
    <w:qFormat/>
    <w:rsid w:val="004C7316"/>
    <w:pPr>
      <w:numPr>
        <w:ilvl w:val="0"/>
        <w:numId w:val="141"/>
      </w:numPr>
    </w:pPr>
    <w:rPr>
      <w:lang w:val="el-GR"/>
    </w:rPr>
  </w:style>
  <w:style w:type="character" w:customStyle="1" w:styleId="3Char">
    <w:name w:val="Επικεφαλίδα 3 Char"/>
    <w:basedOn w:val="a0"/>
    <w:link w:val="3"/>
    <w:rsid w:val="004C7316"/>
    <w:rPr>
      <w:rFonts w:ascii="Tahoma" w:hAnsi="Tahoma"/>
      <w:b/>
      <w:bCs/>
      <w:sz w:val="22"/>
      <w:szCs w:val="26"/>
      <w:lang w:val="en-GB" w:eastAsia="zh-CN"/>
    </w:rPr>
  </w:style>
  <w:style w:type="character" w:customStyle="1" w:styleId="1Char0">
    <w:name w:val="Στυλ1 Char"/>
    <w:basedOn w:val="3Char"/>
    <w:link w:val="1"/>
    <w:rsid w:val="004C7316"/>
    <w:rPr>
      <w:rFonts w:ascii="Tahoma" w:hAnsi="Tahoma"/>
      <w:b/>
      <w:bCs/>
      <w:sz w:val="22"/>
      <w:szCs w:val="26"/>
      <w:lang w:val="en-GB" w:eastAsia="zh-CN"/>
    </w:rPr>
  </w:style>
  <w:style w:type="paragraph" w:customStyle="1" w:styleId="20">
    <w:name w:val="Στυλ2"/>
    <w:basedOn w:val="1"/>
    <w:link w:val="2Char"/>
    <w:qFormat/>
    <w:rsid w:val="0029688A"/>
    <w:pPr>
      <w:numPr>
        <w:numId w:val="145"/>
      </w:numPr>
    </w:pPr>
  </w:style>
  <w:style w:type="character" w:customStyle="1" w:styleId="2Char">
    <w:name w:val="Στυλ2 Char"/>
    <w:basedOn w:val="1Char0"/>
    <w:link w:val="20"/>
    <w:rsid w:val="0029688A"/>
    <w:rPr>
      <w:rFonts w:ascii="Tahoma" w:hAnsi="Tahoma"/>
      <w:b/>
      <w:bCs/>
      <w:sz w:val="22"/>
      <w:szCs w:val="26"/>
      <w:lang w:val="en-GB" w:eastAsia="zh-CN"/>
    </w:rPr>
  </w:style>
  <w:style w:type="character" w:styleId="aff6">
    <w:name w:val="Mention"/>
    <w:basedOn w:val="a0"/>
    <w:uiPriority w:val="99"/>
    <w:unhideWhenUsed/>
    <w:rsid w:val="00A07BA5"/>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23632400">
      <w:bodyDiv w:val="1"/>
      <w:marLeft w:val="0"/>
      <w:marRight w:val="0"/>
      <w:marTop w:val="0"/>
      <w:marBottom w:val="0"/>
      <w:divBdr>
        <w:top w:val="none" w:sz="0" w:space="0" w:color="auto"/>
        <w:left w:val="none" w:sz="0" w:space="0" w:color="auto"/>
        <w:bottom w:val="none" w:sz="0" w:space="0" w:color="auto"/>
        <w:right w:val="none" w:sz="0" w:space="0" w:color="auto"/>
      </w:divBdr>
    </w:div>
    <w:div w:id="346949063">
      <w:bodyDiv w:val="1"/>
      <w:marLeft w:val="0"/>
      <w:marRight w:val="0"/>
      <w:marTop w:val="0"/>
      <w:marBottom w:val="0"/>
      <w:divBdr>
        <w:top w:val="none" w:sz="0" w:space="0" w:color="auto"/>
        <w:left w:val="none" w:sz="0" w:space="0" w:color="auto"/>
        <w:bottom w:val="none" w:sz="0" w:space="0" w:color="auto"/>
        <w:right w:val="none" w:sz="0" w:space="0" w:color="auto"/>
      </w:divBdr>
    </w:div>
    <w:div w:id="525993794">
      <w:bodyDiv w:val="1"/>
      <w:marLeft w:val="0"/>
      <w:marRight w:val="0"/>
      <w:marTop w:val="0"/>
      <w:marBottom w:val="0"/>
      <w:divBdr>
        <w:top w:val="none" w:sz="0" w:space="0" w:color="auto"/>
        <w:left w:val="none" w:sz="0" w:space="0" w:color="auto"/>
        <w:bottom w:val="none" w:sz="0" w:space="0" w:color="auto"/>
        <w:right w:val="none" w:sz="0" w:space="0" w:color="auto"/>
      </w:divBdr>
      <w:divsChild>
        <w:div w:id="68816465">
          <w:marLeft w:val="0"/>
          <w:marRight w:val="0"/>
          <w:marTop w:val="0"/>
          <w:marBottom w:val="0"/>
          <w:divBdr>
            <w:top w:val="none" w:sz="0" w:space="0" w:color="auto"/>
            <w:left w:val="none" w:sz="0" w:space="0" w:color="auto"/>
            <w:bottom w:val="none" w:sz="0" w:space="0" w:color="auto"/>
            <w:right w:val="none" w:sz="0" w:space="0" w:color="auto"/>
          </w:divBdr>
        </w:div>
        <w:div w:id="859926308">
          <w:marLeft w:val="0"/>
          <w:marRight w:val="0"/>
          <w:marTop w:val="0"/>
          <w:marBottom w:val="0"/>
          <w:divBdr>
            <w:top w:val="none" w:sz="0" w:space="0" w:color="auto"/>
            <w:left w:val="none" w:sz="0" w:space="0" w:color="auto"/>
            <w:bottom w:val="none" w:sz="0" w:space="0" w:color="auto"/>
            <w:right w:val="none" w:sz="0" w:space="0" w:color="auto"/>
          </w:divBdr>
        </w:div>
        <w:div w:id="1881555320">
          <w:marLeft w:val="0"/>
          <w:marRight w:val="0"/>
          <w:marTop w:val="0"/>
          <w:marBottom w:val="0"/>
          <w:divBdr>
            <w:top w:val="none" w:sz="0" w:space="0" w:color="auto"/>
            <w:left w:val="none" w:sz="0" w:space="0" w:color="auto"/>
            <w:bottom w:val="none" w:sz="0" w:space="0" w:color="auto"/>
            <w:right w:val="none" w:sz="0" w:space="0" w:color="auto"/>
          </w:divBdr>
        </w:div>
        <w:div w:id="935285997">
          <w:marLeft w:val="0"/>
          <w:marRight w:val="0"/>
          <w:marTop w:val="0"/>
          <w:marBottom w:val="0"/>
          <w:divBdr>
            <w:top w:val="none" w:sz="0" w:space="0" w:color="auto"/>
            <w:left w:val="none" w:sz="0" w:space="0" w:color="auto"/>
            <w:bottom w:val="none" w:sz="0" w:space="0" w:color="auto"/>
            <w:right w:val="none" w:sz="0" w:space="0" w:color="auto"/>
          </w:divBdr>
        </w:div>
      </w:divsChild>
    </w:div>
    <w:div w:id="727799647">
      <w:bodyDiv w:val="1"/>
      <w:marLeft w:val="0"/>
      <w:marRight w:val="0"/>
      <w:marTop w:val="0"/>
      <w:marBottom w:val="0"/>
      <w:divBdr>
        <w:top w:val="none" w:sz="0" w:space="0" w:color="auto"/>
        <w:left w:val="none" w:sz="0" w:space="0" w:color="auto"/>
        <w:bottom w:val="none" w:sz="0" w:space="0" w:color="auto"/>
        <w:right w:val="none" w:sz="0" w:space="0" w:color="auto"/>
      </w:divBdr>
    </w:div>
    <w:div w:id="849566388">
      <w:bodyDiv w:val="1"/>
      <w:marLeft w:val="0"/>
      <w:marRight w:val="0"/>
      <w:marTop w:val="0"/>
      <w:marBottom w:val="0"/>
      <w:divBdr>
        <w:top w:val="none" w:sz="0" w:space="0" w:color="auto"/>
        <w:left w:val="none" w:sz="0" w:space="0" w:color="auto"/>
        <w:bottom w:val="none" w:sz="0" w:space="0" w:color="auto"/>
        <w:right w:val="none" w:sz="0" w:space="0" w:color="auto"/>
      </w:divBdr>
    </w:div>
    <w:div w:id="854344779">
      <w:bodyDiv w:val="1"/>
      <w:marLeft w:val="0"/>
      <w:marRight w:val="0"/>
      <w:marTop w:val="0"/>
      <w:marBottom w:val="0"/>
      <w:divBdr>
        <w:top w:val="none" w:sz="0" w:space="0" w:color="auto"/>
        <w:left w:val="none" w:sz="0" w:space="0" w:color="auto"/>
        <w:bottom w:val="none" w:sz="0" w:space="0" w:color="auto"/>
        <w:right w:val="none" w:sz="0" w:space="0" w:color="auto"/>
      </w:divBdr>
    </w:div>
    <w:div w:id="886768510">
      <w:bodyDiv w:val="1"/>
      <w:marLeft w:val="0"/>
      <w:marRight w:val="0"/>
      <w:marTop w:val="0"/>
      <w:marBottom w:val="0"/>
      <w:divBdr>
        <w:top w:val="none" w:sz="0" w:space="0" w:color="auto"/>
        <w:left w:val="none" w:sz="0" w:space="0" w:color="auto"/>
        <w:bottom w:val="none" w:sz="0" w:space="0" w:color="auto"/>
        <w:right w:val="none" w:sz="0" w:space="0" w:color="auto"/>
      </w:divBdr>
    </w:div>
    <w:div w:id="894899640">
      <w:bodyDiv w:val="1"/>
      <w:marLeft w:val="0"/>
      <w:marRight w:val="0"/>
      <w:marTop w:val="0"/>
      <w:marBottom w:val="0"/>
      <w:divBdr>
        <w:top w:val="none" w:sz="0" w:space="0" w:color="auto"/>
        <w:left w:val="none" w:sz="0" w:space="0" w:color="auto"/>
        <w:bottom w:val="none" w:sz="0" w:space="0" w:color="auto"/>
        <w:right w:val="none" w:sz="0" w:space="0" w:color="auto"/>
      </w:divBdr>
    </w:div>
    <w:div w:id="928267862">
      <w:bodyDiv w:val="1"/>
      <w:marLeft w:val="0"/>
      <w:marRight w:val="0"/>
      <w:marTop w:val="0"/>
      <w:marBottom w:val="0"/>
      <w:divBdr>
        <w:top w:val="none" w:sz="0" w:space="0" w:color="auto"/>
        <w:left w:val="none" w:sz="0" w:space="0" w:color="auto"/>
        <w:bottom w:val="none" w:sz="0" w:space="0" w:color="auto"/>
        <w:right w:val="none" w:sz="0" w:space="0" w:color="auto"/>
      </w:divBdr>
    </w:div>
    <w:div w:id="1036198200">
      <w:bodyDiv w:val="1"/>
      <w:marLeft w:val="0"/>
      <w:marRight w:val="0"/>
      <w:marTop w:val="0"/>
      <w:marBottom w:val="0"/>
      <w:divBdr>
        <w:top w:val="none" w:sz="0" w:space="0" w:color="auto"/>
        <w:left w:val="none" w:sz="0" w:space="0" w:color="auto"/>
        <w:bottom w:val="none" w:sz="0" w:space="0" w:color="auto"/>
        <w:right w:val="none" w:sz="0" w:space="0" w:color="auto"/>
      </w:divBdr>
      <w:divsChild>
        <w:div w:id="1673291757">
          <w:marLeft w:val="0"/>
          <w:marRight w:val="0"/>
          <w:marTop w:val="0"/>
          <w:marBottom w:val="0"/>
          <w:divBdr>
            <w:top w:val="none" w:sz="0" w:space="0" w:color="auto"/>
            <w:left w:val="none" w:sz="0" w:space="0" w:color="auto"/>
            <w:bottom w:val="none" w:sz="0" w:space="0" w:color="auto"/>
            <w:right w:val="none" w:sz="0" w:space="0" w:color="auto"/>
          </w:divBdr>
        </w:div>
        <w:div w:id="321206083">
          <w:marLeft w:val="0"/>
          <w:marRight w:val="0"/>
          <w:marTop w:val="0"/>
          <w:marBottom w:val="0"/>
          <w:divBdr>
            <w:top w:val="none" w:sz="0" w:space="0" w:color="auto"/>
            <w:left w:val="none" w:sz="0" w:space="0" w:color="auto"/>
            <w:bottom w:val="none" w:sz="0" w:space="0" w:color="auto"/>
            <w:right w:val="none" w:sz="0" w:space="0" w:color="auto"/>
          </w:divBdr>
        </w:div>
        <w:div w:id="714819017">
          <w:marLeft w:val="0"/>
          <w:marRight w:val="0"/>
          <w:marTop w:val="0"/>
          <w:marBottom w:val="0"/>
          <w:divBdr>
            <w:top w:val="none" w:sz="0" w:space="0" w:color="auto"/>
            <w:left w:val="none" w:sz="0" w:space="0" w:color="auto"/>
            <w:bottom w:val="none" w:sz="0" w:space="0" w:color="auto"/>
            <w:right w:val="none" w:sz="0" w:space="0" w:color="auto"/>
          </w:divBdr>
        </w:div>
        <w:div w:id="1450128836">
          <w:marLeft w:val="0"/>
          <w:marRight w:val="0"/>
          <w:marTop w:val="0"/>
          <w:marBottom w:val="0"/>
          <w:divBdr>
            <w:top w:val="none" w:sz="0" w:space="0" w:color="auto"/>
            <w:left w:val="none" w:sz="0" w:space="0" w:color="auto"/>
            <w:bottom w:val="none" w:sz="0" w:space="0" w:color="auto"/>
            <w:right w:val="none" w:sz="0" w:space="0" w:color="auto"/>
          </w:divBdr>
        </w:div>
      </w:divsChild>
    </w:div>
    <w:div w:id="1195801000">
      <w:bodyDiv w:val="1"/>
      <w:marLeft w:val="0"/>
      <w:marRight w:val="0"/>
      <w:marTop w:val="0"/>
      <w:marBottom w:val="0"/>
      <w:divBdr>
        <w:top w:val="none" w:sz="0" w:space="0" w:color="auto"/>
        <w:left w:val="none" w:sz="0" w:space="0" w:color="auto"/>
        <w:bottom w:val="none" w:sz="0" w:space="0" w:color="auto"/>
        <w:right w:val="none" w:sz="0" w:space="0" w:color="auto"/>
      </w:divBdr>
    </w:div>
    <w:div w:id="1217814994">
      <w:bodyDiv w:val="1"/>
      <w:marLeft w:val="0"/>
      <w:marRight w:val="0"/>
      <w:marTop w:val="0"/>
      <w:marBottom w:val="0"/>
      <w:divBdr>
        <w:top w:val="none" w:sz="0" w:space="0" w:color="auto"/>
        <w:left w:val="none" w:sz="0" w:space="0" w:color="auto"/>
        <w:bottom w:val="none" w:sz="0" w:space="0" w:color="auto"/>
        <w:right w:val="none" w:sz="0" w:space="0" w:color="auto"/>
      </w:divBdr>
    </w:div>
    <w:div w:id="1232692033">
      <w:bodyDiv w:val="1"/>
      <w:marLeft w:val="0"/>
      <w:marRight w:val="0"/>
      <w:marTop w:val="0"/>
      <w:marBottom w:val="0"/>
      <w:divBdr>
        <w:top w:val="none" w:sz="0" w:space="0" w:color="auto"/>
        <w:left w:val="none" w:sz="0" w:space="0" w:color="auto"/>
        <w:bottom w:val="none" w:sz="0" w:space="0" w:color="auto"/>
        <w:right w:val="none" w:sz="0" w:space="0" w:color="auto"/>
      </w:divBdr>
    </w:div>
    <w:div w:id="1262444929">
      <w:bodyDiv w:val="1"/>
      <w:marLeft w:val="0"/>
      <w:marRight w:val="0"/>
      <w:marTop w:val="0"/>
      <w:marBottom w:val="0"/>
      <w:divBdr>
        <w:top w:val="none" w:sz="0" w:space="0" w:color="auto"/>
        <w:left w:val="none" w:sz="0" w:space="0" w:color="auto"/>
        <w:bottom w:val="none" w:sz="0" w:space="0" w:color="auto"/>
        <w:right w:val="none" w:sz="0" w:space="0" w:color="auto"/>
      </w:divBdr>
    </w:div>
    <w:div w:id="1392538509">
      <w:bodyDiv w:val="1"/>
      <w:marLeft w:val="0"/>
      <w:marRight w:val="0"/>
      <w:marTop w:val="0"/>
      <w:marBottom w:val="0"/>
      <w:divBdr>
        <w:top w:val="none" w:sz="0" w:space="0" w:color="auto"/>
        <w:left w:val="none" w:sz="0" w:space="0" w:color="auto"/>
        <w:bottom w:val="none" w:sz="0" w:space="0" w:color="auto"/>
        <w:right w:val="none" w:sz="0" w:space="0" w:color="auto"/>
      </w:divBdr>
    </w:div>
    <w:div w:id="1970281867">
      <w:bodyDiv w:val="1"/>
      <w:marLeft w:val="0"/>
      <w:marRight w:val="0"/>
      <w:marTop w:val="0"/>
      <w:marBottom w:val="0"/>
      <w:divBdr>
        <w:top w:val="none" w:sz="0" w:space="0" w:color="auto"/>
        <w:left w:val="none" w:sz="0" w:space="0" w:color="auto"/>
        <w:bottom w:val="none" w:sz="0" w:space="0" w:color="auto"/>
        <w:right w:val="none" w:sz="0" w:space="0" w:color="auto"/>
      </w:divBdr>
    </w:div>
    <w:div w:id="19964503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promitheus.gov.gr" TargetMode="External"/><Relationship Id="rId18" Type="http://schemas.openxmlformats.org/officeDocument/2006/relationships/hyperlink" Target="http://www.ktpae.gr" TargetMode="External"/><Relationship Id="rId26" Type="http://schemas.openxmlformats.org/officeDocument/2006/relationships/hyperlink" Target="http://www.ktpae.gr" TargetMode="External"/><Relationship Id="rId39" Type="http://schemas.openxmlformats.org/officeDocument/2006/relationships/hyperlink" Target="http://www.mindigital.gr" TargetMode="External"/><Relationship Id="rId21" Type="http://schemas.openxmlformats.org/officeDocument/2006/relationships/hyperlink" Target="http://www.promitheus.gov.gr/" TargetMode="External"/><Relationship Id="rId34" Type="http://schemas.openxmlformats.org/officeDocument/2006/relationships/hyperlink" Target="http://www.eaadhsy.gr/n4412/n4412fulltextlinks.html" TargetMode="External"/><Relationship Id="rId42" Type="http://schemas.openxmlformats.org/officeDocument/2006/relationships/image" Target="cid:image001.png@01DBD53D.0A3B6E70" TargetMode="External"/><Relationship Id="rId47" Type="http://schemas.openxmlformats.org/officeDocument/2006/relationships/image" Target="media/image9.svg"/><Relationship Id="rId50" Type="http://schemas.openxmlformats.org/officeDocument/2006/relationships/header" Target="header4.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header" Target="header2.xml"/><Relationship Id="rId29" Type="http://schemas.openxmlformats.org/officeDocument/2006/relationships/hyperlink" Target="mailto:epanorthotika@eaadhsy.gr" TargetMode="External"/><Relationship Id="rId11" Type="http://schemas.openxmlformats.org/officeDocument/2006/relationships/endnotes" Target="endnotes.xml"/><Relationship Id="rId24" Type="http://schemas.openxmlformats.org/officeDocument/2006/relationships/hyperlink" Target="http://www.promitheus.gov.gr" TargetMode="External"/><Relationship Id="rId32" Type="http://schemas.openxmlformats.org/officeDocument/2006/relationships/hyperlink" Target="http://www.eaadhsy.gr/" TargetMode="External"/><Relationship Id="rId37" Type="http://schemas.openxmlformats.org/officeDocument/2006/relationships/hyperlink" Target="https://greece20.gov.gr/epikoinwnia-dimosiotita/" TargetMode="External"/><Relationship Id="rId40" Type="http://schemas.openxmlformats.org/officeDocument/2006/relationships/hyperlink" Target="http://www.mindigital.gr" TargetMode="External"/><Relationship Id="rId45" Type="http://schemas.openxmlformats.org/officeDocument/2006/relationships/image" Target="media/image7.svg"/><Relationship Id="rId53" Type="http://schemas.openxmlformats.org/officeDocument/2006/relationships/theme" Target="theme/theme1.xml"/><Relationship Id="rId5" Type="http://schemas.openxmlformats.org/officeDocument/2006/relationships/customXml" Target="../customXml/item5.xml"/><Relationship Id="rId10" Type="http://schemas.openxmlformats.org/officeDocument/2006/relationships/footnotes" Target="footnotes.xml"/><Relationship Id="rId19" Type="http://schemas.openxmlformats.org/officeDocument/2006/relationships/hyperlink" Target="http://www.ktpae.gr" TargetMode="External"/><Relationship Id="rId31" Type="http://schemas.openxmlformats.org/officeDocument/2006/relationships/hyperlink" Target="http://www.hsppa.gr/" TargetMode="External"/><Relationship Id="rId44" Type="http://schemas.openxmlformats.org/officeDocument/2006/relationships/image" Target="media/image6.png"/><Relationship Id="rId52"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hyperlink" Target="http://www.promitheus.gov.gr" TargetMode="External"/><Relationship Id="rId27" Type="http://schemas.openxmlformats.org/officeDocument/2006/relationships/hyperlink" Target="http://www.promitheus.gov.gr" TargetMode="External"/><Relationship Id="rId30" Type="http://schemas.openxmlformats.org/officeDocument/2006/relationships/hyperlink" Target="http://www.eaadhsy.gr/" TargetMode="External"/><Relationship Id="rId35" Type="http://schemas.openxmlformats.org/officeDocument/2006/relationships/hyperlink" Target="http://www.eaadhsy.gr/n4412/art79a" TargetMode="External"/><Relationship Id="rId43" Type="http://schemas.openxmlformats.org/officeDocument/2006/relationships/image" Target="media/image5.emf"/><Relationship Id="rId48" Type="http://schemas.openxmlformats.org/officeDocument/2006/relationships/header" Target="header3.xml"/><Relationship Id="rId8" Type="http://schemas.openxmlformats.org/officeDocument/2006/relationships/settings" Target="settings.xml"/><Relationship Id="rId51" Type="http://schemas.openxmlformats.org/officeDocument/2006/relationships/header" Target="header5.xml"/><Relationship Id="rId3" Type="http://schemas.openxmlformats.org/officeDocument/2006/relationships/customXml" Target="../customXml/item3.xml"/><Relationship Id="rId12" Type="http://schemas.openxmlformats.org/officeDocument/2006/relationships/image" Target="media/image1.jpeg"/><Relationship Id="rId17" Type="http://schemas.openxmlformats.org/officeDocument/2006/relationships/hyperlink" Target="mailto:info@ktpae.gr" TargetMode="External"/><Relationship Id="rId25" Type="http://schemas.openxmlformats.org/officeDocument/2006/relationships/hyperlink" Target="https://nepps-search.eprocurement.gov.gr/actSearch/resources/search/378338" TargetMode="External"/><Relationship Id="rId33" Type="http://schemas.openxmlformats.org/officeDocument/2006/relationships/hyperlink" Target="http://www.hsppa.gr/" TargetMode="External"/><Relationship Id="rId38" Type="http://schemas.openxmlformats.org/officeDocument/2006/relationships/hyperlink" Target="http://www.mindigital.gr" TargetMode="External"/><Relationship Id="rId46" Type="http://schemas.openxmlformats.org/officeDocument/2006/relationships/image" Target="media/image8.png"/><Relationship Id="rId20" Type="http://schemas.openxmlformats.org/officeDocument/2006/relationships/hyperlink" Target="http://www.promitheus.gov.gr/" TargetMode="External"/><Relationship Id="rId41"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portal.eprocurement.gov.gr/webcenter/portal/TestPortal" TargetMode="External"/><Relationship Id="rId28" Type="http://schemas.openxmlformats.org/officeDocument/2006/relationships/hyperlink" Target="http://www.promitheus.gov.gr/" TargetMode="External"/><Relationship Id="rId36" Type="http://schemas.openxmlformats.org/officeDocument/2006/relationships/hyperlink" Target="http://www.eaadhsy.gr/n4412/n4412fulltextlinks.html" TargetMode="External"/><Relationship Id="rId49" Type="http://schemas.openxmlformats.org/officeDocument/2006/relationships/footer" Target="footer2.xml"/></Relationships>
</file>

<file path=word/_rels/footer1.xml.rels><?xml version="1.0" encoding="UTF-8" standalone="yes"?>
<Relationships xmlns="http://schemas.openxmlformats.org/package/2006/relationships"><Relationship Id="rId2" Type="http://schemas.openxmlformats.org/officeDocument/2006/relationships/image" Target="cid:image002.png@01D86EAC.BF8F4EE0" TargetMode="External"/><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2" Type="http://schemas.openxmlformats.org/officeDocument/2006/relationships/image" Target="cid:image002.png@01D86EAC.BF8F4EE0" TargetMode="External"/><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hyperlink" Target="mailto:info@ktpae.gr" TargetMode="External"/><Relationship Id="rId1" Type="http://schemas.openxmlformats.org/officeDocument/2006/relationships/image" Target="media/image3.pn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Nefelh - Library" ma:contentTypeID="0x01010018CC46A0F98CE94798754DA4763E570000C4559E7A42F55A45920B008A0EFC962F" ma:contentTypeVersion="24" ma:contentTypeDescription="" ma:contentTypeScope="" ma:versionID="67ec38c3a0f81c30e7478e24d047c2f7">
  <xsd:schema xmlns:xsd="http://www.w3.org/2001/XMLSchema" xmlns:xs="http://www.w3.org/2001/XMLSchema" xmlns:p="http://schemas.microsoft.com/office/2006/metadata/properties" xmlns:ns2="9c6316eb-3458-413c-83d3-8aad044b192a" xmlns:ns3="958fb286-641b-4f33-aaaf-677613574a94" targetNamespace="http://schemas.microsoft.com/office/2006/metadata/properties" ma:root="true" ma:fieldsID="e39f4a245b6644ed529f70cc5bd42de5" ns2:_="" ns3:_="">
    <xsd:import namespace="9c6316eb-3458-413c-83d3-8aad044b192a"/>
    <xsd:import namespace="958fb286-641b-4f33-aaaf-677613574a94"/>
    <xsd:element name="properties">
      <xsd:complexType>
        <xsd:sequence>
          <xsd:element name="documentManagement">
            <xsd:complexType>
              <xsd:all>
                <xsd:element ref="ns2:Φάση" minOccurs="0"/>
                <xsd:element ref="ns2:Υποστάδιο" minOccurs="0"/>
                <xsd:element ref="ns2:EidosEggrafhs" minOccurs="0"/>
                <xsd:element ref="ns2:ProgrammatikiSymfonia" minOccurs="0"/>
                <xsd:element ref="ns2:ErgoTD" minOccurs="0"/>
                <xsd:element ref="ns2:Ypoergo" minOccurs="0"/>
                <xsd:element ref="ns2:SharedWithUsers" minOccurs="0"/>
                <xsd:element ref="ns2:SharedWithDetails" minOccurs="0"/>
                <xsd:element ref="ns3:lcf76f155ced4ddcb4097134ff3c332f" minOccurs="0"/>
                <xsd:element ref="ns2:TaxCatchAll" minOccurs="0"/>
                <xsd:element ref="ns3:MediaServiceMetadata" minOccurs="0"/>
                <xsd:element ref="ns3:MediaServiceFastMetadata" minOccurs="0"/>
                <xsd:element ref="ns3:MediaServiceDateTaken" minOccurs="0"/>
                <xsd:element ref="ns3:MediaServiceGenerationTime" minOccurs="0"/>
                <xsd:element ref="ns3:MediaServiceEventHashCode" minOccurs="0"/>
                <xsd:element ref="ns3:MediaServiceObjectDetectorVersions" minOccurs="0"/>
                <xsd:element ref="ns3:MediaServiceOCR" minOccurs="0"/>
                <xsd:element ref="ns3:MediaServiceSearchProperties" minOccurs="0"/>
                <xsd:element ref="ns3:MediaLengthInSeconds" minOccurs="0"/>
                <xsd:element ref="ns3:MediaServiceLocation" minOccurs="0"/>
                <xsd:element ref="ns2:ΚύριοςΈργου" minOccurs="0"/>
                <xsd:element ref="ns2:Perigrafi" minOccurs="0"/>
                <xsd:element ref="ns2:_dlc_DocId" minOccurs="0"/>
                <xsd:element ref="ns2:_dlc_DocIdUrl" minOccurs="0"/>
                <xsd:element ref="ns2:_dlc_DocIdPersistId" minOccurs="0"/>
                <xsd:element ref="ns3:_Flow_SignoffStatus" minOccurs="0"/>
                <xsd:element ref="ns3:MediaServiceBillingMetadata" minOccurs="0"/>
                <xsd:element ref="ns2:ΕίδοςΑνάθεσης"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c6316eb-3458-413c-83d3-8aad044b192a" elementFormDefault="qualified">
    <xsd:import namespace="http://schemas.microsoft.com/office/2006/documentManagement/types"/>
    <xsd:import namespace="http://schemas.microsoft.com/office/infopath/2007/PartnerControls"/>
    <xsd:element name="Φάση" ma:index="2" nillable="true" ma:displayName="Φάση" ma:indexed="true" ma:list="{a2a9985e-777f-44bb-857c-919d994d793b}" ma:internalName="_x03a6__x03ac__x03c3__x03b7_" ma:readOnly="false" ma:showField="Title" ma:web="9c6316eb-3458-413c-83d3-8aad044b192a">
      <xsd:simpleType>
        <xsd:restriction base="dms:Lookup"/>
      </xsd:simpleType>
    </xsd:element>
    <xsd:element name="Υποστάδιο" ma:index="3" nillable="true" ma:displayName="Υποστάδιο" ma:list="{4958928d-10a4-4b71-82f6-f86df15566b2}" ma:internalName="_x03a5__x03c0__x03bf__x03c3__x03c4__x03ac__x03b4__x03b9__x03bf_" ma:readOnly="false" ma:showField="Title" ma:web="9c6316eb-3458-413c-83d3-8aad044b192a">
      <xsd:simpleType>
        <xsd:restriction base="dms:Lookup"/>
      </xsd:simpleType>
    </xsd:element>
    <xsd:element name="EidosEggrafhs" ma:index="4" nillable="true" ma:displayName="Είδος Εγγραφής" ma:list="{9dbdfc8f-680f-4710-b652-0980be4ea4f0}" ma:internalName="EidosEggrafhs" ma:showField="Title" ma:web="9c6316eb-3458-413c-83d3-8aad044b192a">
      <xsd:simpleType>
        <xsd:restriction base="dms:Lookup"/>
      </xsd:simpleType>
    </xsd:element>
    <xsd:element name="ProgrammatikiSymfonia" ma:index="5" nillable="true" ma:displayName="Προγραμματική Συμφωνία" ma:list="{a13abe06-ee42-4382-9507-542202eded29}" ma:internalName="ProgrammatikiSymfonia" ma:showField="Title" ma:web="9c6316eb-3458-413c-83d3-8aad044b192a">
      <xsd:simpleType>
        <xsd:restriction base="dms:Lookup"/>
      </xsd:simpleType>
    </xsd:element>
    <xsd:element name="ErgoTD" ma:index="6" nillable="true" ma:displayName="Έργο/Τεχνικό Δελτίο" ma:list="{24d2b142-aa34-473e-b8e0-361cd8b05e9f}" ma:internalName="ErgoTD" ma:showField="Title" ma:web="9c6316eb-3458-413c-83d3-8aad044b192a">
      <xsd:simpleType>
        <xsd:restriction base="dms:Lookup"/>
      </xsd:simpleType>
    </xsd:element>
    <xsd:element name="Ypoergo" ma:index="7" nillable="true" ma:displayName="Υποέργο" ma:list="{8a798217-15ba-4ffb-ab5a-204b2a43365c}" ma:internalName="Ypoergo" ma:showField="Title" ma:web="9c6316eb-3458-413c-83d3-8aad044b192a">
      <xsd:simpleType>
        <xsd:restriction base="dms:Lookup"/>
      </xsd:simpleType>
    </xsd:element>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18" nillable="true" ma:displayName="Taxonomy Catch All Column" ma:hidden="true" ma:list="{58c53e3c-7a44-472e-b9dd-80c5ae8995d0}" ma:internalName="TaxCatchAll" ma:showField="CatchAllData" ma:web="9c6316eb-3458-413c-83d3-8aad044b192a">
      <xsd:complexType>
        <xsd:complexContent>
          <xsd:extension base="dms:MultiChoiceLookup">
            <xsd:sequence>
              <xsd:element name="Value" type="dms:Lookup" maxOccurs="unbounded" minOccurs="0" nillable="true"/>
            </xsd:sequence>
          </xsd:extension>
        </xsd:complexContent>
      </xsd:complexType>
    </xsd:element>
    <xsd:element name="ΚύριοςΈργου" ma:index="30" nillable="true" ma:displayName="Κύριος του Έργου" ma:list="{454ea28a-810a-4bc0-a88c-bbed234c4cd3}" ma:internalName="_x039a__x03cd__x03c1__x03b9__x03bf__x03c2__x0388__x03c1__x03b3__x03bf__x03c5_" ma:showField="Title" ma:web="9c6316eb-3458-413c-83d3-8aad044b192a">
      <xsd:simpleType>
        <xsd:restriction base="dms:Lookup"/>
      </xsd:simpleType>
    </xsd:element>
    <xsd:element name="Perigrafi" ma:index="31" nillable="true" ma:displayName="Περιγραφή" ma:internalName="Perigrafi">
      <xsd:simpleType>
        <xsd:restriction base="dms:Text">
          <xsd:maxLength value="255"/>
        </xsd:restriction>
      </xsd:simpleType>
    </xsd:element>
    <xsd:element name="_dlc_DocId" ma:index="32" nillable="true" ma:displayName="Document ID Value" ma:description="The value of the document ID assigned to this item." ma:indexed="true" ma:internalName="_dlc_DocId" ma:readOnly="true">
      <xsd:simpleType>
        <xsd:restriction base="dms:Text"/>
      </xsd:simpleType>
    </xsd:element>
    <xsd:element name="_dlc_DocIdUrl" ma:index="33"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34" nillable="true" ma:displayName="Persist ID" ma:description="Keep ID on add." ma:hidden="true" ma:internalName="_dlc_DocIdPersistId" ma:readOnly="true">
      <xsd:simpleType>
        <xsd:restriction base="dms:Boolean"/>
      </xsd:simpleType>
    </xsd:element>
    <xsd:element name="ΕίδοςΑνάθεσης" ma:index="37" nillable="true" ma:displayName="Είδος Ανάθεσης" ma:format="Dropdown" ma:internalName="_x0395__x03af__x03b4__x03bf__x03c2__x0391__x03bd__x03ac__x03b8__x03b5__x03c3__x03b7__x03c2_">
      <xsd:simpleType>
        <xsd:restriction base="dms:Choice">
          <xsd:enumeration value="DPIAs"/>
          <xsd:enumeration value="απευθείας ανάθεση"/>
          <xsd:enumeration value="εκτλεστική"/>
          <xsd:enumeration value="υποέργο"/>
        </xsd:restriction>
      </xsd:simpleType>
    </xsd:element>
  </xsd:schema>
  <xsd:schema xmlns:xsd="http://www.w3.org/2001/XMLSchema" xmlns:xs="http://www.w3.org/2001/XMLSchema" xmlns:dms="http://schemas.microsoft.com/office/2006/documentManagement/types" xmlns:pc="http://schemas.microsoft.com/office/infopath/2007/PartnerControls" targetNamespace="958fb286-641b-4f33-aaaf-677613574a94" elementFormDefault="qualified">
    <xsd:import namespace="http://schemas.microsoft.com/office/2006/documentManagement/types"/>
    <xsd:import namespace="http://schemas.microsoft.com/office/infopath/2007/PartnerControls"/>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1a3036ac-4132-41c3-90a2-1c9feaf8d5bf" ma:termSetId="09814cd3-568e-fe90-9814-8d621ff8fb84" ma:anchorId="fba54fb3-c3e1-fe81-a776-ca4b69148c4d" ma:open="true" ma:isKeyword="false">
      <xsd:complexType>
        <xsd:sequence>
          <xsd:element ref="pc:Terms" minOccurs="0" maxOccurs="1"/>
        </xsd:sequence>
      </xsd:complexType>
    </xsd:element>
    <xsd:element name="MediaServiceMetadata" ma:index="19" nillable="true" ma:displayName="MediaServiceMetadata" ma:hidden="true" ma:internalName="MediaServiceMetadata" ma:readOnly="true">
      <xsd:simpleType>
        <xsd:restriction base="dms:Note"/>
      </xsd:simpleType>
    </xsd:element>
    <xsd:element name="MediaServiceFastMetadata" ma:index="20" nillable="true" ma:displayName="MediaServiceFastMetadata" ma:hidden="true" ma:internalName="MediaServiceFastMetadata" ma:readOnly="true">
      <xsd:simpleType>
        <xsd:restriction base="dms:Note"/>
      </xsd:simpleType>
    </xsd:element>
    <xsd:element name="MediaServiceDateTaken" ma:index="21" nillable="true" ma:displayName="MediaServiceDateTaken" ma:hidden="true" ma:indexed="true" ma:internalName="MediaServiceDateTaken" ma:readOnly="true">
      <xsd:simpleType>
        <xsd:restriction base="dms:Text"/>
      </xsd:simpleType>
    </xsd:element>
    <xsd:element name="MediaServiceGenerationTime" ma:index="22" nillable="true" ma:displayName="MediaServiceGenerationTime" ma:hidden="true" ma:internalName="MediaServiceGenerationTime" ma:readOnly="true">
      <xsd:simpleType>
        <xsd:restriction base="dms:Text"/>
      </xsd:simpleType>
    </xsd:element>
    <xsd:element name="MediaServiceEventHashCode" ma:index="23" nillable="true" ma:displayName="MediaServiceEventHashCode" ma:hidden="true" ma:internalName="MediaServiceEventHashCode" ma:readOnly="true">
      <xsd:simpleType>
        <xsd:restriction base="dms:Text"/>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OCR" ma:index="25" nillable="true" ma:displayName="Extracted Text" ma:internalName="MediaServiceOCR" ma:readOnly="true">
      <xsd:simpleType>
        <xsd:restriction base="dms:Note">
          <xsd:maxLength value="255"/>
        </xsd:restriction>
      </xsd:simpleType>
    </xsd:element>
    <xsd:element name="MediaServiceSearchProperties" ma:index="27" nillable="true" ma:displayName="MediaServiceSearchProperties" ma:hidden="true" ma:internalName="MediaServiceSearchProperties" ma:readOnly="true">
      <xsd:simpleType>
        <xsd:restriction base="dms:Note"/>
      </xsd:simpleType>
    </xsd:element>
    <xsd:element name="MediaLengthInSeconds" ma:index="28" nillable="true" ma:displayName="MediaLengthInSeconds" ma:hidden="true" ma:internalName="MediaLengthInSeconds" ma:readOnly="true">
      <xsd:simpleType>
        <xsd:restriction base="dms:Unknown"/>
      </xsd:simpleType>
    </xsd:element>
    <xsd:element name="MediaServiceLocation" ma:index="29" nillable="true" ma:displayName="Location" ma:indexed="true" ma:internalName="MediaServiceLocation" ma:readOnly="true">
      <xsd:simpleType>
        <xsd:restriction base="dms:Text"/>
      </xsd:simpleType>
    </xsd:element>
    <xsd:element name="_Flow_SignoffStatus" ma:index="35" nillable="true" ma:displayName="Sign-off status" ma:internalName="_x0024_Resources_x003a_core_x002c_Signoff_Status">
      <xsd:simpleType>
        <xsd:restriction base="dms:Text"/>
      </xsd:simpleType>
    </xsd:element>
    <xsd:element name="MediaServiceBillingMetadata" ma:index="36" nillable="true" ma:displayName="MediaServiceBillingMetadata" ma:hidden="true" ma:internalName="MediaServiceBilling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8" ma:displayName="Content Type"/>
        <xsd:element ref="dc:title" minOccurs="0" maxOccurs="1" ma:index="1" ma:displayName="Title"/>
        <xsd:element ref="dc:subject" minOccurs="0" maxOccurs="1"/>
        <xsd:element ref="dc:description" minOccurs="0" maxOccurs="1" ma:index="26" ma:displayName="Σχόλιο χειριστή"/>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Υποστάδιο xmlns="9c6316eb-3458-413c-83d3-8aad044b192a" xsi:nil="true"/>
    <Ypoergo xmlns="9c6316eb-3458-413c-83d3-8aad044b192a">322</Ypoergo>
    <ΕίδοςΑνάθεσης xmlns="9c6316eb-3458-413c-83d3-8aad044b192a" xsi:nil="true"/>
    <EidosEggrafhs xmlns="9c6316eb-3458-413c-83d3-8aad044b192a" xsi:nil="true"/>
    <ProgrammatikiSymfonia xmlns="9c6316eb-3458-413c-83d3-8aad044b192a">68</ProgrammatikiSymfonia>
    <lcf76f155ced4ddcb4097134ff3c332f xmlns="958fb286-641b-4f33-aaaf-677613574a94">
      <Terms xmlns="http://schemas.microsoft.com/office/infopath/2007/PartnerControls"/>
    </lcf76f155ced4ddcb4097134ff3c332f>
    <ΚύριοςΈργου xmlns="9c6316eb-3458-413c-83d3-8aad044b192a">108</ΚύριοςΈργου>
    <Φάση xmlns="9c6316eb-3458-413c-83d3-8aad044b192a" xsi:nil="true"/>
    <_Flow_SignoffStatus xmlns="958fb286-641b-4f33-aaaf-677613574a94" xsi:nil="true"/>
    <TaxCatchAll xmlns="9c6316eb-3458-413c-83d3-8aad044b192a" xsi:nil="true"/>
    <ErgoTD xmlns="9c6316eb-3458-413c-83d3-8aad044b192a">94</ErgoTD>
    <Perigrafi xmlns="9c6316eb-3458-413c-83d3-8aad044b192a" xsi:nil="true"/>
    <_dlc_DocId xmlns="9c6316eb-3458-413c-83d3-8aad044b192a">NEFELI-1593518138-300116</_dlc_DocId>
    <_dlc_DocIdUrl xmlns="9c6316eb-3458-413c-83d3-8aad044b192a">
      <Url>https://ktpae.sharepoint.com/sites/Nefeli/_layouts/15/DocIdRedir.aspx?ID=NEFELI-1593518138-300116</Url>
      <Description>NEFELI-1593518138-300116</Description>
    </_dlc_DocIdUrl>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9EF91911-354B-4E9E-A17A-5FB50606BA47}">
  <ds:schemaRefs>
    <ds:schemaRef ds:uri="http://schemas.microsoft.com/sharepoint/v3/contenttype/forms"/>
  </ds:schemaRefs>
</ds:datastoreItem>
</file>

<file path=customXml/itemProps2.xml><?xml version="1.0" encoding="utf-8"?>
<ds:datastoreItem xmlns:ds="http://schemas.openxmlformats.org/officeDocument/2006/customXml" ds:itemID="{0043E0E1-829A-45EA-ACF0-37E119D5B90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c6316eb-3458-413c-83d3-8aad044b192a"/>
    <ds:schemaRef ds:uri="958fb286-641b-4f33-aaaf-677613574a9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A6DB68B-DE20-4959-B08F-EA2A5086B3B4}">
  <ds:schemaRefs>
    <ds:schemaRef ds:uri="958fb286-641b-4f33-aaaf-677613574a94"/>
    <ds:schemaRef ds:uri="http://purl.org/dc/terms/"/>
    <ds:schemaRef ds:uri="http://www.w3.org/XML/1998/namespace"/>
    <ds:schemaRef ds:uri="http://purl.org/dc/elements/1.1/"/>
    <ds:schemaRef ds:uri="http://schemas.microsoft.com/office/2006/documentManagement/types"/>
    <ds:schemaRef ds:uri="http://schemas.openxmlformats.org/package/2006/metadata/core-properties"/>
    <ds:schemaRef ds:uri="http://schemas.microsoft.com/office/infopath/2007/PartnerControls"/>
    <ds:schemaRef ds:uri="9c6316eb-3458-413c-83d3-8aad044b192a"/>
    <ds:schemaRef ds:uri="http://schemas.microsoft.com/office/2006/metadata/properties"/>
    <ds:schemaRef ds:uri="http://purl.org/dc/dcmitype/"/>
  </ds:schemaRefs>
</ds:datastoreItem>
</file>

<file path=customXml/itemProps4.xml><?xml version="1.0" encoding="utf-8"?>
<ds:datastoreItem xmlns:ds="http://schemas.openxmlformats.org/officeDocument/2006/customXml" ds:itemID="{8AB0779D-CFA5-47C0-A2FA-9F6A79A0508D}">
  <ds:schemaRefs>
    <ds:schemaRef ds:uri="http://schemas.openxmlformats.org/officeDocument/2006/bibliography"/>
  </ds:schemaRefs>
</ds:datastoreItem>
</file>

<file path=customXml/itemProps5.xml><?xml version="1.0" encoding="utf-8"?>
<ds:datastoreItem xmlns:ds="http://schemas.openxmlformats.org/officeDocument/2006/customXml" ds:itemID="{F4D19EA0-49C3-4810-A3B5-6C7FF4690B12}">
  <ds:schemaRefs>
    <ds:schemaRef ds:uri="http://schemas.microsoft.com/sharepoint/events"/>
  </ds:schemaRefs>
</ds:datastoreItem>
</file>

<file path=docProps/app.xml><?xml version="1.0" encoding="utf-8"?>
<Properties xmlns="http://schemas.openxmlformats.org/officeDocument/2006/extended-properties" xmlns:vt="http://schemas.openxmlformats.org/officeDocument/2006/docPropsVTypes">
  <Template>Normal</Template>
  <TotalTime>163</TotalTime>
  <Pages>108</Pages>
  <Words>44410</Words>
  <Characters>253143</Characters>
  <Application>Microsoft Office Word</Application>
  <DocSecurity>0</DocSecurity>
  <Lines>2109</Lines>
  <Paragraphs>593</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296960</CharactersWithSpaces>
  <SharedDoc>false</SharedDoc>
  <HLinks>
    <vt:vector size="870" baseType="variant">
      <vt:variant>
        <vt:i4>1376325</vt:i4>
      </vt:variant>
      <vt:variant>
        <vt:i4>1566</vt:i4>
      </vt:variant>
      <vt:variant>
        <vt:i4>0</vt:i4>
      </vt:variant>
      <vt:variant>
        <vt:i4>5</vt:i4>
      </vt:variant>
      <vt:variant>
        <vt:lpwstr>http://www.mindigital.gr/</vt:lpwstr>
      </vt:variant>
      <vt:variant>
        <vt:lpwstr/>
      </vt:variant>
      <vt:variant>
        <vt:i4>1376325</vt:i4>
      </vt:variant>
      <vt:variant>
        <vt:i4>1560</vt:i4>
      </vt:variant>
      <vt:variant>
        <vt:i4>0</vt:i4>
      </vt:variant>
      <vt:variant>
        <vt:i4>5</vt:i4>
      </vt:variant>
      <vt:variant>
        <vt:lpwstr>http://www.mindigital.gr/</vt:lpwstr>
      </vt:variant>
      <vt:variant>
        <vt:lpwstr/>
      </vt:variant>
      <vt:variant>
        <vt:i4>1376325</vt:i4>
      </vt:variant>
      <vt:variant>
        <vt:i4>1554</vt:i4>
      </vt:variant>
      <vt:variant>
        <vt:i4>0</vt:i4>
      </vt:variant>
      <vt:variant>
        <vt:i4>5</vt:i4>
      </vt:variant>
      <vt:variant>
        <vt:lpwstr>http://www.mindigital.gr/</vt:lpwstr>
      </vt:variant>
      <vt:variant>
        <vt:lpwstr/>
      </vt:variant>
      <vt:variant>
        <vt:i4>720913</vt:i4>
      </vt:variant>
      <vt:variant>
        <vt:i4>1494</vt:i4>
      </vt:variant>
      <vt:variant>
        <vt:i4>0</vt:i4>
      </vt:variant>
      <vt:variant>
        <vt:i4>5</vt:i4>
      </vt:variant>
      <vt:variant>
        <vt:lpwstr>https://greece20.gov.gr/epikoinwnia-dimosiotita/</vt:lpwstr>
      </vt:variant>
      <vt:variant>
        <vt:lpwstr/>
      </vt:variant>
      <vt:variant>
        <vt:i4>6029327</vt:i4>
      </vt:variant>
      <vt:variant>
        <vt:i4>1470</vt:i4>
      </vt:variant>
      <vt:variant>
        <vt:i4>0</vt:i4>
      </vt:variant>
      <vt:variant>
        <vt:i4>5</vt:i4>
      </vt:variant>
      <vt:variant>
        <vt:lpwstr>http://www.eaadhsy.gr/n4412/n4412fulltextlinks.html</vt:lpwstr>
      </vt:variant>
      <vt:variant>
        <vt:lpwstr>art104</vt:lpwstr>
      </vt:variant>
      <vt:variant>
        <vt:i4>7864382</vt:i4>
      </vt:variant>
      <vt:variant>
        <vt:i4>1467</vt:i4>
      </vt:variant>
      <vt:variant>
        <vt:i4>0</vt:i4>
      </vt:variant>
      <vt:variant>
        <vt:i4>5</vt:i4>
      </vt:variant>
      <vt:variant>
        <vt:lpwstr>http://www.eaadhsy.gr/n4412/art79a</vt:lpwstr>
      </vt:variant>
      <vt:variant>
        <vt:lpwstr/>
      </vt:variant>
      <vt:variant>
        <vt:i4>7077975</vt:i4>
      </vt:variant>
      <vt:variant>
        <vt:i4>1464</vt:i4>
      </vt:variant>
      <vt:variant>
        <vt:i4>0</vt:i4>
      </vt:variant>
      <vt:variant>
        <vt:i4>5</vt:i4>
      </vt:variant>
      <vt:variant>
        <vt:lpwstr>http://www.eaadhsy.gr/n4412/n4412fulltextlinks.html</vt:lpwstr>
      </vt:variant>
      <vt:variant>
        <vt:lpwstr>art372_4</vt:lpwstr>
      </vt:variant>
      <vt:variant>
        <vt:i4>7077975</vt:i4>
      </vt:variant>
      <vt:variant>
        <vt:i4>1461</vt:i4>
      </vt:variant>
      <vt:variant>
        <vt:i4>0</vt:i4>
      </vt:variant>
      <vt:variant>
        <vt:i4>5</vt:i4>
      </vt:variant>
      <vt:variant>
        <vt:lpwstr>http://www.eaadhsy.gr/n4412/n4412fulltextlinks.html</vt:lpwstr>
      </vt:variant>
      <vt:variant>
        <vt:lpwstr>art372_4</vt:lpwstr>
      </vt:variant>
      <vt:variant>
        <vt:i4>7077975</vt:i4>
      </vt:variant>
      <vt:variant>
        <vt:i4>1458</vt:i4>
      </vt:variant>
      <vt:variant>
        <vt:i4>0</vt:i4>
      </vt:variant>
      <vt:variant>
        <vt:i4>5</vt:i4>
      </vt:variant>
      <vt:variant>
        <vt:lpwstr>http://www.eaadhsy.gr/n4412/n4412fulltextlinks.html</vt:lpwstr>
      </vt:variant>
      <vt:variant>
        <vt:lpwstr>art372_4</vt:lpwstr>
      </vt:variant>
      <vt:variant>
        <vt:i4>1703951</vt:i4>
      </vt:variant>
      <vt:variant>
        <vt:i4>1377</vt:i4>
      </vt:variant>
      <vt:variant>
        <vt:i4>0</vt:i4>
      </vt:variant>
      <vt:variant>
        <vt:i4>5</vt:i4>
      </vt:variant>
      <vt:variant>
        <vt:lpwstr>http://www.hsppa.gr/</vt:lpwstr>
      </vt:variant>
      <vt:variant>
        <vt:lpwstr/>
      </vt:variant>
      <vt:variant>
        <vt:i4>7733370</vt:i4>
      </vt:variant>
      <vt:variant>
        <vt:i4>1374</vt:i4>
      </vt:variant>
      <vt:variant>
        <vt:i4>0</vt:i4>
      </vt:variant>
      <vt:variant>
        <vt:i4>5</vt:i4>
      </vt:variant>
      <vt:variant>
        <vt:lpwstr>http://www.eaadhsy.gr/</vt:lpwstr>
      </vt:variant>
      <vt:variant>
        <vt:lpwstr/>
      </vt:variant>
      <vt:variant>
        <vt:i4>1703951</vt:i4>
      </vt:variant>
      <vt:variant>
        <vt:i4>1371</vt:i4>
      </vt:variant>
      <vt:variant>
        <vt:i4>0</vt:i4>
      </vt:variant>
      <vt:variant>
        <vt:i4>5</vt:i4>
      </vt:variant>
      <vt:variant>
        <vt:lpwstr>http://www.hsppa.gr/</vt:lpwstr>
      </vt:variant>
      <vt:variant>
        <vt:lpwstr/>
      </vt:variant>
      <vt:variant>
        <vt:i4>7733370</vt:i4>
      </vt:variant>
      <vt:variant>
        <vt:i4>1368</vt:i4>
      </vt:variant>
      <vt:variant>
        <vt:i4>0</vt:i4>
      </vt:variant>
      <vt:variant>
        <vt:i4>5</vt:i4>
      </vt:variant>
      <vt:variant>
        <vt:lpwstr>http://www.eaadhsy.gr/</vt:lpwstr>
      </vt:variant>
      <vt:variant>
        <vt:lpwstr/>
      </vt:variant>
      <vt:variant>
        <vt:i4>6815817</vt:i4>
      </vt:variant>
      <vt:variant>
        <vt:i4>1179</vt:i4>
      </vt:variant>
      <vt:variant>
        <vt:i4>0</vt:i4>
      </vt:variant>
      <vt:variant>
        <vt:i4>5</vt:i4>
      </vt:variant>
      <vt:variant>
        <vt:lpwstr>mailto:epanorthotika@eaadhsy.gr</vt:lpwstr>
      </vt:variant>
      <vt:variant>
        <vt:lpwstr/>
      </vt:variant>
      <vt:variant>
        <vt:i4>6094939</vt:i4>
      </vt:variant>
      <vt:variant>
        <vt:i4>1131</vt:i4>
      </vt:variant>
      <vt:variant>
        <vt:i4>0</vt:i4>
      </vt:variant>
      <vt:variant>
        <vt:i4>5</vt:i4>
      </vt:variant>
      <vt:variant>
        <vt:lpwstr>http://www.promitheus.gov.gr/</vt:lpwstr>
      </vt:variant>
      <vt:variant>
        <vt:lpwstr/>
      </vt:variant>
      <vt:variant>
        <vt:i4>6094939</vt:i4>
      </vt:variant>
      <vt:variant>
        <vt:i4>1128</vt:i4>
      </vt:variant>
      <vt:variant>
        <vt:i4>0</vt:i4>
      </vt:variant>
      <vt:variant>
        <vt:i4>5</vt:i4>
      </vt:variant>
      <vt:variant>
        <vt:lpwstr>http://www.promitheus.gov.gr/</vt:lpwstr>
      </vt:variant>
      <vt:variant>
        <vt:lpwstr/>
      </vt:variant>
      <vt:variant>
        <vt:i4>1900569</vt:i4>
      </vt:variant>
      <vt:variant>
        <vt:i4>1125</vt:i4>
      </vt:variant>
      <vt:variant>
        <vt:i4>0</vt:i4>
      </vt:variant>
      <vt:variant>
        <vt:i4>5</vt:i4>
      </vt:variant>
      <vt:variant>
        <vt:lpwstr>http://www.ktpae.gr/</vt:lpwstr>
      </vt:variant>
      <vt:variant>
        <vt:lpwstr/>
      </vt:variant>
      <vt:variant>
        <vt:i4>6684733</vt:i4>
      </vt:variant>
      <vt:variant>
        <vt:i4>1122</vt:i4>
      </vt:variant>
      <vt:variant>
        <vt:i4>0</vt:i4>
      </vt:variant>
      <vt:variant>
        <vt:i4>5</vt:i4>
      </vt:variant>
      <vt:variant>
        <vt:lpwstr>https://nepps-search.eprocurement.gov.gr/actSearch/resources/search/XXXXXX</vt:lpwstr>
      </vt:variant>
      <vt:variant>
        <vt:lpwstr/>
      </vt:variant>
      <vt:variant>
        <vt:i4>6094939</vt:i4>
      </vt:variant>
      <vt:variant>
        <vt:i4>1119</vt:i4>
      </vt:variant>
      <vt:variant>
        <vt:i4>0</vt:i4>
      </vt:variant>
      <vt:variant>
        <vt:i4>5</vt:i4>
      </vt:variant>
      <vt:variant>
        <vt:lpwstr>http://www.promitheus.gov.gr/</vt:lpwstr>
      </vt:variant>
      <vt:variant>
        <vt:lpwstr/>
      </vt:variant>
      <vt:variant>
        <vt:i4>2228347</vt:i4>
      </vt:variant>
      <vt:variant>
        <vt:i4>1116</vt:i4>
      </vt:variant>
      <vt:variant>
        <vt:i4>0</vt:i4>
      </vt:variant>
      <vt:variant>
        <vt:i4>5</vt:i4>
      </vt:variant>
      <vt:variant>
        <vt:lpwstr>https://portal.eprocurement.gov.gr/webcenter/portal/TestPortal</vt:lpwstr>
      </vt:variant>
      <vt:variant>
        <vt:lpwstr/>
      </vt:variant>
      <vt:variant>
        <vt:i4>6094939</vt:i4>
      </vt:variant>
      <vt:variant>
        <vt:i4>1113</vt:i4>
      </vt:variant>
      <vt:variant>
        <vt:i4>0</vt:i4>
      </vt:variant>
      <vt:variant>
        <vt:i4>5</vt:i4>
      </vt:variant>
      <vt:variant>
        <vt:lpwstr>http://www.promitheus.gov.gr/</vt:lpwstr>
      </vt:variant>
      <vt:variant>
        <vt:lpwstr/>
      </vt:variant>
      <vt:variant>
        <vt:i4>6094939</vt:i4>
      </vt:variant>
      <vt:variant>
        <vt:i4>1092</vt:i4>
      </vt:variant>
      <vt:variant>
        <vt:i4>0</vt:i4>
      </vt:variant>
      <vt:variant>
        <vt:i4>5</vt:i4>
      </vt:variant>
      <vt:variant>
        <vt:lpwstr>http://www.promitheus.gov.gr/</vt:lpwstr>
      </vt:variant>
      <vt:variant>
        <vt:lpwstr/>
      </vt:variant>
      <vt:variant>
        <vt:i4>6094939</vt:i4>
      </vt:variant>
      <vt:variant>
        <vt:i4>1089</vt:i4>
      </vt:variant>
      <vt:variant>
        <vt:i4>0</vt:i4>
      </vt:variant>
      <vt:variant>
        <vt:i4>5</vt:i4>
      </vt:variant>
      <vt:variant>
        <vt:lpwstr>http://www.promitheus.gov.gr/</vt:lpwstr>
      </vt:variant>
      <vt:variant>
        <vt:lpwstr/>
      </vt:variant>
      <vt:variant>
        <vt:i4>1900569</vt:i4>
      </vt:variant>
      <vt:variant>
        <vt:i4>1086</vt:i4>
      </vt:variant>
      <vt:variant>
        <vt:i4>0</vt:i4>
      </vt:variant>
      <vt:variant>
        <vt:i4>5</vt:i4>
      </vt:variant>
      <vt:variant>
        <vt:lpwstr>http://www.ktpae.gr/</vt:lpwstr>
      </vt:variant>
      <vt:variant>
        <vt:lpwstr/>
      </vt:variant>
      <vt:variant>
        <vt:i4>1900569</vt:i4>
      </vt:variant>
      <vt:variant>
        <vt:i4>1083</vt:i4>
      </vt:variant>
      <vt:variant>
        <vt:i4>0</vt:i4>
      </vt:variant>
      <vt:variant>
        <vt:i4>5</vt:i4>
      </vt:variant>
      <vt:variant>
        <vt:lpwstr>http://www.ktpae.gr/</vt:lpwstr>
      </vt:variant>
      <vt:variant>
        <vt:lpwstr/>
      </vt:variant>
      <vt:variant>
        <vt:i4>6553682</vt:i4>
      </vt:variant>
      <vt:variant>
        <vt:i4>1080</vt:i4>
      </vt:variant>
      <vt:variant>
        <vt:i4>0</vt:i4>
      </vt:variant>
      <vt:variant>
        <vt:i4>5</vt:i4>
      </vt:variant>
      <vt:variant>
        <vt:lpwstr>mailto:info@ktpae.gr</vt:lpwstr>
      </vt:variant>
      <vt:variant>
        <vt:lpwstr/>
      </vt:variant>
      <vt:variant>
        <vt:i4>1441848</vt:i4>
      </vt:variant>
      <vt:variant>
        <vt:i4>1073</vt:i4>
      </vt:variant>
      <vt:variant>
        <vt:i4>0</vt:i4>
      </vt:variant>
      <vt:variant>
        <vt:i4>5</vt:i4>
      </vt:variant>
      <vt:variant>
        <vt:lpwstr/>
      </vt:variant>
      <vt:variant>
        <vt:lpwstr>_Toc199943427</vt:lpwstr>
      </vt:variant>
      <vt:variant>
        <vt:i4>1441848</vt:i4>
      </vt:variant>
      <vt:variant>
        <vt:i4>1067</vt:i4>
      </vt:variant>
      <vt:variant>
        <vt:i4>0</vt:i4>
      </vt:variant>
      <vt:variant>
        <vt:i4>5</vt:i4>
      </vt:variant>
      <vt:variant>
        <vt:lpwstr/>
      </vt:variant>
      <vt:variant>
        <vt:lpwstr>_Toc199943426</vt:lpwstr>
      </vt:variant>
      <vt:variant>
        <vt:i4>1441848</vt:i4>
      </vt:variant>
      <vt:variant>
        <vt:i4>1061</vt:i4>
      </vt:variant>
      <vt:variant>
        <vt:i4>0</vt:i4>
      </vt:variant>
      <vt:variant>
        <vt:i4>5</vt:i4>
      </vt:variant>
      <vt:variant>
        <vt:lpwstr/>
      </vt:variant>
      <vt:variant>
        <vt:lpwstr>_Toc199943425</vt:lpwstr>
      </vt:variant>
      <vt:variant>
        <vt:i4>1441848</vt:i4>
      </vt:variant>
      <vt:variant>
        <vt:i4>1055</vt:i4>
      </vt:variant>
      <vt:variant>
        <vt:i4>0</vt:i4>
      </vt:variant>
      <vt:variant>
        <vt:i4>5</vt:i4>
      </vt:variant>
      <vt:variant>
        <vt:lpwstr/>
      </vt:variant>
      <vt:variant>
        <vt:lpwstr>_Toc199943424</vt:lpwstr>
      </vt:variant>
      <vt:variant>
        <vt:i4>1441848</vt:i4>
      </vt:variant>
      <vt:variant>
        <vt:i4>1049</vt:i4>
      </vt:variant>
      <vt:variant>
        <vt:i4>0</vt:i4>
      </vt:variant>
      <vt:variant>
        <vt:i4>5</vt:i4>
      </vt:variant>
      <vt:variant>
        <vt:lpwstr/>
      </vt:variant>
      <vt:variant>
        <vt:lpwstr>_Toc199943423</vt:lpwstr>
      </vt:variant>
      <vt:variant>
        <vt:i4>1441848</vt:i4>
      </vt:variant>
      <vt:variant>
        <vt:i4>1043</vt:i4>
      </vt:variant>
      <vt:variant>
        <vt:i4>0</vt:i4>
      </vt:variant>
      <vt:variant>
        <vt:i4>5</vt:i4>
      </vt:variant>
      <vt:variant>
        <vt:lpwstr/>
      </vt:variant>
      <vt:variant>
        <vt:lpwstr>_Toc199943422</vt:lpwstr>
      </vt:variant>
      <vt:variant>
        <vt:i4>1441848</vt:i4>
      </vt:variant>
      <vt:variant>
        <vt:i4>1037</vt:i4>
      </vt:variant>
      <vt:variant>
        <vt:i4>0</vt:i4>
      </vt:variant>
      <vt:variant>
        <vt:i4>5</vt:i4>
      </vt:variant>
      <vt:variant>
        <vt:lpwstr/>
      </vt:variant>
      <vt:variant>
        <vt:lpwstr>_Toc199943421</vt:lpwstr>
      </vt:variant>
      <vt:variant>
        <vt:i4>1441848</vt:i4>
      </vt:variant>
      <vt:variant>
        <vt:i4>1031</vt:i4>
      </vt:variant>
      <vt:variant>
        <vt:i4>0</vt:i4>
      </vt:variant>
      <vt:variant>
        <vt:i4>5</vt:i4>
      </vt:variant>
      <vt:variant>
        <vt:lpwstr/>
      </vt:variant>
      <vt:variant>
        <vt:lpwstr>_Toc199943420</vt:lpwstr>
      </vt:variant>
      <vt:variant>
        <vt:i4>1179709</vt:i4>
      </vt:variant>
      <vt:variant>
        <vt:i4>1025</vt:i4>
      </vt:variant>
      <vt:variant>
        <vt:i4>0</vt:i4>
      </vt:variant>
      <vt:variant>
        <vt:i4>5</vt:i4>
      </vt:variant>
      <vt:variant>
        <vt:lpwstr/>
      </vt:variant>
      <vt:variant>
        <vt:lpwstr>_Toc199943167</vt:lpwstr>
      </vt:variant>
      <vt:variant>
        <vt:i4>1114165</vt:i4>
      </vt:variant>
      <vt:variant>
        <vt:i4>1019</vt:i4>
      </vt:variant>
      <vt:variant>
        <vt:i4>0</vt:i4>
      </vt:variant>
      <vt:variant>
        <vt:i4>5</vt:i4>
      </vt:variant>
      <vt:variant>
        <vt:lpwstr/>
      </vt:variant>
      <vt:variant>
        <vt:lpwstr>_Toc199942944</vt:lpwstr>
      </vt:variant>
      <vt:variant>
        <vt:i4>1114165</vt:i4>
      </vt:variant>
      <vt:variant>
        <vt:i4>1013</vt:i4>
      </vt:variant>
      <vt:variant>
        <vt:i4>0</vt:i4>
      </vt:variant>
      <vt:variant>
        <vt:i4>5</vt:i4>
      </vt:variant>
      <vt:variant>
        <vt:lpwstr/>
      </vt:variant>
      <vt:variant>
        <vt:lpwstr>_Toc199942943</vt:lpwstr>
      </vt:variant>
      <vt:variant>
        <vt:i4>1114165</vt:i4>
      </vt:variant>
      <vt:variant>
        <vt:i4>1007</vt:i4>
      </vt:variant>
      <vt:variant>
        <vt:i4>0</vt:i4>
      </vt:variant>
      <vt:variant>
        <vt:i4>5</vt:i4>
      </vt:variant>
      <vt:variant>
        <vt:lpwstr/>
      </vt:variant>
      <vt:variant>
        <vt:lpwstr>_Toc199942942</vt:lpwstr>
      </vt:variant>
      <vt:variant>
        <vt:i4>1114165</vt:i4>
      </vt:variant>
      <vt:variant>
        <vt:i4>1001</vt:i4>
      </vt:variant>
      <vt:variant>
        <vt:i4>0</vt:i4>
      </vt:variant>
      <vt:variant>
        <vt:i4>5</vt:i4>
      </vt:variant>
      <vt:variant>
        <vt:lpwstr/>
      </vt:variant>
      <vt:variant>
        <vt:lpwstr>_Toc199942941</vt:lpwstr>
      </vt:variant>
      <vt:variant>
        <vt:i4>1114165</vt:i4>
      </vt:variant>
      <vt:variant>
        <vt:i4>995</vt:i4>
      </vt:variant>
      <vt:variant>
        <vt:i4>0</vt:i4>
      </vt:variant>
      <vt:variant>
        <vt:i4>5</vt:i4>
      </vt:variant>
      <vt:variant>
        <vt:lpwstr/>
      </vt:variant>
      <vt:variant>
        <vt:lpwstr>_Toc199942940</vt:lpwstr>
      </vt:variant>
      <vt:variant>
        <vt:i4>1441845</vt:i4>
      </vt:variant>
      <vt:variant>
        <vt:i4>989</vt:i4>
      </vt:variant>
      <vt:variant>
        <vt:i4>0</vt:i4>
      </vt:variant>
      <vt:variant>
        <vt:i4>5</vt:i4>
      </vt:variant>
      <vt:variant>
        <vt:lpwstr/>
      </vt:variant>
      <vt:variant>
        <vt:lpwstr>_Toc199942939</vt:lpwstr>
      </vt:variant>
      <vt:variant>
        <vt:i4>1441845</vt:i4>
      </vt:variant>
      <vt:variant>
        <vt:i4>983</vt:i4>
      </vt:variant>
      <vt:variant>
        <vt:i4>0</vt:i4>
      </vt:variant>
      <vt:variant>
        <vt:i4>5</vt:i4>
      </vt:variant>
      <vt:variant>
        <vt:lpwstr/>
      </vt:variant>
      <vt:variant>
        <vt:lpwstr>_Toc199942938</vt:lpwstr>
      </vt:variant>
      <vt:variant>
        <vt:i4>1441845</vt:i4>
      </vt:variant>
      <vt:variant>
        <vt:i4>977</vt:i4>
      </vt:variant>
      <vt:variant>
        <vt:i4>0</vt:i4>
      </vt:variant>
      <vt:variant>
        <vt:i4>5</vt:i4>
      </vt:variant>
      <vt:variant>
        <vt:lpwstr/>
      </vt:variant>
      <vt:variant>
        <vt:lpwstr>_Toc199942937</vt:lpwstr>
      </vt:variant>
      <vt:variant>
        <vt:i4>1441845</vt:i4>
      </vt:variant>
      <vt:variant>
        <vt:i4>971</vt:i4>
      </vt:variant>
      <vt:variant>
        <vt:i4>0</vt:i4>
      </vt:variant>
      <vt:variant>
        <vt:i4>5</vt:i4>
      </vt:variant>
      <vt:variant>
        <vt:lpwstr/>
      </vt:variant>
      <vt:variant>
        <vt:lpwstr>_Toc199942936</vt:lpwstr>
      </vt:variant>
      <vt:variant>
        <vt:i4>1441845</vt:i4>
      </vt:variant>
      <vt:variant>
        <vt:i4>965</vt:i4>
      </vt:variant>
      <vt:variant>
        <vt:i4>0</vt:i4>
      </vt:variant>
      <vt:variant>
        <vt:i4>5</vt:i4>
      </vt:variant>
      <vt:variant>
        <vt:lpwstr/>
      </vt:variant>
      <vt:variant>
        <vt:lpwstr>_Toc199942935</vt:lpwstr>
      </vt:variant>
      <vt:variant>
        <vt:i4>1441845</vt:i4>
      </vt:variant>
      <vt:variant>
        <vt:i4>959</vt:i4>
      </vt:variant>
      <vt:variant>
        <vt:i4>0</vt:i4>
      </vt:variant>
      <vt:variant>
        <vt:i4>5</vt:i4>
      </vt:variant>
      <vt:variant>
        <vt:lpwstr/>
      </vt:variant>
      <vt:variant>
        <vt:lpwstr>_Toc199942934</vt:lpwstr>
      </vt:variant>
      <vt:variant>
        <vt:i4>1441845</vt:i4>
      </vt:variant>
      <vt:variant>
        <vt:i4>953</vt:i4>
      </vt:variant>
      <vt:variant>
        <vt:i4>0</vt:i4>
      </vt:variant>
      <vt:variant>
        <vt:i4>5</vt:i4>
      </vt:variant>
      <vt:variant>
        <vt:lpwstr/>
      </vt:variant>
      <vt:variant>
        <vt:lpwstr>_Toc199942933</vt:lpwstr>
      </vt:variant>
      <vt:variant>
        <vt:i4>1441845</vt:i4>
      </vt:variant>
      <vt:variant>
        <vt:i4>947</vt:i4>
      </vt:variant>
      <vt:variant>
        <vt:i4>0</vt:i4>
      </vt:variant>
      <vt:variant>
        <vt:i4>5</vt:i4>
      </vt:variant>
      <vt:variant>
        <vt:lpwstr/>
      </vt:variant>
      <vt:variant>
        <vt:lpwstr>_Toc199942932</vt:lpwstr>
      </vt:variant>
      <vt:variant>
        <vt:i4>1507381</vt:i4>
      </vt:variant>
      <vt:variant>
        <vt:i4>941</vt:i4>
      </vt:variant>
      <vt:variant>
        <vt:i4>0</vt:i4>
      </vt:variant>
      <vt:variant>
        <vt:i4>5</vt:i4>
      </vt:variant>
      <vt:variant>
        <vt:lpwstr/>
      </vt:variant>
      <vt:variant>
        <vt:lpwstr>_Toc199942929</vt:lpwstr>
      </vt:variant>
      <vt:variant>
        <vt:i4>1507381</vt:i4>
      </vt:variant>
      <vt:variant>
        <vt:i4>935</vt:i4>
      </vt:variant>
      <vt:variant>
        <vt:i4>0</vt:i4>
      </vt:variant>
      <vt:variant>
        <vt:i4>5</vt:i4>
      </vt:variant>
      <vt:variant>
        <vt:lpwstr/>
      </vt:variant>
      <vt:variant>
        <vt:lpwstr>_Toc199942928</vt:lpwstr>
      </vt:variant>
      <vt:variant>
        <vt:i4>1507381</vt:i4>
      </vt:variant>
      <vt:variant>
        <vt:i4>929</vt:i4>
      </vt:variant>
      <vt:variant>
        <vt:i4>0</vt:i4>
      </vt:variant>
      <vt:variant>
        <vt:i4>5</vt:i4>
      </vt:variant>
      <vt:variant>
        <vt:lpwstr/>
      </vt:variant>
      <vt:variant>
        <vt:lpwstr>_Toc199942927</vt:lpwstr>
      </vt:variant>
      <vt:variant>
        <vt:i4>1507380</vt:i4>
      </vt:variant>
      <vt:variant>
        <vt:i4>923</vt:i4>
      </vt:variant>
      <vt:variant>
        <vt:i4>0</vt:i4>
      </vt:variant>
      <vt:variant>
        <vt:i4>5</vt:i4>
      </vt:variant>
      <vt:variant>
        <vt:lpwstr/>
      </vt:variant>
      <vt:variant>
        <vt:lpwstr>_Toc199942821</vt:lpwstr>
      </vt:variant>
      <vt:variant>
        <vt:i4>1507380</vt:i4>
      </vt:variant>
      <vt:variant>
        <vt:i4>917</vt:i4>
      </vt:variant>
      <vt:variant>
        <vt:i4>0</vt:i4>
      </vt:variant>
      <vt:variant>
        <vt:i4>5</vt:i4>
      </vt:variant>
      <vt:variant>
        <vt:lpwstr/>
      </vt:variant>
      <vt:variant>
        <vt:lpwstr>_Toc199942820</vt:lpwstr>
      </vt:variant>
      <vt:variant>
        <vt:i4>1310772</vt:i4>
      </vt:variant>
      <vt:variant>
        <vt:i4>911</vt:i4>
      </vt:variant>
      <vt:variant>
        <vt:i4>0</vt:i4>
      </vt:variant>
      <vt:variant>
        <vt:i4>5</vt:i4>
      </vt:variant>
      <vt:variant>
        <vt:lpwstr/>
      </vt:variant>
      <vt:variant>
        <vt:lpwstr>_Toc199942819</vt:lpwstr>
      </vt:variant>
      <vt:variant>
        <vt:i4>1310772</vt:i4>
      </vt:variant>
      <vt:variant>
        <vt:i4>905</vt:i4>
      </vt:variant>
      <vt:variant>
        <vt:i4>0</vt:i4>
      </vt:variant>
      <vt:variant>
        <vt:i4>5</vt:i4>
      </vt:variant>
      <vt:variant>
        <vt:lpwstr/>
      </vt:variant>
      <vt:variant>
        <vt:lpwstr>_Toc199942818</vt:lpwstr>
      </vt:variant>
      <vt:variant>
        <vt:i4>1310772</vt:i4>
      </vt:variant>
      <vt:variant>
        <vt:i4>899</vt:i4>
      </vt:variant>
      <vt:variant>
        <vt:i4>0</vt:i4>
      </vt:variant>
      <vt:variant>
        <vt:i4>5</vt:i4>
      </vt:variant>
      <vt:variant>
        <vt:lpwstr/>
      </vt:variant>
      <vt:variant>
        <vt:lpwstr>_Toc199942817</vt:lpwstr>
      </vt:variant>
      <vt:variant>
        <vt:i4>1310772</vt:i4>
      </vt:variant>
      <vt:variant>
        <vt:i4>893</vt:i4>
      </vt:variant>
      <vt:variant>
        <vt:i4>0</vt:i4>
      </vt:variant>
      <vt:variant>
        <vt:i4>5</vt:i4>
      </vt:variant>
      <vt:variant>
        <vt:lpwstr/>
      </vt:variant>
      <vt:variant>
        <vt:lpwstr>_Toc199942816</vt:lpwstr>
      </vt:variant>
      <vt:variant>
        <vt:i4>1310772</vt:i4>
      </vt:variant>
      <vt:variant>
        <vt:i4>887</vt:i4>
      </vt:variant>
      <vt:variant>
        <vt:i4>0</vt:i4>
      </vt:variant>
      <vt:variant>
        <vt:i4>5</vt:i4>
      </vt:variant>
      <vt:variant>
        <vt:lpwstr/>
      </vt:variant>
      <vt:variant>
        <vt:lpwstr>_Toc199942815</vt:lpwstr>
      </vt:variant>
      <vt:variant>
        <vt:i4>1310772</vt:i4>
      </vt:variant>
      <vt:variant>
        <vt:i4>881</vt:i4>
      </vt:variant>
      <vt:variant>
        <vt:i4>0</vt:i4>
      </vt:variant>
      <vt:variant>
        <vt:i4>5</vt:i4>
      </vt:variant>
      <vt:variant>
        <vt:lpwstr/>
      </vt:variant>
      <vt:variant>
        <vt:lpwstr>_Toc199942814</vt:lpwstr>
      </vt:variant>
      <vt:variant>
        <vt:i4>1310772</vt:i4>
      </vt:variant>
      <vt:variant>
        <vt:i4>875</vt:i4>
      </vt:variant>
      <vt:variant>
        <vt:i4>0</vt:i4>
      </vt:variant>
      <vt:variant>
        <vt:i4>5</vt:i4>
      </vt:variant>
      <vt:variant>
        <vt:lpwstr/>
      </vt:variant>
      <vt:variant>
        <vt:lpwstr>_Toc199942813</vt:lpwstr>
      </vt:variant>
      <vt:variant>
        <vt:i4>1310772</vt:i4>
      </vt:variant>
      <vt:variant>
        <vt:i4>869</vt:i4>
      </vt:variant>
      <vt:variant>
        <vt:i4>0</vt:i4>
      </vt:variant>
      <vt:variant>
        <vt:i4>5</vt:i4>
      </vt:variant>
      <vt:variant>
        <vt:lpwstr/>
      </vt:variant>
      <vt:variant>
        <vt:lpwstr>_Toc199942812</vt:lpwstr>
      </vt:variant>
      <vt:variant>
        <vt:i4>1310772</vt:i4>
      </vt:variant>
      <vt:variant>
        <vt:i4>863</vt:i4>
      </vt:variant>
      <vt:variant>
        <vt:i4>0</vt:i4>
      </vt:variant>
      <vt:variant>
        <vt:i4>5</vt:i4>
      </vt:variant>
      <vt:variant>
        <vt:lpwstr/>
      </vt:variant>
      <vt:variant>
        <vt:lpwstr>_Toc199942811</vt:lpwstr>
      </vt:variant>
      <vt:variant>
        <vt:i4>1310772</vt:i4>
      </vt:variant>
      <vt:variant>
        <vt:i4>857</vt:i4>
      </vt:variant>
      <vt:variant>
        <vt:i4>0</vt:i4>
      </vt:variant>
      <vt:variant>
        <vt:i4>5</vt:i4>
      </vt:variant>
      <vt:variant>
        <vt:lpwstr/>
      </vt:variant>
      <vt:variant>
        <vt:lpwstr>_Toc199942810</vt:lpwstr>
      </vt:variant>
      <vt:variant>
        <vt:i4>1376308</vt:i4>
      </vt:variant>
      <vt:variant>
        <vt:i4>851</vt:i4>
      </vt:variant>
      <vt:variant>
        <vt:i4>0</vt:i4>
      </vt:variant>
      <vt:variant>
        <vt:i4>5</vt:i4>
      </vt:variant>
      <vt:variant>
        <vt:lpwstr/>
      </vt:variant>
      <vt:variant>
        <vt:lpwstr>_Toc199942809</vt:lpwstr>
      </vt:variant>
      <vt:variant>
        <vt:i4>1376308</vt:i4>
      </vt:variant>
      <vt:variant>
        <vt:i4>845</vt:i4>
      </vt:variant>
      <vt:variant>
        <vt:i4>0</vt:i4>
      </vt:variant>
      <vt:variant>
        <vt:i4>5</vt:i4>
      </vt:variant>
      <vt:variant>
        <vt:lpwstr/>
      </vt:variant>
      <vt:variant>
        <vt:lpwstr>_Toc199942808</vt:lpwstr>
      </vt:variant>
      <vt:variant>
        <vt:i4>1376308</vt:i4>
      </vt:variant>
      <vt:variant>
        <vt:i4>839</vt:i4>
      </vt:variant>
      <vt:variant>
        <vt:i4>0</vt:i4>
      </vt:variant>
      <vt:variant>
        <vt:i4>5</vt:i4>
      </vt:variant>
      <vt:variant>
        <vt:lpwstr/>
      </vt:variant>
      <vt:variant>
        <vt:lpwstr>_Toc199942807</vt:lpwstr>
      </vt:variant>
      <vt:variant>
        <vt:i4>1376308</vt:i4>
      </vt:variant>
      <vt:variant>
        <vt:i4>833</vt:i4>
      </vt:variant>
      <vt:variant>
        <vt:i4>0</vt:i4>
      </vt:variant>
      <vt:variant>
        <vt:i4>5</vt:i4>
      </vt:variant>
      <vt:variant>
        <vt:lpwstr/>
      </vt:variant>
      <vt:variant>
        <vt:lpwstr>_Toc199942805</vt:lpwstr>
      </vt:variant>
      <vt:variant>
        <vt:i4>1376308</vt:i4>
      </vt:variant>
      <vt:variant>
        <vt:i4>827</vt:i4>
      </vt:variant>
      <vt:variant>
        <vt:i4>0</vt:i4>
      </vt:variant>
      <vt:variant>
        <vt:i4>5</vt:i4>
      </vt:variant>
      <vt:variant>
        <vt:lpwstr/>
      </vt:variant>
      <vt:variant>
        <vt:lpwstr>_Toc199942804</vt:lpwstr>
      </vt:variant>
      <vt:variant>
        <vt:i4>1376308</vt:i4>
      </vt:variant>
      <vt:variant>
        <vt:i4>821</vt:i4>
      </vt:variant>
      <vt:variant>
        <vt:i4>0</vt:i4>
      </vt:variant>
      <vt:variant>
        <vt:i4>5</vt:i4>
      </vt:variant>
      <vt:variant>
        <vt:lpwstr/>
      </vt:variant>
      <vt:variant>
        <vt:lpwstr>_Toc199942803</vt:lpwstr>
      </vt:variant>
      <vt:variant>
        <vt:i4>1245243</vt:i4>
      </vt:variant>
      <vt:variant>
        <vt:i4>815</vt:i4>
      </vt:variant>
      <vt:variant>
        <vt:i4>0</vt:i4>
      </vt:variant>
      <vt:variant>
        <vt:i4>5</vt:i4>
      </vt:variant>
      <vt:variant>
        <vt:lpwstr/>
      </vt:variant>
      <vt:variant>
        <vt:lpwstr>_Toc199942766</vt:lpwstr>
      </vt:variant>
      <vt:variant>
        <vt:i4>1114171</vt:i4>
      </vt:variant>
      <vt:variant>
        <vt:i4>809</vt:i4>
      </vt:variant>
      <vt:variant>
        <vt:i4>0</vt:i4>
      </vt:variant>
      <vt:variant>
        <vt:i4>5</vt:i4>
      </vt:variant>
      <vt:variant>
        <vt:lpwstr/>
      </vt:variant>
      <vt:variant>
        <vt:lpwstr>_Toc199942741</vt:lpwstr>
      </vt:variant>
      <vt:variant>
        <vt:i4>1114171</vt:i4>
      </vt:variant>
      <vt:variant>
        <vt:i4>803</vt:i4>
      </vt:variant>
      <vt:variant>
        <vt:i4>0</vt:i4>
      </vt:variant>
      <vt:variant>
        <vt:i4>5</vt:i4>
      </vt:variant>
      <vt:variant>
        <vt:lpwstr/>
      </vt:variant>
      <vt:variant>
        <vt:lpwstr>_Toc199942740</vt:lpwstr>
      </vt:variant>
      <vt:variant>
        <vt:i4>1441851</vt:i4>
      </vt:variant>
      <vt:variant>
        <vt:i4>797</vt:i4>
      </vt:variant>
      <vt:variant>
        <vt:i4>0</vt:i4>
      </vt:variant>
      <vt:variant>
        <vt:i4>5</vt:i4>
      </vt:variant>
      <vt:variant>
        <vt:lpwstr/>
      </vt:variant>
      <vt:variant>
        <vt:lpwstr>_Toc199942732</vt:lpwstr>
      </vt:variant>
      <vt:variant>
        <vt:i4>1441851</vt:i4>
      </vt:variant>
      <vt:variant>
        <vt:i4>791</vt:i4>
      </vt:variant>
      <vt:variant>
        <vt:i4>0</vt:i4>
      </vt:variant>
      <vt:variant>
        <vt:i4>5</vt:i4>
      </vt:variant>
      <vt:variant>
        <vt:lpwstr/>
      </vt:variant>
      <vt:variant>
        <vt:lpwstr>_Toc199942731</vt:lpwstr>
      </vt:variant>
      <vt:variant>
        <vt:i4>1441851</vt:i4>
      </vt:variant>
      <vt:variant>
        <vt:i4>785</vt:i4>
      </vt:variant>
      <vt:variant>
        <vt:i4>0</vt:i4>
      </vt:variant>
      <vt:variant>
        <vt:i4>5</vt:i4>
      </vt:variant>
      <vt:variant>
        <vt:lpwstr/>
      </vt:variant>
      <vt:variant>
        <vt:lpwstr>_Toc199942730</vt:lpwstr>
      </vt:variant>
      <vt:variant>
        <vt:i4>1507387</vt:i4>
      </vt:variant>
      <vt:variant>
        <vt:i4>779</vt:i4>
      </vt:variant>
      <vt:variant>
        <vt:i4>0</vt:i4>
      </vt:variant>
      <vt:variant>
        <vt:i4>5</vt:i4>
      </vt:variant>
      <vt:variant>
        <vt:lpwstr/>
      </vt:variant>
      <vt:variant>
        <vt:lpwstr>_Toc199942729</vt:lpwstr>
      </vt:variant>
      <vt:variant>
        <vt:i4>1507387</vt:i4>
      </vt:variant>
      <vt:variant>
        <vt:i4>773</vt:i4>
      </vt:variant>
      <vt:variant>
        <vt:i4>0</vt:i4>
      </vt:variant>
      <vt:variant>
        <vt:i4>5</vt:i4>
      </vt:variant>
      <vt:variant>
        <vt:lpwstr/>
      </vt:variant>
      <vt:variant>
        <vt:lpwstr>_Toc199942728</vt:lpwstr>
      </vt:variant>
      <vt:variant>
        <vt:i4>1507387</vt:i4>
      </vt:variant>
      <vt:variant>
        <vt:i4>767</vt:i4>
      </vt:variant>
      <vt:variant>
        <vt:i4>0</vt:i4>
      </vt:variant>
      <vt:variant>
        <vt:i4>5</vt:i4>
      </vt:variant>
      <vt:variant>
        <vt:lpwstr/>
      </vt:variant>
      <vt:variant>
        <vt:lpwstr>_Toc199942727</vt:lpwstr>
      </vt:variant>
      <vt:variant>
        <vt:i4>1507387</vt:i4>
      </vt:variant>
      <vt:variant>
        <vt:i4>761</vt:i4>
      </vt:variant>
      <vt:variant>
        <vt:i4>0</vt:i4>
      </vt:variant>
      <vt:variant>
        <vt:i4>5</vt:i4>
      </vt:variant>
      <vt:variant>
        <vt:lpwstr/>
      </vt:variant>
      <vt:variant>
        <vt:lpwstr>_Toc199942726</vt:lpwstr>
      </vt:variant>
      <vt:variant>
        <vt:i4>1507387</vt:i4>
      </vt:variant>
      <vt:variant>
        <vt:i4>755</vt:i4>
      </vt:variant>
      <vt:variant>
        <vt:i4>0</vt:i4>
      </vt:variant>
      <vt:variant>
        <vt:i4>5</vt:i4>
      </vt:variant>
      <vt:variant>
        <vt:lpwstr/>
      </vt:variant>
      <vt:variant>
        <vt:lpwstr>_Toc199942725</vt:lpwstr>
      </vt:variant>
      <vt:variant>
        <vt:i4>1507387</vt:i4>
      </vt:variant>
      <vt:variant>
        <vt:i4>749</vt:i4>
      </vt:variant>
      <vt:variant>
        <vt:i4>0</vt:i4>
      </vt:variant>
      <vt:variant>
        <vt:i4>5</vt:i4>
      </vt:variant>
      <vt:variant>
        <vt:lpwstr/>
      </vt:variant>
      <vt:variant>
        <vt:lpwstr>_Toc199942724</vt:lpwstr>
      </vt:variant>
      <vt:variant>
        <vt:i4>1507387</vt:i4>
      </vt:variant>
      <vt:variant>
        <vt:i4>743</vt:i4>
      </vt:variant>
      <vt:variant>
        <vt:i4>0</vt:i4>
      </vt:variant>
      <vt:variant>
        <vt:i4>5</vt:i4>
      </vt:variant>
      <vt:variant>
        <vt:lpwstr/>
      </vt:variant>
      <vt:variant>
        <vt:lpwstr>_Toc199942723</vt:lpwstr>
      </vt:variant>
      <vt:variant>
        <vt:i4>1507387</vt:i4>
      </vt:variant>
      <vt:variant>
        <vt:i4>737</vt:i4>
      </vt:variant>
      <vt:variant>
        <vt:i4>0</vt:i4>
      </vt:variant>
      <vt:variant>
        <vt:i4>5</vt:i4>
      </vt:variant>
      <vt:variant>
        <vt:lpwstr/>
      </vt:variant>
      <vt:variant>
        <vt:lpwstr>_Toc199942722</vt:lpwstr>
      </vt:variant>
      <vt:variant>
        <vt:i4>1507387</vt:i4>
      </vt:variant>
      <vt:variant>
        <vt:i4>731</vt:i4>
      </vt:variant>
      <vt:variant>
        <vt:i4>0</vt:i4>
      </vt:variant>
      <vt:variant>
        <vt:i4>5</vt:i4>
      </vt:variant>
      <vt:variant>
        <vt:lpwstr/>
      </vt:variant>
      <vt:variant>
        <vt:lpwstr>_Toc199942721</vt:lpwstr>
      </vt:variant>
      <vt:variant>
        <vt:i4>1507387</vt:i4>
      </vt:variant>
      <vt:variant>
        <vt:i4>725</vt:i4>
      </vt:variant>
      <vt:variant>
        <vt:i4>0</vt:i4>
      </vt:variant>
      <vt:variant>
        <vt:i4>5</vt:i4>
      </vt:variant>
      <vt:variant>
        <vt:lpwstr/>
      </vt:variant>
      <vt:variant>
        <vt:lpwstr>_Toc199942720</vt:lpwstr>
      </vt:variant>
      <vt:variant>
        <vt:i4>1310779</vt:i4>
      </vt:variant>
      <vt:variant>
        <vt:i4>719</vt:i4>
      </vt:variant>
      <vt:variant>
        <vt:i4>0</vt:i4>
      </vt:variant>
      <vt:variant>
        <vt:i4>5</vt:i4>
      </vt:variant>
      <vt:variant>
        <vt:lpwstr/>
      </vt:variant>
      <vt:variant>
        <vt:lpwstr>_Toc199942719</vt:lpwstr>
      </vt:variant>
      <vt:variant>
        <vt:i4>1310779</vt:i4>
      </vt:variant>
      <vt:variant>
        <vt:i4>713</vt:i4>
      </vt:variant>
      <vt:variant>
        <vt:i4>0</vt:i4>
      </vt:variant>
      <vt:variant>
        <vt:i4>5</vt:i4>
      </vt:variant>
      <vt:variant>
        <vt:lpwstr/>
      </vt:variant>
      <vt:variant>
        <vt:lpwstr>_Toc199942718</vt:lpwstr>
      </vt:variant>
      <vt:variant>
        <vt:i4>1310779</vt:i4>
      </vt:variant>
      <vt:variant>
        <vt:i4>707</vt:i4>
      </vt:variant>
      <vt:variant>
        <vt:i4>0</vt:i4>
      </vt:variant>
      <vt:variant>
        <vt:i4>5</vt:i4>
      </vt:variant>
      <vt:variant>
        <vt:lpwstr/>
      </vt:variant>
      <vt:variant>
        <vt:lpwstr>_Toc199942717</vt:lpwstr>
      </vt:variant>
      <vt:variant>
        <vt:i4>1310779</vt:i4>
      </vt:variant>
      <vt:variant>
        <vt:i4>701</vt:i4>
      </vt:variant>
      <vt:variant>
        <vt:i4>0</vt:i4>
      </vt:variant>
      <vt:variant>
        <vt:i4>5</vt:i4>
      </vt:variant>
      <vt:variant>
        <vt:lpwstr/>
      </vt:variant>
      <vt:variant>
        <vt:lpwstr>_Toc199942716</vt:lpwstr>
      </vt:variant>
      <vt:variant>
        <vt:i4>1310779</vt:i4>
      </vt:variant>
      <vt:variant>
        <vt:i4>695</vt:i4>
      </vt:variant>
      <vt:variant>
        <vt:i4>0</vt:i4>
      </vt:variant>
      <vt:variant>
        <vt:i4>5</vt:i4>
      </vt:variant>
      <vt:variant>
        <vt:lpwstr/>
      </vt:variant>
      <vt:variant>
        <vt:lpwstr>_Toc199942715</vt:lpwstr>
      </vt:variant>
      <vt:variant>
        <vt:i4>1310779</vt:i4>
      </vt:variant>
      <vt:variant>
        <vt:i4>689</vt:i4>
      </vt:variant>
      <vt:variant>
        <vt:i4>0</vt:i4>
      </vt:variant>
      <vt:variant>
        <vt:i4>5</vt:i4>
      </vt:variant>
      <vt:variant>
        <vt:lpwstr/>
      </vt:variant>
      <vt:variant>
        <vt:lpwstr>_Toc199942714</vt:lpwstr>
      </vt:variant>
      <vt:variant>
        <vt:i4>1310779</vt:i4>
      </vt:variant>
      <vt:variant>
        <vt:i4>683</vt:i4>
      </vt:variant>
      <vt:variant>
        <vt:i4>0</vt:i4>
      </vt:variant>
      <vt:variant>
        <vt:i4>5</vt:i4>
      </vt:variant>
      <vt:variant>
        <vt:lpwstr/>
      </vt:variant>
      <vt:variant>
        <vt:lpwstr>_Toc199942713</vt:lpwstr>
      </vt:variant>
      <vt:variant>
        <vt:i4>1310779</vt:i4>
      </vt:variant>
      <vt:variant>
        <vt:i4>677</vt:i4>
      </vt:variant>
      <vt:variant>
        <vt:i4>0</vt:i4>
      </vt:variant>
      <vt:variant>
        <vt:i4>5</vt:i4>
      </vt:variant>
      <vt:variant>
        <vt:lpwstr/>
      </vt:variant>
      <vt:variant>
        <vt:lpwstr>_Toc199942712</vt:lpwstr>
      </vt:variant>
      <vt:variant>
        <vt:i4>1310779</vt:i4>
      </vt:variant>
      <vt:variant>
        <vt:i4>671</vt:i4>
      </vt:variant>
      <vt:variant>
        <vt:i4>0</vt:i4>
      </vt:variant>
      <vt:variant>
        <vt:i4>5</vt:i4>
      </vt:variant>
      <vt:variant>
        <vt:lpwstr/>
      </vt:variant>
      <vt:variant>
        <vt:lpwstr>_Toc199942711</vt:lpwstr>
      </vt:variant>
      <vt:variant>
        <vt:i4>1376315</vt:i4>
      </vt:variant>
      <vt:variant>
        <vt:i4>665</vt:i4>
      </vt:variant>
      <vt:variant>
        <vt:i4>0</vt:i4>
      </vt:variant>
      <vt:variant>
        <vt:i4>5</vt:i4>
      </vt:variant>
      <vt:variant>
        <vt:lpwstr/>
      </vt:variant>
      <vt:variant>
        <vt:lpwstr>_Toc199942708</vt:lpwstr>
      </vt:variant>
      <vt:variant>
        <vt:i4>1376315</vt:i4>
      </vt:variant>
      <vt:variant>
        <vt:i4>659</vt:i4>
      </vt:variant>
      <vt:variant>
        <vt:i4>0</vt:i4>
      </vt:variant>
      <vt:variant>
        <vt:i4>5</vt:i4>
      </vt:variant>
      <vt:variant>
        <vt:lpwstr/>
      </vt:variant>
      <vt:variant>
        <vt:lpwstr>_Toc199942707</vt:lpwstr>
      </vt:variant>
      <vt:variant>
        <vt:i4>1376315</vt:i4>
      </vt:variant>
      <vt:variant>
        <vt:i4>653</vt:i4>
      </vt:variant>
      <vt:variant>
        <vt:i4>0</vt:i4>
      </vt:variant>
      <vt:variant>
        <vt:i4>5</vt:i4>
      </vt:variant>
      <vt:variant>
        <vt:lpwstr/>
      </vt:variant>
      <vt:variant>
        <vt:lpwstr>_Toc199942706</vt:lpwstr>
      </vt:variant>
      <vt:variant>
        <vt:i4>1835066</vt:i4>
      </vt:variant>
      <vt:variant>
        <vt:i4>647</vt:i4>
      </vt:variant>
      <vt:variant>
        <vt:i4>0</vt:i4>
      </vt:variant>
      <vt:variant>
        <vt:i4>5</vt:i4>
      </vt:variant>
      <vt:variant>
        <vt:lpwstr/>
      </vt:variant>
      <vt:variant>
        <vt:lpwstr>_Toc199942692</vt:lpwstr>
      </vt:variant>
      <vt:variant>
        <vt:i4>1835066</vt:i4>
      </vt:variant>
      <vt:variant>
        <vt:i4>641</vt:i4>
      </vt:variant>
      <vt:variant>
        <vt:i4>0</vt:i4>
      </vt:variant>
      <vt:variant>
        <vt:i4>5</vt:i4>
      </vt:variant>
      <vt:variant>
        <vt:lpwstr/>
      </vt:variant>
      <vt:variant>
        <vt:lpwstr>_Toc199942691</vt:lpwstr>
      </vt:variant>
      <vt:variant>
        <vt:i4>1835066</vt:i4>
      </vt:variant>
      <vt:variant>
        <vt:i4>635</vt:i4>
      </vt:variant>
      <vt:variant>
        <vt:i4>0</vt:i4>
      </vt:variant>
      <vt:variant>
        <vt:i4>5</vt:i4>
      </vt:variant>
      <vt:variant>
        <vt:lpwstr/>
      </vt:variant>
      <vt:variant>
        <vt:lpwstr>_Toc199942690</vt:lpwstr>
      </vt:variant>
      <vt:variant>
        <vt:i4>1900602</vt:i4>
      </vt:variant>
      <vt:variant>
        <vt:i4>629</vt:i4>
      </vt:variant>
      <vt:variant>
        <vt:i4>0</vt:i4>
      </vt:variant>
      <vt:variant>
        <vt:i4>5</vt:i4>
      </vt:variant>
      <vt:variant>
        <vt:lpwstr/>
      </vt:variant>
      <vt:variant>
        <vt:lpwstr>_Toc199942689</vt:lpwstr>
      </vt:variant>
      <vt:variant>
        <vt:i4>1900602</vt:i4>
      </vt:variant>
      <vt:variant>
        <vt:i4>623</vt:i4>
      </vt:variant>
      <vt:variant>
        <vt:i4>0</vt:i4>
      </vt:variant>
      <vt:variant>
        <vt:i4>5</vt:i4>
      </vt:variant>
      <vt:variant>
        <vt:lpwstr/>
      </vt:variant>
      <vt:variant>
        <vt:lpwstr>_Toc199942688</vt:lpwstr>
      </vt:variant>
      <vt:variant>
        <vt:i4>1900602</vt:i4>
      </vt:variant>
      <vt:variant>
        <vt:i4>617</vt:i4>
      </vt:variant>
      <vt:variant>
        <vt:i4>0</vt:i4>
      </vt:variant>
      <vt:variant>
        <vt:i4>5</vt:i4>
      </vt:variant>
      <vt:variant>
        <vt:lpwstr/>
      </vt:variant>
      <vt:variant>
        <vt:lpwstr>_Toc199942687</vt:lpwstr>
      </vt:variant>
      <vt:variant>
        <vt:i4>1900602</vt:i4>
      </vt:variant>
      <vt:variant>
        <vt:i4>611</vt:i4>
      </vt:variant>
      <vt:variant>
        <vt:i4>0</vt:i4>
      </vt:variant>
      <vt:variant>
        <vt:i4>5</vt:i4>
      </vt:variant>
      <vt:variant>
        <vt:lpwstr/>
      </vt:variant>
      <vt:variant>
        <vt:lpwstr>_Toc199942686</vt:lpwstr>
      </vt:variant>
      <vt:variant>
        <vt:i4>1900602</vt:i4>
      </vt:variant>
      <vt:variant>
        <vt:i4>605</vt:i4>
      </vt:variant>
      <vt:variant>
        <vt:i4>0</vt:i4>
      </vt:variant>
      <vt:variant>
        <vt:i4>5</vt:i4>
      </vt:variant>
      <vt:variant>
        <vt:lpwstr/>
      </vt:variant>
      <vt:variant>
        <vt:lpwstr>_Toc199942685</vt:lpwstr>
      </vt:variant>
      <vt:variant>
        <vt:i4>1900602</vt:i4>
      </vt:variant>
      <vt:variant>
        <vt:i4>599</vt:i4>
      </vt:variant>
      <vt:variant>
        <vt:i4>0</vt:i4>
      </vt:variant>
      <vt:variant>
        <vt:i4>5</vt:i4>
      </vt:variant>
      <vt:variant>
        <vt:lpwstr/>
      </vt:variant>
      <vt:variant>
        <vt:lpwstr>_Toc199942684</vt:lpwstr>
      </vt:variant>
      <vt:variant>
        <vt:i4>1900602</vt:i4>
      </vt:variant>
      <vt:variant>
        <vt:i4>593</vt:i4>
      </vt:variant>
      <vt:variant>
        <vt:i4>0</vt:i4>
      </vt:variant>
      <vt:variant>
        <vt:i4>5</vt:i4>
      </vt:variant>
      <vt:variant>
        <vt:lpwstr/>
      </vt:variant>
      <vt:variant>
        <vt:lpwstr>_Toc199942683</vt:lpwstr>
      </vt:variant>
      <vt:variant>
        <vt:i4>1900602</vt:i4>
      </vt:variant>
      <vt:variant>
        <vt:i4>587</vt:i4>
      </vt:variant>
      <vt:variant>
        <vt:i4>0</vt:i4>
      </vt:variant>
      <vt:variant>
        <vt:i4>5</vt:i4>
      </vt:variant>
      <vt:variant>
        <vt:lpwstr/>
      </vt:variant>
      <vt:variant>
        <vt:lpwstr>_Toc199942681</vt:lpwstr>
      </vt:variant>
      <vt:variant>
        <vt:i4>1900602</vt:i4>
      </vt:variant>
      <vt:variant>
        <vt:i4>581</vt:i4>
      </vt:variant>
      <vt:variant>
        <vt:i4>0</vt:i4>
      </vt:variant>
      <vt:variant>
        <vt:i4>5</vt:i4>
      </vt:variant>
      <vt:variant>
        <vt:lpwstr/>
      </vt:variant>
      <vt:variant>
        <vt:lpwstr>_Toc199942680</vt:lpwstr>
      </vt:variant>
      <vt:variant>
        <vt:i4>1179706</vt:i4>
      </vt:variant>
      <vt:variant>
        <vt:i4>575</vt:i4>
      </vt:variant>
      <vt:variant>
        <vt:i4>0</vt:i4>
      </vt:variant>
      <vt:variant>
        <vt:i4>5</vt:i4>
      </vt:variant>
      <vt:variant>
        <vt:lpwstr/>
      </vt:variant>
      <vt:variant>
        <vt:lpwstr>_Toc199942679</vt:lpwstr>
      </vt:variant>
      <vt:variant>
        <vt:i4>1179706</vt:i4>
      </vt:variant>
      <vt:variant>
        <vt:i4>569</vt:i4>
      </vt:variant>
      <vt:variant>
        <vt:i4>0</vt:i4>
      </vt:variant>
      <vt:variant>
        <vt:i4>5</vt:i4>
      </vt:variant>
      <vt:variant>
        <vt:lpwstr/>
      </vt:variant>
      <vt:variant>
        <vt:lpwstr>_Toc199942678</vt:lpwstr>
      </vt:variant>
      <vt:variant>
        <vt:i4>1179706</vt:i4>
      </vt:variant>
      <vt:variant>
        <vt:i4>563</vt:i4>
      </vt:variant>
      <vt:variant>
        <vt:i4>0</vt:i4>
      </vt:variant>
      <vt:variant>
        <vt:i4>5</vt:i4>
      </vt:variant>
      <vt:variant>
        <vt:lpwstr/>
      </vt:variant>
      <vt:variant>
        <vt:lpwstr>_Toc199942676</vt:lpwstr>
      </vt:variant>
      <vt:variant>
        <vt:i4>1179706</vt:i4>
      </vt:variant>
      <vt:variant>
        <vt:i4>557</vt:i4>
      </vt:variant>
      <vt:variant>
        <vt:i4>0</vt:i4>
      </vt:variant>
      <vt:variant>
        <vt:i4>5</vt:i4>
      </vt:variant>
      <vt:variant>
        <vt:lpwstr/>
      </vt:variant>
      <vt:variant>
        <vt:lpwstr>_Toc199942675</vt:lpwstr>
      </vt:variant>
      <vt:variant>
        <vt:i4>1179706</vt:i4>
      </vt:variant>
      <vt:variant>
        <vt:i4>551</vt:i4>
      </vt:variant>
      <vt:variant>
        <vt:i4>0</vt:i4>
      </vt:variant>
      <vt:variant>
        <vt:i4>5</vt:i4>
      </vt:variant>
      <vt:variant>
        <vt:lpwstr/>
      </vt:variant>
      <vt:variant>
        <vt:lpwstr>_Toc199942674</vt:lpwstr>
      </vt:variant>
      <vt:variant>
        <vt:i4>1179706</vt:i4>
      </vt:variant>
      <vt:variant>
        <vt:i4>545</vt:i4>
      </vt:variant>
      <vt:variant>
        <vt:i4>0</vt:i4>
      </vt:variant>
      <vt:variant>
        <vt:i4>5</vt:i4>
      </vt:variant>
      <vt:variant>
        <vt:lpwstr/>
      </vt:variant>
      <vt:variant>
        <vt:lpwstr>_Toc199942673</vt:lpwstr>
      </vt:variant>
      <vt:variant>
        <vt:i4>1179706</vt:i4>
      </vt:variant>
      <vt:variant>
        <vt:i4>539</vt:i4>
      </vt:variant>
      <vt:variant>
        <vt:i4>0</vt:i4>
      </vt:variant>
      <vt:variant>
        <vt:i4>5</vt:i4>
      </vt:variant>
      <vt:variant>
        <vt:lpwstr/>
      </vt:variant>
      <vt:variant>
        <vt:lpwstr>_Toc199942672</vt:lpwstr>
      </vt:variant>
      <vt:variant>
        <vt:i4>1179706</vt:i4>
      </vt:variant>
      <vt:variant>
        <vt:i4>533</vt:i4>
      </vt:variant>
      <vt:variant>
        <vt:i4>0</vt:i4>
      </vt:variant>
      <vt:variant>
        <vt:i4>5</vt:i4>
      </vt:variant>
      <vt:variant>
        <vt:lpwstr/>
      </vt:variant>
      <vt:variant>
        <vt:lpwstr>_Toc199942671</vt:lpwstr>
      </vt:variant>
      <vt:variant>
        <vt:i4>1179706</vt:i4>
      </vt:variant>
      <vt:variant>
        <vt:i4>527</vt:i4>
      </vt:variant>
      <vt:variant>
        <vt:i4>0</vt:i4>
      </vt:variant>
      <vt:variant>
        <vt:i4>5</vt:i4>
      </vt:variant>
      <vt:variant>
        <vt:lpwstr/>
      </vt:variant>
      <vt:variant>
        <vt:lpwstr>_Toc199942670</vt:lpwstr>
      </vt:variant>
      <vt:variant>
        <vt:i4>1245242</vt:i4>
      </vt:variant>
      <vt:variant>
        <vt:i4>521</vt:i4>
      </vt:variant>
      <vt:variant>
        <vt:i4>0</vt:i4>
      </vt:variant>
      <vt:variant>
        <vt:i4>5</vt:i4>
      </vt:variant>
      <vt:variant>
        <vt:lpwstr/>
      </vt:variant>
      <vt:variant>
        <vt:lpwstr>_Toc199942668</vt:lpwstr>
      </vt:variant>
      <vt:variant>
        <vt:i4>1245242</vt:i4>
      </vt:variant>
      <vt:variant>
        <vt:i4>515</vt:i4>
      </vt:variant>
      <vt:variant>
        <vt:i4>0</vt:i4>
      </vt:variant>
      <vt:variant>
        <vt:i4>5</vt:i4>
      </vt:variant>
      <vt:variant>
        <vt:lpwstr/>
      </vt:variant>
      <vt:variant>
        <vt:lpwstr>_Toc199942665</vt:lpwstr>
      </vt:variant>
      <vt:variant>
        <vt:i4>1245242</vt:i4>
      </vt:variant>
      <vt:variant>
        <vt:i4>509</vt:i4>
      </vt:variant>
      <vt:variant>
        <vt:i4>0</vt:i4>
      </vt:variant>
      <vt:variant>
        <vt:i4>5</vt:i4>
      </vt:variant>
      <vt:variant>
        <vt:lpwstr/>
      </vt:variant>
      <vt:variant>
        <vt:lpwstr>_Toc199942664</vt:lpwstr>
      </vt:variant>
      <vt:variant>
        <vt:i4>1245242</vt:i4>
      </vt:variant>
      <vt:variant>
        <vt:i4>503</vt:i4>
      </vt:variant>
      <vt:variant>
        <vt:i4>0</vt:i4>
      </vt:variant>
      <vt:variant>
        <vt:i4>5</vt:i4>
      </vt:variant>
      <vt:variant>
        <vt:lpwstr/>
      </vt:variant>
      <vt:variant>
        <vt:lpwstr>_Toc199942663</vt:lpwstr>
      </vt:variant>
      <vt:variant>
        <vt:i4>1245242</vt:i4>
      </vt:variant>
      <vt:variant>
        <vt:i4>497</vt:i4>
      </vt:variant>
      <vt:variant>
        <vt:i4>0</vt:i4>
      </vt:variant>
      <vt:variant>
        <vt:i4>5</vt:i4>
      </vt:variant>
      <vt:variant>
        <vt:lpwstr/>
      </vt:variant>
      <vt:variant>
        <vt:lpwstr>_Toc199942662</vt:lpwstr>
      </vt:variant>
      <vt:variant>
        <vt:i4>1245242</vt:i4>
      </vt:variant>
      <vt:variant>
        <vt:i4>491</vt:i4>
      </vt:variant>
      <vt:variant>
        <vt:i4>0</vt:i4>
      </vt:variant>
      <vt:variant>
        <vt:i4>5</vt:i4>
      </vt:variant>
      <vt:variant>
        <vt:lpwstr/>
      </vt:variant>
      <vt:variant>
        <vt:lpwstr>_Toc199942661</vt:lpwstr>
      </vt:variant>
      <vt:variant>
        <vt:i4>1245242</vt:i4>
      </vt:variant>
      <vt:variant>
        <vt:i4>485</vt:i4>
      </vt:variant>
      <vt:variant>
        <vt:i4>0</vt:i4>
      </vt:variant>
      <vt:variant>
        <vt:i4>5</vt:i4>
      </vt:variant>
      <vt:variant>
        <vt:lpwstr/>
      </vt:variant>
      <vt:variant>
        <vt:lpwstr>_Toc199942660</vt:lpwstr>
      </vt:variant>
      <vt:variant>
        <vt:i4>1048634</vt:i4>
      </vt:variant>
      <vt:variant>
        <vt:i4>479</vt:i4>
      </vt:variant>
      <vt:variant>
        <vt:i4>0</vt:i4>
      </vt:variant>
      <vt:variant>
        <vt:i4>5</vt:i4>
      </vt:variant>
      <vt:variant>
        <vt:lpwstr/>
      </vt:variant>
      <vt:variant>
        <vt:lpwstr>_Toc199942659</vt:lpwstr>
      </vt:variant>
      <vt:variant>
        <vt:i4>1048634</vt:i4>
      </vt:variant>
      <vt:variant>
        <vt:i4>473</vt:i4>
      </vt:variant>
      <vt:variant>
        <vt:i4>0</vt:i4>
      </vt:variant>
      <vt:variant>
        <vt:i4>5</vt:i4>
      </vt:variant>
      <vt:variant>
        <vt:lpwstr/>
      </vt:variant>
      <vt:variant>
        <vt:lpwstr>_Toc199942658</vt:lpwstr>
      </vt:variant>
      <vt:variant>
        <vt:i4>1048634</vt:i4>
      </vt:variant>
      <vt:variant>
        <vt:i4>467</vt:i4>
      </vt:variant>
      <vt:variant>
        <vt:i4>0</vt:i4>
      </vt:variant>
      <vt:variant>
        <vt:i4>5</vt:i4>
      </vt:variant>
      <vt:variant>
        <vt:lpwstr/>
      </vt:variant>
      <vt:variant>
        <vt:lpwstr>_Toc199942657</vt:lpwstr>
      </vt:variant>
      <vt:variant>
        <vt:i4>1048634</vt:i4>
      </vt:variant>
      <vt:variant>
        <vt:i4>461</vt:i4>
      </vt:variant>
      <vt:variant>
        <vt:i4>0</vt:i4>
      </vt:variant>
      <vt:variant>
        <vt:i4>5</vt:i4>
      </vt:variant>
      <vt:variant>
        <vt:lpwstr/>
      </vt:variant>
      <vt:variant>
        <vt:lpwstr>_Toc199942656</vt:lpwstr>
      </vt:variant>
      <vt:variant>
        <vt:i4>1048634</vt:i4>
      </vt:variant>
      <vt:variant>
        <vt:i4>455</vt:i4>
      </vt:variant>
      <vt:variant>
        <vt:i4>0</vt:i4>
      </vt:variant>
      <vt:variant>
        <vt:i4>5</vt:i4>
      </vt:variant>
      <vt:variant>
        <vt:lpwstr/>
      </vt:variant>
      <vt:variant>
        <vt:lpwstr>_Toc199942655</vt:lpwstr>
      </vt:variant>
      <vt:variant>
        <vt:i4>1048634</vt:i4>
      </vt:variant>
      <vt:variant>
        <vt:i4>449</vt:i4>
      </vt:variant>
      <vt:variant>
        <vt:i4>0</vt:i4>
      </vt:variant>
      <vt:variant>
        <vt:i4>5</vt:i4>
      </vt:variant>
      <vt:variant>
        <vt:lpwstr/>
      </vt:variant>
      <vt:variant>
        <vt:lpwstr>_Toc199942654</vt:lpwstr>
      </vt:variant>
      <vt:variant>
        <vt:i4>1048634</vt:i4>
      </vt:variant>
      <vt:variant>
        <vt:i4>443</vt:i4>
      </vt:variant>
      <vt:variant>
        <vt:i4>0</vt:i4>
      </vt:variant>
      <vt:variant>
        <vt:i4>5</vt:i4>
      </vt:variant>
      <vt:variant>
        <vt:lpwstr/>
      </vt:variant>
      <vt:variant>
        <vt:lpwstr>_Toc199942653</vt:lpwstr>
      </vt:variant>
      <vt:variant>
        <vt:i4>1048634</vt:i4>
      </vt:variant>
      <vt:variant>
        <vt:i4>437</vt:i4>
      </vt:variant>
      <vt:variant>
        <vt:i4>0</vt:i4>
      </vt:variant>
      <vt:variant>
        <vt:i4>5</vt:i4>
      </vt:variant>
      <vt:variant>
        <vt:lpwstr/>
      </vt:variant>
      <vt:variant>
        <vt:lpwstr>_Toc199942652</vt:lpwstr>
      </vt:variant>
      <vt:variant>
        <vt:i4>1048634</vt:i4>
      </vt:variant>
      <vt:variant>
        <vt:i4>431</vt:i4>
      </vt:variant>
      <vt:variant>
        <vt:i4>0</vt:i4>
      </vt:variant>
      <vt:variant>
        <vt:i4>5</vt:i4>
      </vt:variant>
      <vt:variant>
        <vt:lpwstr/>
      </vt:variant>
      <vt:variant>
        <vt:lpwstr>_Toc199942651</vt:lpwstr>
      </vt:variant>
      <vt:variant>
        <vt:i4>1048634</vt:i4>
      </vt:variant>
      <vt:variant>
        <vt:i4>425</vt:i4>
      </vt:variant>
      <vt:variant>
        <vt:i4>0</vt:i4>
      </vt:variant>
      <vt:variant>
        <vt:i4>5</vt:i4>
      </vt:variant>
      <vt:variant>
        <vt:lpwstr/>
      </vt:variant>
      <vt:variant>
        <vt:lpwstr>_Toc199942650</vt:lpwstr>
      </vt:variant>
      <vt:variant>
        <vt:i4>1114170</vt:i4>
      </vt:variant>
      <vt:variant>
        <vt:i4>419</vt:i4>
      </vt:variant>
      <vt:variant>
        <vt:i4>0</vt:i4>
      </vt:variant>
      <vt:variant>
        <vt:i4>5</vt:i4>
      </vt:variant>
      <vt:variant>
        <vt:lpwstr/>
      </vt:variant>
      <vt:variant>
        <vt:lpwstr>_Toc199942649</vt:lpwstr>
      </vt:variant>
      <vt:variant>
        <vt:i4>1114170</vt:i4>
      </vt:variant>
      <vt:variant>
        <vt:i4>413</vt:i4>
      </vt:variant>
      <vt:variant>
        <vt:i4>0</vt:i4>
      </vt:variant>
      <vt:variant>
        <vt:i4>5</vt:i4>
      </vt:variant>
      <vt:variant>
        <vt:lpwstr/>
      </vt:variant>
      <vt:variant>
        <vt:lpwstr>_Toc199942648</vt:lpwstr>
      </vt:variant>
      <vt:variant>
        <vt:i4>1114170</vt:i4>
      </vt:variant>
      <vt:variant>
        <vt:i4>407</vt:i4>
      </vt:variant>
      <vt:variant>
        <vt:i4>0</vt:i4>
      </vt:variant>
      <vt:variant>
        <vt:i4>5</vt:i4>
      </vt:variant>
      <vt:variant>
        <vt:lpwstr/>
      </vt:variant>
      <vt:variant>
        <vt:lpwstr>_Toc199942647</vt:lpwstr>
      </vt:variant>
      <vt:variant>
        <vt:i4>1114170</vt:i4>
      </vt:variant>
      <vt:variant>
        <vt:i4>401</vt:i4>
      </vt:variant>
      <vt:variant>
        <vt:i4>0</vt:i4>
      </vt:variant>
      <vt:variant>
        <vt:i4>5</vt:i4>
      </vt:variant>
      <vt:variant>
        <vt:lpwstr/>
      </vt:variant>
      <vt:variant>
        <vt:lpwstr>_Toc199942646</vt:lpwstr>
      </vt:variant>
      <vt:variant>
        <vt:i4>1114170</vt:i4>
      </vt:variant>
      <vt:variant>
        <vt:i4>395</vt:i4>
      </vt:variant>
      <vt:variant>
        <vt:i4>0</vt:i4>
      </vt:variant>
      <vt:variant>
        <vt:i4>5</vt:i4>
      </vt:variant>
      <vt:variant>
        <vt:lpwstr/>
      </vt:variant>
      <vt:variant>
        <vt:lpwstr>_Toc199942645</vt:lpwstr>
      </vt:variant>
      <vt:variant>
        <vt:i4>1114170</vt:i4>
      </vt:variant>
      <vt:variant>
        <vt:i4>389</vt:i4>
      </vt:variant>
      <vt:variant>
        <vt:i4>0</vt:i4>
      </vt:variant>
      <vt:variant>
        <vt:i4>5</vt:i4>
      </vt:variant>
      <vt:variant>
        <vt:lpwstr/>
      </vt:variant>
      <vt:variant>
        <vt:lpwstr>_Toc199942644</vt:lpwstr>
      </vt:variant>
      <vt:variant>
        <vt:i4>1114170</vt:i4>
      </vt:variant>
      <vt:variant>
        <vt:i4>383</vt:i4>
      </vt:variant>
      <vt:variant>
        <vt:i4>0</vt:i4>
      </vt:variant>
      <vt:variant>
        <vt:i4>5</vt:i4>
      </vt:variant>
      <vt:variant>
        <vt:lpwstr/>
      </vt:variant>
      <vt:variant>
        <vt:lpwstr>_Toc199942643</vt:lpwstr>
      </vt:variant>
      <vt:variant>
        <vt:i4>1114170</vt:i4>
      </vt:variant>
      <vt:variant>
        <vt:i4>377</vt:i4>
      </vt:variant>
      <vt:variant>
        <vt:i4>0</vt:i4>
      </vt:variant>
      <vt:variant>
        <vt:i4>5</vt:i4>
      </vt:variant>
      <vt:variant>
        <vt:lpwstr/>
      </vt:variant>
      <vt:variant>
        <vt:lpwstr>_Toc199942642</vt:lpwstr>
      </vt:variant>
      <vt:variant>
        <vt:i4>6553682</vt:i4>
      </vt:variant>
      <vt:variant>
        <vt:i4>3</vt:i4>
      </vt:variant>
      <vt:variant>
        <vt:i4>0</vt:i4>
      </vt:variant>
      <vt:variant>
        <vt:i4>5</vt:i4>
      </vt:variant>
      <vt:variant>
        <vt:lpwstr>mailto:info@ktpae.gr</vt:lpwstr>
      </vt:variant>
      <vt:variant>
        <vt:lpwstr/>
      </vt:variant>
      <vt:variant>
        <vt:i4>1507438</vt:i4>
      </vt:variant>
      <vt:variant>
        <vt:i4>0</vt:i4>
      </vt:variant>
      <vt:variant>
        <vt:i4>0</vt:i4>
      </vt:variant>
      <vt:variant>
        <vt:i4>5</vt:i4>
      </vt:variant>
      <vt:variant>
        <vt:lpwstr>mailto:g.thiveos@ktpae.gr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eaadhsy</dc:creator>
  <cp:keywords/>
  <dc:description/>
  <cp:lastModifiedBy>Κάλλη Πολυξένη</cp:lastModifiedBy>
  <cp:revision>270</cp:revision>
  <cp:lastPrinted>2025-08-06T10:45:00Z</cp:lastPrinted>
  <dcterms:created xsi:type="dcterms:W3CDTF">2025-07-30T11:59:00Z</dcterms:created>
  <dcterms:modified xsi:type="dcterms:W3CDTF">2025-08-07T10:02:00Z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0x01010018CC46A0F98CE94798754DA4763E570000C4559E7A42F55A45920B008A0EFC962F</vt:lpwstr>
  </property>
  <property fmtid="{D5CDD505-2E9C-101B-9397-08002B2CF9AE}" pid="3" name="MediaServiceImageTags">
    <vt:lpwstr/>
  </property>
  <property fmtid="{D5CDD505-2E9C-101B-9397-08002B2CF9AE}" pid="4" name="Final">
    <vt:bool>false</vt:bool>
  </property>
  <property fmtid="{D5CDD505-2E9C-101B-9397-08002B2CF9AE}" pid="5" name="_dlc_DocIdItemGuid">
    <vt:lpwstr>bfb4fbf4-6acb-4b69-9f62-bbb71f78ad0f</vt:lpwstr>
  </property>
</Properties>
</file>